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1CEA" w:rsidRPr="0052536A" w:rsidRDefault="00A357B5" w:rsidP="0020110D">
      <w:pPr>
        <w:pStyle w:val="Vahedeta"/>
        <w:rPr>
          <w:lang w:val="et-EE"/>
        </w:rPr>
      </w:pPr>
      <w:r w:rsidRPr="0052536A">
        <w:rPr>
          <w:noProof/>
          <w:lang w:val="et-EE" w:eastAsia="zh-CN"/>
        </w:rPr>
        <w:drawing>
          <wp:anchor distT="0" distB="0" distL="114300" distR="114300" simplePos="0" relativeHeight="251657728" behindDoc="0" locked="0" layoutInCell="1" allowOverlap="1">
            <wp:simplePos x="0" y="0"/>
            <wp:positionH relativeFrom="page">
              <wp:align>center</wp:align>
            </wp:positionH>
            <wp:positionV relativeFrom="paragraph">
              <wp:posOffset>0</wp:posOffset>
            </wp:positionV>
            <wp:extent cx="573405" cy="648335"/>
            <wp:effectExtent l="0" t="0" r="0" b="0"/>
            <wp:wrapNone/>
            <wp:docPr id="15" name="Pilt 15"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pp2_vectoriz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A37">
        <w:rPr>
          <w:lang w:val="et-EE"/>
        </w:rPr>
        <w:t>E</w:t>
      </w:r>
      <w:bookmarkStart w:id="0" w:name="_GoBack"/>
      <w:bookmarkEnd w:id="0"/>
    </w:p>
    <w:p w:rsidR="00B61CEA" w:rsidRPr="0052536A" w:rsidRDefault="00B61CEA" w:rsidP="0020110D">
      <w:pPr>
        <w:jc w:val="both"/>
        <w:rPr>
          <w:lang w:val="et-EE"/>
        </w:rPr>
      </w:pPr>
    </w:p>
    <w:p w:rsidR="00B61CEA" w:rsidRPr="0052536A" w:rsidRDefault="00B61CEA">
      <w:pPr>
        <w:rPr>
          <w:lang w:val="et-EE"/>
        </w:rPr>
      </w:pPr>
    </w:p>
    <w:p w:rsidR="00B61CEA" w:rsidRPr="0052536A" w:rsidRDefault="00B61CEA">
      <w:pPr>
        <w:rPr>
          <w:lang w:val="et-EE"/>
        </w:rPr>
      </w:pPr>
    </w:p>
    <w:p w:rsidR="0085175F" w:rsidRPr="0052536A" w:rsidRDefault="0085175F">
      <w:pPr>
        <w:rPr>
          <w:lang w:val="et-EE"/>
        </w:rPr>
      </w:pPr>
    </w:p>
    <w:p w:rsidR="00B61CEA" w:rsidRPr="0052536A" w:rsidRDefault="00B61CEA" w:rsidP="0085175F">
      <w:pPr>
        <w:pStyle w:val="Pealkiri1"/>
        <w:tabs>
          <w:tab w:val="left" w:pos="7230"/>
        </w:tabs>
        <w:ind w:left="720"/>
        <w:jc w:val="center"/>
        <w:rPr>
          <w:rFonts w:ascii="Algerian" w:hAnsi="Algerian"/>
          <w:b w:val="0"/>
          <w:bCs/>
          <w:sz w:val="36"/>
        </w:rPr>
      </w:pPr>
      <w:r w:rsidRPr="0052536A">
        <w:rPr>
          <w:rFonts w:ascii="Algerian" w:hAnsi="Algerian"/>
          <w:b w:val="0"/>
          <w:bCs/>
          <w:sz w:val="36"/>
        </w:rPr>
        <w:t xml:space="preserve">JÕELÄHTME </w:t>
      </w:r>
      <w:r w:rsidR="0085175F" w:rsidRPr="0052536A">
        <w:rPr>
          <w:rFonts w:ascii="Algerian" w:hAnsi="Algerian"/>
          <w:b w:val="0"/>
          <w:bCs/>
          <w:sz w:val="36"/>
        </w:rPr>
        <w:t xml:space="preserve"> </w:t>
      </w:r>
      <w:r w:rsidRPr="0052536A">
        <w:rPr>
          <w:rFonts w:ascii="Algerian" w:hAnsi="Algerian"/>
          <w:b w:val="0"/>
          <w:bCs/>
          <w:sz w:val="36"/>
        </w:rPr>
        <w:t>VALLAVOLIKOGU</w:t>
      </w:r>
      <w:r w:rsidR="0085175F" w:rsidRPr="0052536A">
        <w:rPr>
          <w:rFonts w:ascii="Algerian" w:hAnsi="Algerian"/>
          <w:b w:val="0"/>
          <w:bCs/>
          <w:sz w:val="36"/>
        </w:rPr>
        <w:tab/>
      </w:r>
    </w:p>
    <w:p w:rsidR="00B61CEA" w:rsidRPr="0052536A" w:rsidRDefault="00B61CEA">
      <w:pPr>
        <w:pStyle w:val="Normaallaadveeb"/>
        <w:rPr>
          <w:rFonts w:eastAsia="Times New Roman"/>
          <w:lang w:val="et-EE"/>
        </w:rPr>
      </w:pPr>
    </w:p>
    <w:p w:rsidR="00B61CEA" w:rsidRPr="0052536A" w:rsidRDefault="00B61CEA">
      <w:pPr>
        <w:rPr>
          <w:lang w:val="et-EE"/>
        </w:rPr>
      </w:pPr>
    </w:p>
    <w:p w:rsidR="00034897" w:rsidRDefault="00034897" w:rsidP="002E7DF7">
      <w:pPr>
        <w:tabs>
          <w:tab w:val="left" w:pos="3987"/>
        </w:tabs>
        <w:rPr>
          <w:lang w:val="et-EE"/>
        </w:rPr>
      </w:pPr>
    </w:p>
    <w:p w:rsidR="00EA3562" w:rsidRPr="00EA3562" w:rsidRDefault="00EA3562" w:rsidP="00EA3562">
      <w:proofErr w:type="spellStart"/>
      <w:r w:rsidRPr="00EA3562">
        <w:t>Lp</w:t>
      </w:r>
      <w:proofErr w:type="spellEnd"/>
      <w:r w:rsidRPr="00EA3562">
        <w:t xml:space="preserve">. minister Kristina </w:t>
      </w:r>
      <w:proofErr w:type="spellStart"/>
      <w:r w:rsidRPr="00EA3562">
        <w:t>Kallas</w:t>
      </w:r>
      <w:proofErr w:type="spellEnd"/>
    </w:p>
    <w:p w:rsidR="00EA3562" w:rsidRPr="00EA3562" w:rsidRDefault="00EA3562" w:rsidP="00EA3562">
      <w:pPr>
        <w:rPr>
          <w:lang w:val="et-EE"/>
        </w:rPr>
      </w:pPr>
      <w:r w:rsidRPr="00EA3562">
        <w:rPr>
          <w:lang w:val="et-EE"/>
        </w:rPr>
        <w:t>Haridus- ja teadusministeerium</w:t>
      </w:r>
    </w:p>
    <w:p w:rsidR="00EA3562" w:rsidRPr="00EA3562" w:rsidRDefault="00947A37" w:rsidP="00EA3562">
      <w:pPr>
        <w:rPr>
          <w:lang w:val="et-EE"/>
        </w:rPr>
      </w:pPr>
      <w:hyperlink r:id="rId9" w:history="1">
        <w:r w:rsidR="00EA3562" w:rsidRPr="00EA3562">
          <w:rPr>
            <w:color w:val="0563C1" w:themeColor="hyperlink"/>
            <w:u w:val="single"/>
            <w:lang w:val="et-EE"/>
          </w:rPr>
          <w:t>hm@hm.ee</w:t>
        </w:r>
      </w:hyperlink>
      <w:r w:rsidR="00EA3562" w:rsidRPr="00EA3562">
        <w:rPr>
          <w:lang w:val="et-EE"/>
        </w:rPr>
        <w:tab/>
      </w:r>
      <w:r w:rsidR="00EA3562">
        <w:rPr>
          <w:lang w:val="et-EE"/>
        </w:rPr>
        <w:tab/>
      </w:r>
      <w:r w:rsidR="00EA3562">
        <w:rPr>
          <w:lang w:val="et-EE"/>
        </w:rPr>
        <w:tab/>
      </w:r>
      <w:r w:rsidR="00EA3562">
        <w:rPr>
          <w:lang w:val="et-EE"/>
        </w:rPr>
        <w:tab/>
      </w:r>
      <w:r w:rsidR="00EA3562">
        <w:rPr>
          <w:lang w:val="et-EE"/>
        </w:rPr>
        <w:tab/>
      </w:r>
      <w:r w:rsidR="00EA3562">
        <w:rPr>
          <w:lang w:val="et-EE"/>
        </w:rPr>
        <w:tab/>
      </w:r>
      <w:r w:rsidR="00EA3562">
        <w:rPr>
          <w:lang w:val="et-EE"/>
        </w:rPr>
        <w:tab/>
      </w:r>
      <w:r w:rsidR="00EA3562">
        <w:rPr>
          <w:lang w:val="et-EE"/>
        </w:rPr>
        <w:tab/>
        <w:t>15.08.2024.a nr</w:t>
      </w:r>
      <w:r w:rsidR="00EA3562" w:rsidRPr="00EA3562">
        <w:rPr>
          <w:lang w:val="et-EE"/>
        </w:rPr>
        <w:tab/>
      </w:r>
      <w:r w:rsidR="00EA3562" w:rsidRPr="00EA3562">
        <w:rPr>
          <w:lang w:val="et-EE"/>
        </w:rPr>
        <w:tab/>
      </w:r>
      <w:r w:rsidR="00EA3562" w:rsidRPr="00EA3562">
        <w:rPr>
          <w:lang w:val="et-EE"/>
        </w:rPr>
        <w:tab/>
      </w:r>
      <w:r w:rsidR="00EA3562" w:rsidRPr="00EA3562">
        <w:rPr>
          <w:lang w:val="et-EE"/>
        </w:rPr>
        <w:tab/>
      </w:r>
      <w:r w:rsidR="00EA3562" w:rsidRPr="00EA3562">
        <w:rPr>
          <w:lang w:val="et-EE"/>
        </w:rPr>
        <w:tab/>
      </w:r>
      <w:r w:rsidR="00EA3562" w:rsidRPr="00EA3562">
        <w:rPr>
          <w:lang w:val="et-EE"/>
        </w:rPr>
        <w:tab/>
      </w:r>
    </w:p>
    <w:p w:rsidR="00EA3562" w:rsidRPr="00EA3562" w:rsidRDefault="00EA3562" w:rsidP="00EA3562">
      <w:pPr>
        <w:rPr>
          <w:lang w:val="et-EE"/>
        </w:rPr>
      </w:pPr>
    </w:p>
    <w:p w:rsidR="00EA3562" w:rsidRPr="00EA3562" w:rsidRDefault="00EA3562" w:rsidP="00EA3562">
      <w:pPr>
        <w:jc w:val="both"/>
        <w:rPr>
          <w:lang w:val="et-EE"/>
        </w:rPr>
      </w:pPr>
    </w:p>
    <w:p w:rsidR="00EA3562" w:rsidRPr="00EA3562" w:rsidRDefault="00EA3562" w:rsidP="00EA3562">
      <w:pPr>
        <w:keepNext/>
        <w:jc w:val="both"/>
        <w:outlineLvl w:val="1"/>
        <w:rPr>
          <w:b/>
          <w:lang w:val="et-EE"/>
        </w:rPr>
      </w:pPr>
      <w:r w:rsidRPr="00EA3562">
        <w:rPr>
          <w:b/>
          <w:lang w:val="et-EE"/>
        </w:rPr>
        <w:t>Ettepanek riigigümnaasiumi rajamiseks</w:t>
      </w:r>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32F25">
      <w:pPr>
        <w:autoSpaceDE w:val="0"/>
        <w:autoSpaceDN w:val="0"/>
        <w:adjustRightInd w:val="0"/>
        <w:jc w:val="both"/>
        <w:rPr>
          <w:rFonts w:eastAsiaTheme="minorHAnsi"/>
          <w:color w:val="000000"/>
          <w:sz w:val="23"/>
          <w:szCs w:val="23"/>
          <w:lang w:val="et-EE"/>
        </w:rPr>
      </w:pPr>
      <w:r w:rsidRPr="00EA3562">
        <w:rPr>
          <w:rFonts w:eastAsiaTheme="minorHAnsi"/>
          <w:color w:val="000000"/>
          <w:lang w:val="et-EE"/>
        </w:rPr>
        <w:t>Haridus- ja Teadusministeeriumi 13.06,2024.a saadetud Haridusleppe tööversiooni punkt 4.8. ütleb „</w:t>
      </w:r>
      <w:r w:rsidRPr="00EA3562">
        <w:rPr>
          <w:rFonts w:eastAsiaTheme="minorHAnsi"/>
          <w:color w:val="000000"/>
          <w:sz w:val="23"/>
          <w:szCs w:val="23"/>
          <w:lang w:val="et-EE"/>
        </w:rPr>
        <w:t>Käesoleva leppe osapooled teevad koostööd keskhariduse tasemeõppe vastutuse üleandmiseks riigile aastaks 2035, töötades selleks välja vajalikud kättesaadavuse, efektiivsuse ja kvaliteedi kriteeriumid. Vastutuse üleandmisel tagab riik põhikoolilõpetajatele edasiõppimise võimalused, tehes koostööd kohalike omavalitsuste ja erakoolide pidajatega.“</w:t>
      </w:r>
    </w:p>
    <w:p w:rsidR="00EA3562" w:rsidRPr="00EA3562" w:rsidRDefault="00EA3562" w:rsidP="00E32F25">
      <w:pPr>
        <w:autoSpaceDE w:val="0"/>
        <w:autoSpaceDN w:val="0"/>
        <w:adjustRightInd w:val="0"/>
        <w:jc w:val="both"/>
        <w:rPr>
          <w:rFonts w:eastAsiaTheme="minorHAnsi"/>
          <w:color w:val="000000"/>
          <w:sz w:val="23"/>
          <w:szCs w:val="23"/>
          <w:lang w:val="et-EE"/>
        </w:rPr>
      </w:pPr>
      <w:r w:rsidRPr="00EA3562">
        <w:rPr>
          <w:rFonts w:eastAsiaTheme="minorHAnsi"/>
          <w:color w:val="000000"/>
          <w:sz w:val="23"/>
          <w:szCs w:val="23"/>
          <w:lang w:val="et-EE"/>
        </w:rPr>
        <w:t xml:space="preserve"> Juba 2015. aastal valminud </w:t>
      </w:r>
      <w:hyperlink r:id="rId10" w:history="1">
        <w:proofErr w:type="spellStart"/>
        <w:r w:rsidRPr="00EA3562">
          <w:rPr>
            <w:rFonts w:eastAsiaTheme="minorHAnsi"/>
            <w:color w:val="0563C1" w:themeColor="hyperlink"/>
            <w:sz w:val="23"/>
            <w:szCs w:val="23"/>
            <w:u w:val="single"/>
            <w:lang w:val="et-EE"/>
          </w:rPr>
          <w:t>Geomeedia</w:t>
        </w:r>
        <w:proofErr w:type="spellEnd"/>
        <w:r w:rsidRPr="00EA3562">
          <w:rPr>
            <w:rFonts w:eastAsiaTheme="minorHAnsi"/>
            <w:color w:val="0563C1" w:themeColor="hyperlink"/>
            <w:sz w:val="23"/>
            <w:szCs w:val="23"/>
            <w:u w:val="single"/>
            <w:lang w:val="et-EE"/>
          </w:rPr>
          <w:t xml:space="preserve"> uuring</w:t>
        </w:r>
      </w:hyperlink>
      <w:r w:rsidRPr="00EA3562">
        <w:rPr>
          <w:rFonts w:eastAsiaTheme="minorHAnsi"/>
          <w:color w:val="000000"/>
          <w:sz w:val="23"/>
          <w:szCs w:val="23"/>
          <w:lang w:val="et-EE"/>
        </w:rPr>
        <w:t xml:space="preserve"> nägi ette Viimsi ja Rae </w:t>
      </w:r>
      <w:proofErr w:type="spellStart"/>
      <w:r w:rsidRPr="00EA3562">
        <w:rPr>
          <w:rFonts w:eastAsiaTheme="minorHAnsi"/>
          <w:color w:val="000000"/>
          <w:sz w:val="23"/>
          <w:szCs w:val="23"/>
          <w:lang w:val="et-EE"/>
        </w:rPr>
        <w:t>riigigümaasiumite</w:t>
      </w:r>
      <w:proofErr w:type="spellEnd"/>
      <w:r w:rsidRPr="00EA3562">
        <w:rPr>
          <w:rFonts w:eastAsiaTheme="minorHAnsi"/>
          <w:color w:val="000000"/>
          <w:sz w:val="23"/>
          <w:szCs w:val="23"/>
          <w:lang w:val="et-EE"/>
        </w:rPr>
        <w:t xml:space="preserve"> rajamise järgselt võimaluse kolmanda riigigümnaasiumi rajamiseks ülejäänud Ida-Harju valdade teenindamiseks. Tänases situatsioonis on selge, et valminud Viimsi ja Rae gümnaasiumite täituvus piirkonna lastest on nii suur, et need koolid ei suuda teenindada Jõelähtme, Maardu, Loksa, Kuusalu, Anija ja Raasiku valla õpilasi. </w:t>
      </w:r>
      <w:r w:rsidRPr="00CC28B8">
        <w:rPr>
          <w:rFonts w:eastAsiaTheme="minorHAnsi"/>
          <w:sz w:val="23"/>
          <w:szCs w:val="23"/>
          <w:lang w:val="et-EE"/>
        </w:rPr>
        <w:t>Samuti ei ole sobiv nende koolide asukoht, jäädes kaugele transpordiühendustest</w:t>
      </w:r>
      <w:r w:rsidR="00E32F25" w:rsidRPr="00CC28B8">
        <w:rPr>
          <w:rFonts w:eastAsiaTheme="minorHAnsi"/>
          <w:sz w:val="23"/>
          <w:szCs w:val="23"/>
          <w:lang w:val="et-EE"/>
        </w:rPr>
        <w:t xml:space="preserve"> ülejäänud valdadega</w:t>
      </w:r>
      <w:r w:rsidRPr="00CC28B8">
        <w:rPr>
          <w:rFonts w:eastAsiaTheme="minorHAnsi"/>
          <w:sz w:val="23"/>
          <w:szCs w:val="23"/>
          <w:lang w:val="et-EE"/>
        </w:rPr>
        <w:t xml:space="preserve">. </w:t>
      </w:r>
    </w:p>
    <w:p w:rsidR="00EA3562" w:rsidRPr="00EA3562" w:rsidRDefault="00EA3562" w:rsidP="00E32F25">
      <w:pPr>
        <w:autoSpaceDE w:val="0"/>
        <w:autoSpaceDN w:val="0"/>
        <w:adjustRightInd w:val="0"/>
        <w:jc w:val="both"/>
        <w:rPr>
          <w:rFonts w:eastAsiaTheme="minorHAnsi"/>
          <w:b/>
          <w:color w:val="000000"/>
          <w:lang w:val="et-EE"/>
        </w:rPr>
      </w:pPr>
      <w:r w:rsidRPr="00EA3562">
        <w:rPr>
          <w:rFonts w:eastAsiaTheme="minorHAnsi"/>
          <w:color w:val="000000"/>
          <w:lang w:val="et-EE"/>
        </w:rPr>
        <w:t xml:space="preserve"> </w:t>
      </w:r>
      <w:r w:rsidRPr="00EA3562">
        <w:rPr>
          <w:rFonts w:eastAsiaTheme="minorHAnsi"/>
          <w:b/>
          <w:color w:val="000000"/>
          <w:lang w:val="et-EE"/>
        </w:rPr>
        <w:t>Jõelähtme Vallavalitsus teeb ettepaneku Ida-Harju riigigümnaasiumi rajamiseks riigile kuuluvale Loo alevikus asuvale Harjutusväljaku kinnistule (k/t 24504:002:0495, lisa 1- asukohaplaan).</w:t>
      </w:r>
    </w:p>
    <w:p w:rsidR="00EA3562" w:rsidRPr="00EA3562" w:rsidRDefault="00EA3562" w:rsidP="00E32F25">
      <w:pPr>
        <w:autoSpaceDE w:val="0"/>
        <w:autoSpaceDN w:val="0"/>
        <w:adjustRightInd w:val="0"/>
        <w:jc w:val="both"/>
        <w:rPr>
          <w:rFonts w:eastAsiaTheme="minorHAnsi"/>
          <w:color w:val="000000"/>
          <w:lang w:val="et-EE"/>
        </w:rPr>
      </w:pPr>
      <w:r w:rsidRPr="00EA3562">
        <w:rPr>
          <w:rFonts w:eastAsiaTheme="minorHAnsi"/>
          <w:color w:val="000000"/>
          <w:lang w:val="et-EE"/>
        </w:rPr>
        <w:t xml:space="preserve">Harjutusväljaku kinnistu </w:t>
      </w:r>
      <w:r>
        <w:rPr>
          <w:rFonts w:eastAsiaTheme="minorHAnsi"/>
          <w:color w:val="000000"/>
          <w:lang w:val="et-EE"/>
        </w:rPr>
        <w:t xml:space="preserve">suurus </w:t>
      </w:r>
      <w:r w:rsidR="00D9749A">
        <w:rPr>
          <w:rFonts w:eastAsiaTheme="minorHAnsi"/>
          <w:color w:val="000000"/>
          <w:lang w:val="et-EE"/>
        </w:rPr>
        <w:t xml:space="preserve">10,5 ha </w:t>
      </w:r>
      <w:r>
        <w:rPr>
          <w:rFonts w:eastAsiaTheme="minorHAnsi"/>
          <w:color w:val="000000"/>
          <w:lang w:val="et-EE"/>
        </w:rPr>
        <w:t xml:space="preserve">on piisav kogu vajaliku rajamiseks ja see </w:t>
      </w:r>
      <w:r w:rsidRPr="00EA3562">
        <w:rPr>
          <w:rFonts w:eastAsiaTheme="minorHAnsi"/>
          <w:color w:val="000000"/>
          <w:lang w:val="et-EE"/>
        </w:rPr>
        <w:t xml:space="preserve">asub Tallinn-Narva mnt. kõrval, kust sõidavad mööda kõik </w:t>
      </w:r>
      <w:r w:rsidR="00B72B62">
        <w:rPr>
          <w:rFonts w:eastAsiaTheme="minorHAnsi"/>
          <w:color w:val="000000"/>
          <w:lang w:val="et-EE"/>
        </w:rPr>
        <w:t>ida suunda</w:t>
      </w:r>
      <w:r w:rsidRPr="00EA3562">
        <w:rPr>
          <w:rFonts w:eastAsiaTheme="minorHAnsi"/>
          <w:color w:val="000000"/>
          <w:lang w:val="et-EE"/>
        </w:rPr>
        <w:t xml:space="preserve"> teenindavad maakonnaliinid. </w:t>
      </w:r>
      <w:r w:rsidR="007C75F1">
        <w:rPr>
          <w:rFonts w:eastAsiaTheme="minorHAnsi"/>
          <w:color w:val="000000"/>
          <w:lang w:val="et-EE"/>
        </w:rPr>
        <w:t>Kinnistu</w:t>
      </w:r>
      <w:r w:rsidRPr="00EA3562">
        <w:rPr>
          <w:rFonts w:eastAsiaTheme="minorHAnsi"/>
          <w:color w:val="000000"/>
          <w:lang w:val="et-EE"/>
        </w:rPr>
        <w:t xml:space="preserve"> </w:t>
      </w:r>
      <w:r w:rsidR="007C75F1">
        <w:rPr>
          <w:rFonts w:eastAsiaTheme="minorHAnsi"/>
          <w:color w:val="000000"/>
          <w:lang w:val="et-EE"/>
        </w:rPr>
        <w:t>on suhteliselt</w:t>
      </w:r>
      <w:r w:rsidRPr="00EA3562">
        <w:rPr>
          <w:rFonts w:eastAsiaTheme="minorHAnsi"/>
          <w:color w:val="000000"/>
          <w:lang w:val="et-EE"/>
        </w:rPr>
        <w:t xml:space="preserve"> ligidal</w:t>
      </w:r>
      <w:r w:rsidR="007C75F1">
        <w:rPr>
          <w:rFonts w:eastAsiaTheme="minorHAnsi"/>
          <w:color w:val="000000"/>
          <w:lang w:val="et-EE"/>
        </w:rPr>
        <w:t xml:space="preserve"> ka</w:t>
      </w:r>
      <w:r w:rsidR="00D86227">
        <w:rPr>
          <w:rFonts w:eastAsiaTheme="minorHAnsi"/>
          <w:color w:val="000000"/>
          <w:lang w:val="et-EE"/>
        </w:rPr>
        <w:t xml:space="preserve"> </w:t>
      </w:r>
      <w:r w:rsidRPr="00EA3562">
        <w:rPr>
          <w:rFonts w:eastAsiaTheme="minorHAnsi"/>
          <w:color w:val="000000"/>
          <w:lang w:val="et-EE"/>
        </w:rPr>
        <w:t xml:space="preserve">Viimsi valla Laiaküla, Tallinna linna Lasnamäe ja Rae valla Kopli ja Lagedi elanikele. Umbes 6 km kaugusel asuvasse Lagedi raudteejaama saavad sõita Kehra, Raasiku, Aruküla jt. raudteeäärsete asulate lapsed ja sealt edasi </w:t>
      </w:r>
      <w:r>
        <w:rPr>
          <w:rFonts w:eastAsiaTheme="minorHAnsi"/>
          <w:color w:val="000000"/>
          <w:lang w:val="et-EE"/>
        </w:rPr>
        <w:t xml:space="preserve">saab </w:t>
      </w:r>
      <w:r w:rsidR="00C32B18">
        <w:rPr>
          <w:rFonts w:eastAsiaTheme="minorHAnsi"/>
          <w:color w:val="000000"/>
          <w:lang w:val="et-EE"/>
        </w:rPr>
        <w:t xml:space="preserve">lapsi </w:t>
      </w:r>
      <w:r>
        <w:rPr>
          <w:rFonts w:eastAsiaTheme="minorHAnsi"/>
          <w:color w:val="000000"/>
          <w:lang w:val="et-EE"/>
        </w:rPr>
        <w:t xml:space="preserve">koolini </w:t>
      </w:r>
      <w:r w:rsidRPr="00EA3562">
        <w:rPr>
          <w:rFonts w:eastAsiaTheme="minorHAnsi"/>
          <w:color w:val="000000"/>
          <w:lang w:val="et-EE"/>
        </w:rPr>
        <w:t xml:space="preserve">transportida juba koolibussiga. </w:t>
      </w:r>
    </w:p>
    <w:p w:rsidR="00EA3562" w:rsidRPr="00EA3562" w:rsidRDefault="00EA3562" w:rsidP="00EA3562">
      <w:pPr>
        <w:jc w:val="both"/>
        <w:rPr>
          <w:lang w:val="et-EE"/>
        </w:rPr>
      </w:pPr>
    </w:p>
    <w:p w:rsidR="00EA3562" w:rsidRPr="0052536A" w:rsidRDefault="00EA3562" w:rsidP="00EA3562">
      <w:pPr>
        <w:rPr>
          <w:lang w:val="et-EE"/>
        </w:rPr>
      </w:pPr>
      <w:r w:rsidRPr="0052536A">
        <w:rPr>
          <w:lang w:val="et-EE"/>
        </w:rPr>
        <w:t>Lugupidamisega</w:t>
      </w:r>
    </w:p>
    <w:p w:rsidR="00EA3562" w:rsidRDefault="00EA3562" w:rsidP="00EA3562">
      <w:pPr>
        <w:rPr>
          <w:lang w:val="et-EE"/>
        </w:rPr>
      </w:pPr>
    </w:p>
    <w:p w:rsidR="00EA3562" w:rsidRPr="0052536A" w:rsidRDefault="00EA3562" w:rsidP="00EA3562">
      <w:pPr>
        <w:rPr>
          <w:lang w:val="et-EE"/>
        </w:rPr>
      </w:pPr>
    </w:p>
    <w:p w:rsidR="00EA3562" w:rsidRPr="00FF3157" w:rsidRDefault="00EA3562" w:rsidP="00EA3562">
      <w:pPr>
        <w:rPr>
          <w:lang w:val="et-EE"/>
        </w:rPr>
      </w:pPr>
      <w:r w:rsidRPr="00FF3157">
        <w:rPr>
          <w:lang w:val="et-EE"/>
        </w:rPr>
        <w:t>(allkirjastatud digitaalselt)</w:t>
      </w:r>
    </w:p>
    <w:p w:rsidR="00EA3562" w:rsidRPr="0052536A" w:rsidRDefault="00EA3562" w:rsidP="00EA3562">
      <w:pPr>
        <w:rPr>
          <w:lang w:val="et-EE"/>
        </w:rPr>
      </w:pPr>
      <w:r w:rsidRPr="0052536A">
        <w:rPr>
          <w:lang w:val="et-EE"/>
        </w:rPr>
        <w:t>Väino Haab</w:t>
      </w:r>
    </w:p>
    <w:p w:rsidR="00EA3562" w:rsidRPr="0052536A" w:rsidRDefault="00EA3562" w:rsidP="00EA3562">
      <w:pPr>
        <w:rPr>
          <w:lang w:val="et-EE"/>
        </w:rPr>
      </w:pPr>
      <w:r w:rsidRPr="0052536A">
        <w:rPr>
          <w:lang w:val="et-EE"/>
        </w:rPr>
        <w:t>vallavolikogu esimees</w:t>
      </w:r>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A3562">
      <w:pPr>
        <w:jc w:val="both"/>
        <w:rPr>
          <w:lang w:val="et-EE"/>
        </w:rPr>
      </w:pPr>
      <w:r w:rsidRPr="00EA3562">
        <w:rPr>
          <w:lang w:val="et-EE"/>
        </w:rPr>
        <w:t>Priit Põldma</w:t>
      </w:r>
    </w:p>
    <w:p w:rsidR="00EA3562" w:rsidRPr="00EA3562" w:rsidRDefault="00EA3562" w:rsidP="00EA3562">
      <w:pPr>
        <w:jc w:val="both"/>
        <w:rPr>
          <w:lang w:val="et-EE"/>
        </w:rPr>
      </w:pPr>
      <w:r w:rsidRPr="00EA3562">
        <w:rPr>
          <w:lang w:val="et-EE"/>
        </w:rPr>
        <w:t xml:space="preserve">605 4882, </w:t>
      </w:r>
      <w:hyperlink r:id="rId11" w:history="1">
        <w:r w:rsidRPr="00EA3562">
          <w:rPr>
            <w:color w:val="0563C1" w:themeColor="hyperlink"/>
            <w:u w:val="single"/>
            <w:lang w:val="et-EE"/>
          </w:rPr>
          <w:t>priit.poldma@joelahtme.ee</w:t>
        </w:r>
      </w:hyperlink>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A3562">
      <w:pPr>
        <w:jc w:val="both"/>
        <w:rPr>
          <w:lang w:val="et-EE"/>
        </w:rPr>
      </w:pPr>
      <w:r w:rsidRPr="00EA3562">
        <w:rPr>
          <w:lang w:val="et-EE"/>
        </w:rPr>
        <w:tab/>
      </w:r>
      <w:r w:rsidRPr="00EA3562">
        <w:rPr>
          <w:lang w:val="et-EE"/>
        </w:rPr>
        <w:tab/>
      </w:r>
      <w:r w:rsidRPr="00EA3562">
        <w:rPr>
          <w:lang w:val="et-EE"/>
        </w:rPr>
        <w:tab/>
      </w:r>
      <w:r w:rsidRPr="00EA3562">
        <w:rPr>
          <w:lang w:val="et-EE"/>
        </w:rPr>
        <w:tab/>
      </w:r>
      <w:r w:rsidRPr="00EA3562">
        <w:rPr>
          <w:lang w:val="et-EE"/>
        </w:rPr>
        <w:tab/>
      </w:r>
      <w:r w:rsidRPr="00EA3562">
        <w:rPr>
          <w:lang w:val="et-EE"/>
        </w:rPr>
        <w:tab/>
      </w:r>
      <w:r w:rsidRPr="00EA3562">
        <w:rPr>
          <w:lang w:val="et-EE"/>
        </w:rPr>
        <w:tab/>
      </w:r>
      <w:r w:rsidRPr="00EA3562">
        <w:rPr>
          <w:lang w:val="et-EE"/>
        </w:rPr>
        <w:tab/>
      </w:r>
      <w:r w:rsidRPr="00EA3562">
        <w:rPr>
          <w:lang w:val="et-EE"/>
        </w:rPr>
        <w:tab/>
      </w:r>
      <w:r w:rsidRPr="00EA3562">
        <w:rPr>
          <w:lang w:val="et-EE"/>
        </w:rPr>
        <w:tab/>
        <w:t>Lisa 1- asukohaplaan</w:t>
      </w:r>
    </w:p>
    <w:p w:rsidR="00EA3562" w:rsidRPr="00EA3562" w:rsidRDefault="00EA3562" w:rsidP="00EA3562">
      <w:pPr>
        <w:jc w:val="both"/>
        <w:rPr>
          <w:lang w:val="et-EE"/>
        </w:rPr>
      </w:pPr>
    </w:p>
    <w:p w:rsidR="00EA3562" w:rsidRPr="00EA3562" w:rsidRDefault="00EA3562" w:rsidP="00EA3562">
      <w:pPr>
        <w:jc w:val="both"/>
        <w:rPr>
          <w:lang w:val="et-EE"/>
        </w:rPr>
      </w:pPr>
    </w:p>
    <w:p w:rsidR="00EA3562" w:rsidRPr="00EA3562" w:rsidRDefault="00EA3562" w:rsidP="00EA3562">
      <w:pPr>
        <w:jc w:val="both"/>
        <w:rPr>
          <w:lang w:val="et-EE"/>
        </w:rPr>
      </w:pPr>
      <w:r w:rsidRPr="00EA3562">
        <w:rPr>
          <w:lang w:val="et-EE"/>
        </w:rPr>
        <w:t>Harjutusväljaku, Loo alevik, Jõelähtme vald, Harjumaa, k/t: 24504:002:0495:</w:t>
      </w:r>
    </w:p>
    <w:p w:rsidR="00EA3562" w:rsidRPr="00EA3562" w:rsidRDefault="00EA3562" w:rsidP="00EA3562">
      <w:pPr>
        <w:jc w:val="both"/>
        <w:rPr>
          <w:lang w:val="et-EE"/>
        </w:rPr>
      </w:pPr>
    </w:p>
    <w:p w:rsidR="00C91C30" w:rsidRPr="0052536A" w:rsidRDefault="00C91C30" w:rsidP="00623B1C">
      <w:pPr>
        <w:autoSpaceDE w:val="0"/>
        <w:autoSpaceDN w:val="0"/>
        <w:adjustRightInd w:val="0"/>
        <w:jc w:val="both"/>
        <w:rPr>
          <w:lang w:val="et-EE"/>
        </w:rPr>
      </w:pPr>
    </w:p>
    <w:p w:rsidR="00C3468E" w:rsidRPr="0052536A" w:rsidRDefault="00EA3562" w:rsidP="002A1F71">
      <w:pPr>
        <w:rPr>
          <w:lang w:val="et-EE"/>
        </w:rPr>
      </w:pPr>
      <w:r>
        <w:rPr>
          <w:noProof/>
        </w:rPr>
        <w:drawing>
          <wp:inline distT="0" distB="0" distL="0" distR="0" wp14:anchorId="7FA8A5CD" wp14:editId="03EDB478">
            <wp:extent cx="5821821" cy="2935111"/>
            <wp:effectExtent l="0" t="0" r="7620" b="0"/>
            <wp:docPr id="5" name="Pilt 2" descr="C:\Users\priit.poldma\Desktop\Harjutusvälj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it.poldma\Desktop\Harjutusväljak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7086" cy="2962973"/>
                    </a:xfrm>
                    <a:prstGeom prst="rect">
                      <a:avLst/>
                    </a:prstGeom>
                    <a:noFill/>
                    <a:ln>
                      <a:noFill/>
                    </a:ln>
                  </pic:spPr>
                </pic:pic>
              </a:graphicData>
            </a:graphic>
          </wp:inline>
        </w:drawing>
      </w:r>
    </w:p>
    <w:sectPr w:rsidR="00C3468E" w:rsidRPr="0052536A" w:rsidSect="00D61363">
      <w:footerReference w:type="default" r:id="rId13"/>
      <w:footerReference w:type="first" r:id="rId14"/>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34D" w:rsidRDefault="0059734D" w:rsidP="00CC7055">
      <w:r>
        <w:separator/>
      </w:r>
    </w:p>
  </w:endnote>
  <w:endnote w:type="continuationSeparator" w:id="0">
    <w:p w:rsidR="0059734D" w:rsidRDefault="0059734D" w:rsidP="00CC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7B5" w:rsidRDefault="00A357B5">
    <w:pPr>
      <w:pStyle w:val="Jalus"/>
      <w:jc w:val="right"/>
    </w:pPr>
    <w:r>
      <w:fldChar w:fldCharType="begin"/>
    </w:r>
    <w:r>
      <w:instrText>PAGE   \* MERGEFORMAT</w:instrText>
    </w:r>
    <w:r>
      <w:fldChar w:fldCharType="separate"/>
    </w:r>
    <w:r>
      <w:rPr>
        <w:lang w:val="et-EE"/>
      </w:rPr>
      <w:t>2</w:t>
    </w:r>
    <w:r>
      <w:fldChar w:fldCharType="end"/>
    </w:r>
  </w:p>
  <w:p w:rsidR="00A357B5" w:rsidRDefault="00A357B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42143A" w:rsidTr="00DA494D">
      <w:tc>
        <w:tcPr>
          <w:tcW w:w="3111" w:type="dxa"/>
          <w:tcBorders>
            <w:top w:val="single" w:sz="4" w:space="0" w:color="auto"/>
            <w:left w:val="nil"/>
            <w:bottom w:val="nil"/>
            <w:right w:val="nil"/>
          </w:tcBorders>
          <w:hideMark/>
        </w:tcPr>
        <w:p w:rsidR="0042143A" w:rsidRDefault="0042143A" w:rsidP="0042143A">
          <w:pPr>
            <w:tabs>
              <w:tab w:val="left" w:pos="3987"/>
            </w:tabs>
            <w:rPr>
              <w:sz w:val="20"/>
              <w:lang w:val="et-EE"/>
            </w:rPr>
          </w:pPr>
          <w:r>
            <w:rPr>
              <w:sz w:val="20"/>
              <w:lang w:val="et-EE"/>
            </w:rPr>
            <w:t>Postijaama tee 7, Jõelähtme küla</w:t>
          </w:r>
        </w:p>
      </w:tc>
      <w:tc>
        <w:tcPr>
          <w:tcW w:w="2526" w:type="dxa"/>
          <w:tcBorders>
            <w:top w:val="single" w:sz="4" w:space="0" w:color="auto"/>
            <w:left w:val="nil"/>
            <w:bottom w:val="nil"/>
            <w:right w:val="nil"/>
          </w:tcBorders>
        </w:tcPr>
        <w:p w:rsidR="0042143A" w:rsidRDefault="0042143A" w:rsidP="0042143A">
          <w:pPr>
            <w:tabs>
              <w:tab w:val="left" w:pos="3987"/>
            </w:tabs>
            <w:rPr>
              <w:sz w:val="20"/>
              <w:lang w:val="et-EE"/>
            </w:rPr>
          </w:pPr>
        </w:p>
      </w:tc>
      <w:tc>
        <w:tcPr>
          <w:tcW w:w="3495" w:type="dxa"/>
          <w:tcBorders>
            <w:top w:val="single" w:sz="4" w:space="0" w:color="auto"/>
            <w:left w:val="nil"/>
            <w:bottom w:val="nil"/>
            <w:right w:val="nil"/>
          </w:tcBorders>
          <w:hideMark/>
        </w:tcPr>
        <w:p w:rsidR="0042143A" w:rsidRDefault="0042143A" w:rsidP="0042143A">
          <w:pPr>
            <w:tabs>
              <w:tab w:val="left" w:pos="3987"/>
            </w:tabs>
            <w:rPr>
              <w:sz w:val="20"/>
              <w:lang w:val="et-EE"/>
            </w:rPr>
          </w:pPr>
          <w:r>
            <w:rPr>
              <w:sz w:val="20"/>
              <w:lang w:val="et-EE"/>
            </w:rPr>
            <w:t>Reg.nr. 75025973</w:t>
          </w:r>
        </w:p>
      </w:tc>
    </w:tr>
    <w:tr w:rsidR="0042143A" w:rsidTr="00DA494D">
      <w:tc>
        <w:tcPr>
          <w:tcW w:w="3111" w:type="dxa"/>
          <w:tcBorders>
            <w:top w:val="nil"/>
            <w:left w:val="nil"/>
            <w:bottom w:val="nil"/>
            <w:right w:val="nil"/>
          </w:tcBorders>
          <w:hideMark/>
        </w:tcPr>
        <w:p w:rsidR="0042143A" w:rsidRDefault="0042143A" w:rsidP="0042143A">
          <w:pPr>
            <w:tabs>
              <w:tab w:val="left" w:pos="3987"/>
            </w:tabs>
            <w:rPr>
              <w:sz w:val="20"/>
              <w:lang w:val="et-EE"/>
            </w:rPr>
          </w:pPr>
          <w:r>
            <w:rPr>
              <w:sz w:val="20"/>
              <w:lang w:val="et-EE"/>
            </w:rPr>
            <w:t>74202 HARJUMAA</w:t>
          </w:r>
        </w:p>
      </w:tc>
      <w:tc>
        <w:tcPr>
          <w:tcW w:w="2526" w:type="dxa"/>
          <w:tcBorders>
            <w:top w:val="nil"/>
            <w:left w:val="nil"/>
            <w:bottom w:val="nil"/>
            <w:right w:val="nil"/>
          </w:tcBorders>
          <w:hideMark/>
        </w:tcPr>
        <w:p w:rsidR="0042143A" w:rsidRDefault="0042143A" w:rsidP="0042143A">
          <w:pPr>
            <w:tabs>
              <w:tab w:val="left" w:pos="3987"/>
            </w:tabs>
            <w:rPr>
              <w:sz w:val="20"/>
              <w:lang w:val="et-EE"/>
            </w:rPr>
          </w:pPr>
        </w:p>
      </w:tc>
      <w:tc>
        <w:tcPr>
          <w:tcW w:w="3495" w:type="dxa"/>
          <w:tcBorders>
            <w:top w:val="nil"/>
            <w:left w:val="nil"/>
            <w:bottom w:val="nil"/>
            <w:right w:val="nil"/>
          </w:tcBorders>
          <w:hideMark/>
        </w:tcPr>
        <w:p w:rsidR="0042143A" w:rsidRDefault="0042143A" w:rsidP="0042143A">
          <w:pPr>
            <w:tabs>
              <w:tab w:val="left" w:pos="3987"/>
            </w:tabs>
            <w:rPr>
              <w:sz w:val="20"/>
              <w:lang w:val="et-EE"/>
            </w:rPr>
          </w:pPr>
          <w:r>
            <w:rPr>
              <w:sz w:val="20"/>
              <w:lang w:val="et-EE"/>
            </w:rPr>
            <w:t>a/a EE181010002018903006 SEB</w:t>
          </w:r>
        </w:p>
      </w:tc>
    </w:tr>
    <w:tr w:rsidR="0042143A" w:rsidTr="00DA494D">
      <w:tc>
        <w:tcPr>
          <w:tcW w:w="3111" w:type="dxa"/>
          <w:tcBorders>
            <w:top w:val="nil"/>
            <w:left w:val="nil"/>
            <w:bottom w:val="nil"/>
            <w:right w:val="nil"/>
          </w:tcBorders>
          <w:hideMark/>
        </w:tcPr>
        <w:p w:rsidR="0042143A" w:rsidRDefault="0042143A" w:rsidP="0042143A">
          <w:pPr>
            <w:tabs>
              <w:tab w:val="left" w:pos="3987"/>
            </w:tabs>
            <w:rPr>
              <w:sz w:val="20"/>
              <w:lang w:val="et-EE"/>
            </w:rPr>
          </w:pPr>
          <w:r>
            <w:rPr>
              <w:sz w:val="20"/>
              <w:lang w:val="et-EE"/>
            </w:rPr>
            <w:t>e-mail: kantselei@joelahtme.ee</w:t>
          </w:r>
        </w:p>
      </w:tc>
      <w:tc>
        <w:tcPr>
          <w:tcW w:w="2526" w:type="dxa"/>
          <w:tcBorders>
            <w:top w:val="nil"/>
            <w:left w:val="nil"/>
            <w:bottom w:val="nil"/>
            <w:right w:val="nil"/>
          </w:tcBorders>
          <w:hideMark/>
        </w:tcPr>
        <w:p w:rsidR="0042143A" w:rsidRDefault="0042143A" w:rsidP="0042143A">
          <w:pPr>
            <w:tabs>
              <w:tab w:val="left" w:pos="3987"/>
            </w:tabs>
            <w:rPr>
              <w:sz w:val="20"/>
              <w:lang w:val="et-EE"/>
            </w:rPr>
          </w:pPr>
        </w:p>
      </w:tc>
      <w:tc>
        <w:tcPr>
          <w:tcW w:w="3495" w:type="dxa"/>
          <w:tcBorders>
            <w:top w:val="nil"/>
            <w:left w:val="nil"/>
            <w:bottom w:val="nil"/>
            <w:right w:val="nil"/>
          </w:tcBorders>
          <w:hideMark/>
        </w:tcPr>
        <w:p w:rsidR="0042143A" w:rsidRDefault="0042143A" w:rsidP="0042143A">
          <w:pPr>
            <w:tabs>
              <w:tab w:val="left" w:pos="3987"/>
            </w:tabs>
            <w:ind w:left="13" w:hanging="13"/>
            <w:rPr>
              <w:sz w:val="20"/>
              <w:lang w:val="et-EE"/>
            </w:rPr>
          </w:pPr>
          <w:r>
            <w:rPr>
              <w:sz w:val="20"/>
              <w:lang w:val="et-EE"/>
            </w:rPr>
            <w:t>a/a EE432200221012002639 Swedbank</w:t>
          </w:r>
        </w:p>
      </w:tc>
    </w:tr>
    <w:tr w:rsidR="0042143A" w:rsidTr="00DA494D">
      <w:tc>
        <w:tcPr>
          <w:tcW w:w="3111" w:type="dxa"/>
          <w:tcBorders>
            <w:top w:val="nil"/>
            <w:left w:val="nil"/>
            <w:bottom w:val="nil"/>
            <w:right w:val="nil"/>
          </w:tcBorders>
        </w:tcPr>
        <w:p w:rsidR="0042143A" w:rsidRDefault="0042143A" w:rsidP="0042143A">
          <w:pPr>
            <w:tabs>
              <w:tab w:val="left" w:pos="3987"/>
            </w:tabs>
            <w:rPr>
              <w:sz w:val="20"/>
              <w:lang w:val="et-EE"/>
            </w:rPr>
          </w:pPr>
          <w:r>
            <w:rPr>
              <w:sz w:val="20"/>
              <w:lang w:val="et-EE"/>
            </w:rPr>
            <w:t>Kantselei 605 4887</w:t>
          </w:r>
        </w:p>
      </w:tc>
      <w:tc>
        <w:tcPr>
          <w:tcW w:w="2526" w:type="dxa"/>
          <w:tcBorders>
            <w:top w:val="nil"/>
            <w:left w:val="nil"/>
            <w:bottom w:val="nil"/>
            <w:right w:val="nil"/>
          </w:tcBorders>
        </w:tcPr>
        <w:p w:rsidR="0042143A" w:rsidRDefault="0042143A" w:rsidP="0042143A">
          <w:pPr>
            <w:tabs>
              <w:tab w:val="left" w:pos="3987"/>
            </w:tabs>
            <w:rPr>
              <w:sz w:val="20"/>
              <w:lang w:val="et-EE"/>
            </w:rPr>
          </w:pPr>
        </w:p>
      </w:tc>
      <w:tc>
        <w:tcPr>
          <w:tcW w:w="3495" w:type="dxa"/>
          <w:tcBorders>
            <w:top w:val="nil"/>
            <w:left w:val="nil"/>
            <w:bottom w:val="nil"/>
            <w:right w:val="nil"/>
          </w:tcBorders>
        </w:tcPr>
        <w:p w:rsidR="0042143A" w:rsidRDefault="0042143A" w:rsidP="0042143A">
          <w:pPr>
            <w:tabs>
              <w:tab w:val="left" w:pos="3987"/>
            </w:tabs>
            <w:ind w:left="13" w:hanging="13"/>
            <w:rPr>
              <w:sz w:val="20"/>
              <w:lang w:val="et-EE"/>
            </w:rPr>
          </w:pPr>
          <w:r>
            <w:rPr>
              <w:sz w:val="20"/>
              <w:lang w:val="et-EE"/>
            </w:rPr>
            <w:t>a/a EE391700017003270406 Nordea</w:t>
          </w:r>
        </w:p>
      </w:tc>
    </w:tr>
  </w:tbl>
  <w:p w:rsidR="00D61363" w:rsidRDefault="00D6136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34D" w:rsidRDefault="0059734D" w:rsidP="00CC7055">
      <w:r>
        <w:separator/>
      </w:r>
    </w:p>
  </w:footnote>
  <w:footnote w:type="continuationSeparator" w:id="0">
    <w:p w:rsidR="0059734D" w:rsidRDefault="0059734D" w:rsidP="00CC7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1D40"/>
    <w:multiLevelType w:val="hybridMultilevel"/>
    <w:tmpl w:val="ED241AB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F821593"/>
    <w:multiLevelType w:val="multilevel"/>
    <w:tmpl w:val="915057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2B07D81"/>
    <w:multiLevelType w:val="hybridMultilevel"/>
    <w:tmpl w:val="01BE5272"/>
    <w:lvl w:ilvl="0" w:tplc="B610FC7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3B23CC"/>
    <w:multiLevelType w:val="hybridMultilevel"/>
    <w:tmpl w:val="83FCD50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F134D8"/>
    <w:multiLevelType w:val="hybridMultilevel"/>
    <w:tmpl w:val="AFD6570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FF7847"/>
    <w:multiLevelType w:val="hybridMultilevel"/>
    <w:tmpl w:val="0FCE8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B36F68"/>
    <w:multiLevelType w:val="hybridMultilevel"/>
    <w:tmpl w:val="5A7C9E20"/>
    <w:lvl w:ilvl="0" w:tplc="B610FC76">
      <w:start w:val="1"/>
      <w:numFmt w:val="decimal"/>
      <w:lvlText w:val="(%1)"/>
      <w:lvlJc w:val="left"/>
      <w:pPr>
        <w:tabs>
          <w:tab w:val="num" w:pos="735"/>
        </w:tabs>
        <w:ind w:left="735" w:hanging="375"/>
      </w:pPr>
      <w:rPr>
        <w:rFonts w:hint="default"/>
      </w:rPr>
    </w:lvl>
    <w:lvl w:ilvl="1" w:tplc="AF3C199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8545184"/>
    <w:multiLevelType w:val="hybridMultilevel"/>
    <w:tmpl w:val="14D6AE0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4"/>
  </w:num>
  <w:num w:numId="5">
    <w:abstractNumId w:val="3"/>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B8A"/>
    <w:rsid w:val="00034897"/>
    <w:rsid w:val="00082B79"/>
    <w:rsid w:val="000B4B99"/>
    <w:rsid w:val="00102E5D"/>
    <w:rsid w:val="0010396A"/>
    <w:rsid w:val="001A4EFF"/>
    <w:rsid w:val="001B1C5B"/>
    <w:rsid w:val="001B77A2"/>
    <w:rsid w:val="001C7C64"/>
    <w:rsid w:val="001D0A39"/>
    <w:rsid w:val="001F7046"/>
    <w:rsid w:val="0020110D"/>
    <w:rsid w:val="00201480"/>
    <w:rsid w:val="002264A3"/>
    <w:rsid w:val="00277D16"/>
    <w:rsid w:val="00295746"/>
    <w:rsid w:val="00295B52"/>
    <w:rsid w:val="002A1F71"/>
    <w:rsid w:val="002A7684"/>
    <w:rsid w:val="002B451F"/>
    <w:rsid w:val="002E7DF7"/>
    <w:rsid w:val="0038087D"/>
    <w:rsid w:val="004026CA"/>
    <w:rsid w:val="004032EE"/>
    <w:rsid w:val="0041316F"/>
    <w:rsid w:val="0042143A"/>
    <w:rsid w:val="00446635"/>
    <w:rsid w:val="0045653D"/>
    <w:rsid w:val="0047043B"/>
    <w:rsid w:val="004727C6"/>
    <w:rsid w:val="004A37B1"/>
    <w:rsid w:val="0051415B"/>
    <w:rsid w:val="0052536A"/>
    <w:rsid w:val="00574CAC"/>
    <w:rsid w:val="0059734D"/>
    <w:rsid w:val="005B6EE3"/>
    <w:rsid w:val="00623B1C"/>
    <w:rsid w:val="00672559"/>
    <w:rsid w:val="0069448A"/>
    <w:rsid w:val="00711559"/>
    <w:rsid w:val="0075358D"/>
    <w:rsid w:val="007C3830"/>
    <w:rsid w:val="007C58A6"/>
    <w:rsid w:val="007C75F1"/>
    <w:rsid w:val="0085175F"/>
    <w:rsid w:val="00856E19"/>
    <w:rsid w:val="008B2C9C"/>
    <w:rsid w:val="00947A37"/>
    <w:rsid w:val="00972C40"/>
    <w:rsid w:val="009A335E"/>
    <w:rsid w:val="00A03162"/>
    <w:rsid w:val="00A357B5"/>
    <w:rsid w:val="00A70B8A"/>
    <w:rsid w:val="00A9485E"/>
    <w:rsid w:val="00AB609B"/>
    <w:rsid w:val="00B26DBB"/>
    <w:rsid w:val="00B61CEA"/>
    <w:rsid w:val="00B71DF1"/>
    <w:rsid w:val="00B72B62"/>
    <w:rsid w:val="00BB3E2B"/>
    <w:rsid w:val="00C055E2"/>
    <w:rsid w:val="00C32B18"/>
    <w:rsid w:val="00C3468E"/>
    <w:rsid w:val="00C82073"/>
    <w:rsid w:val="00C91C30"/>
    <w:rsid w:val="00CC28B8"/>
    <w:rsid w:val="00CC7055"/>
    <w:rsid w:val="00D61363"/>
    <w:rsid w:val="00D86227"/>
    <w:rsid w:val="00D9749A"/>
    <w:rsid w:val="00DA494D"/>
    <w:rsid w:val="00E17AFC"/>
    <w:rsid w:val="00E32F25"/>
    <w:rsid w:val="00EA3562"/>
    <w:rsid w:val="00EA7CAD"/>
    <w:rsid w:val="00EB76CE"/>
    <w:rsid w:val="00EC30E0"/>
    <w:rsid w:val="00ED188D"/>
    <w:rsid w:val="00F13D17"/>
    <w:rsid w:val="00F16DC7"/>
    <w:rsid w:val="00F85897"/>
    <w:rsid w:val="00FD7FA7"/>
    <w:rsid w:val="00FE236B"/>
    <w:rsid w:val="00FF315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A635AD"/>
  <w15:chartTrackingRefBased/>
  <w15:docId w15:val="{8E5235B7-8C77-44F9-8F51-FC76A594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Pr>
      <w:sz w:val="24"/>
      <w:szCs w:val="24"/>
      <w:lang w:val="en-GB" w:eastAsia="en-US"/>
    </w:rPr>
  </w:style>
  <w:style w:type="paragraph" w:styleId="Pealkiri1">
    <w:name w:val="heading 1"/>
    <w:basedOn w:val="Normaallaad"/>
    <w:next w:val="Normaallaad"/>
    <w:qFormat/>
    <w:pPr>
      <w:keepNext/>
      <w:spacing w:before="240" w:after="60"/>
      <w:outlineLvl w:val="0"/>
    </w:pPr>
    <w:rPr>
      <w:rFonts w:ascii="Arial" w:hAnsi="Arial"/>
      <w:b/>
      <w:kern w:val="28"/>
      <w:sz w:val="28"/>
      <w:szCs w:val="20"/>
      <w:lang w:val="et-EE"/>
    </w:rPr>
  </w:style>
  <w:style w:type="paragraph" w:styleId="Pealkiri2">
    <w:name w:val="heading 2"/>
    <w:basedOn w:val="Normaallaad"/>
    <w:next w:val="Normaallaad"/>
    <w:qFormat/>
    <w:pPr>
      <w:keepNext/>
      <w:spacing w:before="240" w:after="60"/>
      <w:outlineLvl w:val="1"/>
    </w:pPr>
    <w:rPr>
      <w:rFonts w:ascii="Arial" w:hAnsi="Arial"/>
      <w:b/>
      <w:i/>
      <w:szCs w:val="20"/>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semiHidden/>
    <w:pPr>
      <w:spacing w:before="100" w:beforeAutospacing="1" w:after="100" w:afterAutospacing="1"/>
    </w:pPr>
    <w:rPr>
      <w:rFonts w:ascii="Arial Unicode MS" w:eastAsia="Arial Unicode MS" w:hAnsi="Arial Unicode MS" w:cs="Arial Unicode MS"/>
    </w:rPr>
  </w:style>
  <w:style w:type="paragraph" w:customStyle="1" w:styleId="loetelum">
    <w:name w:val="loetelum"/>
    <w:basedOn w:val="Normaallaad"/>
    <w:pPr>
      <w:spacing w:before="100" w:beforeAutospacing="1" w:after="100" w:afterAutospacing="1"/>
    </w:pPr>
    <w:rPr>
      <w:rFonts w:ascii="Arial Unicode MS" w:eastAsia="Arial Unicode MS" w:hAnsi="Arial Unicode MS" w:cs="Arial Unicode MS"/>
    </w:rPr>
  </w:style>
  <w:style w:type="paragraph" w:customStyle="1" w:styleId="bodym">
    <w:name w:val="bodym"/>
    <w:basedOn w:val="Normaallaad"/>
    <w:pPr>
      <w:spacing w:before="100" w:beforeAutospacing="1" w:after="100" w:afterAutospacing="1"/>
    </w:pPr>
    <w:rPr>
      <w:rFonts w:ascii="Arial Unicode MS" w:eastAsia="Arial Unicode MS" w:hAnsi="Arial Unicode MS" w:cs="Arial Unicode MS"/>
    </w:rPr>
  </w:style>
  <w:style w:type="paragraph" w:customStyle="1" w:styleId="bodym1">
    <w:name w:val="bodym1"/>
    <w:basedOn w:val="Normaallaad"/>
    <w:pPr>
      <w:spacing w:before="100" w:beforeAutospacing="1" w:after="100" w:afterAutospacing="1"/>
    </w:pPr>
    <w:rPr>
      <w:rFonts w:ascii="Arial Unicode MS" w:eastAsia="Arial Unicode MS" w:hAnsi="Arial Unicode MS" w:cs="Arial Unicode MS"/>
    </w:rPr>
  </w:style>
  <w:style w:type="paragraph" w:styleId="Normaallaadveeb">
    <w:name w:val="Normal (Web)"/>
    <w:basedOn w:val="Normaallaad"/>
    <w:semiHidden/>
    <w:rPr>
      <w:rFonts w:eastAsia="Arial Unicode MS"/>
    </w:rPr>
  </w:style>
  <w:style w:type="paragraph" w:styleId="Vahedeta">
    <w:name w:val="No Spacing"/>
    <w:uiPriority w:val="1"/>
    <w:qFormat/>
    <w:rsid w:val="0020110D"/>
    <w:rPr>
      <w:sz w:val="24"/>
      <w:szCs w:val="24"/>
      <w:lang w:val="en-GB" w:eastAsia="en-US"/>
    </w:rPr>
  </w:style>
  <w:style w:type="paragraph" w:styleId="Pis">
    <w:name w:val="header"/>
    <w:basedOn w:val="Normaallaad"/>
    <w:link w:val="PisMrk"/>
    <w:uiPriority w:val="99"/>
    <w:unhideWhenUsed/>
    <w:rsid w:val="00CC7055"/>
    <w:pPr>
      <w:tabs>
        <w:tab w:val="center" w:pos="4252"/>
        <w:tab w:val="right" w:pos="8504"/>
      </w:tabs>
    </w:pPr>
  </w:style>
  <w:style w:type="character" w:customStyle="1" w:styleId="PisMrk">
    <w:name w:val="Päis Märk"/>
    <w:link w:val="Pis"/>
    <w:uiPriority w:val="99"/>
    <w:rsid w:val="00CC7055"/>
    <w:rPr>
      <w:sz w:val="24"/>
      <w:szCs w:val="24"/>
      <w:lang w:val="en-GB" w:eastAsia="en-US"/>
    </w:rPr>
  </w:style>
  <w:style w:type="paragraph" w:styleId="Jalus">
    <w:name w:val="footer"/>
    <w:basedOn w:val="Normaallaad"/>
    <w:link w:val="JalusMrk"/>
    <w:uiPriority w:val="99"/>
    <w:unhideWhenUsed/>
    <w:rsid w:val="00CC7055"/>
    <w:pPr>
      <w:tabs>
        <w:tab w:val="center" w:pos="4252"/>
        <w:tab w:val="right" w:pos="8504"/>
      </w:tabs>
    </w:pPr>
  </w:style>
  <w:style w:type="character" w:customStyle="1" w:styleId="JalusMrk">
    <w:name w:val="Jalus Märk"/>
    <w:link w:val="Jalus"/>
    <w:uiPriority w:val="99"/>
    <w:rsid w:val="00CC7055"/>
    <w:rPr>
      <w:sz w:val="24"/>
      <w:szCs w:val="24"/>
      <w:lang w:val="en-GB" w:eastAsia="en-US"/>
    </w:rPr>
  </w:style>
  <w:style w:type="character" w:styleId="Hperlink">
    <w:name w:val="Hyperlink"/>
    <w:uiPriority w:val="99"/>
    <w:unhideWhenUsed/>
    <w:rsid w:val="0075358D"/>
    <w:rPr>
      <w:color w:val="0563C1"/>
      <w:u w:val="single"/>
    </w:rPr>
  </w:style>
  <w:style w:type="character" w:customStyle="1" w:styleId="fontstyle01">
    <w:name w:val="fontstyle01"/>
    <w:rsid w:val="0075358D"/>
    <w:rPr>
      <w:rFonts w:ascii="TimesNewRomanPSMT" w:hAnsi="TimesNewRomanPSMT" w:hint="default"/>
      <w:b w:val="0"/>
      <w:bCs w:val="0"/>
      <w:i w:val="0"/>
      <w:iCs w:val="0"/>
      <w:color w:val="000000"/>
      <w:sz w:val="24"/>
      <w:szCs w:val="24"/>
    </w:rPr>
  </w:style>
  <w:style w:type="character" w:styleId="Lahendamatamainimine">
    <w:name w:val="Unresolved Mention"/>
    <w:basedOn w:val="Liguvaikefont"/>
    <w:uiPriority w:val="99"/>
    <w:semiHidden/>
    <w:unhideWhenUsed/>
    <w:rsid w:val="00034897"/>
    <w:rPr>
      <w:color w:val="605E5C"/>
      <w:shd w:val="clear" w:color="auto" w:fill="E1DFDD"/>
    </w:rPr>
  </w:style>
  <w:style w:type="paragraph" w:styleId="Loendilik">
    <w:name w:val="List Paragraph"/>
    <w:basedOn w:val="Normaallaad"/>
    <w:uiPriority w:val="34"/>
    <w:qFormat/>
    <w:rsid w:val="00446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it.poldma@joelahtme.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eomedia.ee/news-archive/riigigumnaasiumite-asukohavaliku-kaalutlemine/" TargetMode="External"/><Relationship Id="rId4" Type="http://schemas.openxmlformats.org/officeDocument/2006/relationships/settings" Target="settings.xml"/><Relationship Id="rId9" Type="http://schemas.openxmlformats.org/officeDocument/2006/relationships/hyperlink" Target="mailto:hm@hm.ee" TargetMode="External"/><Relationship Id="rId14" Type="http://schemas.openxmlformats.org/officeDocument/2006/relationships/footer" Target="footer2.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D0FFB-62D5-4E58-B7E1-7BFB63F9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2001</Characters>
  <Application>Microsoft Office Word</Application>
  <DocSecurity>0</DocSecurity>
  <Lines>16</Lines>
  <Paragraphs>4</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Hooldajatoetuse määramise ja maksmise kord</vt:lpstr>
      <vt:lpstr>Hooldajatoetuse määramise ja maksmise kord</vt:lpstr>
      <vt:lpstr>Hooldajatoetuse määramise ja maksmise kord</vt:lpstr>
    </vt:vector>
  </TitlesOfParts>
  <Company>Grizli777</Company>
  <LinksUpToDate>false</LinksUpToDate>
  <CharactersWithSpaces>2232</CharactersWithSpaces>
  <SharedDoc>false</SharedDoc>
  <HLinks>
    <vt:vector size="6" baseType="variant">
      <vt:variant>
        <vt:i4>4390960</vt:i4>
      </vt:variant>
      <vt:variant>
        <vt:i4>0</vt:i4>
      </vt:variant>
      <vt:variant>
        <vt:i4>0</vt:i4>
      </vt:variant>
      <vt:variant>
        <vt:i4>5</vt:i4>
      </vt:variant>
      <vt:variant>
        <vt:lpwstr>mailto:silja.holsmer@supremia.ee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Hooldajatoetuse määramise ja maksmise kord</dc:title>
  <dc:subject/>
  <dc:creator>Kristiina Välba</dc:creator>
  <cp:keywords/>
  <dc:description/>
  <cp:lastModifiedBy>Maire Kivistu</cp:lastModifiedBy>
  <cp:revision>3</cp:revision>
  <cp:lastPrinted>2009-04-04T14:04:00Z</cp:lastPrinted>
  <dcterms:created xsi:type="dcterms:W3CDTF">2024-07-28T13:48:00Z</dcterms:created>
  <dcterms:modified xsi:type="dcterms:W3CDTF">2024-07-28T13:51:00Z</dcterms:modified>
</cp:coreProperties>
</file>