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788B4" w14:textId="77777777" w:rsidR="00E4789E" w:rsidRPr="005601A4" w:rsidRDefault="007B7753" w:rsidP="00F2708F">
      <w:pPr>
        <w:jc w:val="right"/>
        <w:rPr>
          <w:noProof w:val="0"/>
        </w:rPr>
      </w:pPr>
      <w:bookmarkStart w:id="0" w:name="_GoBack"/>
      <w:bookmarkEnd w:id="0"/>
      <w:r w:rsidRPr="005601A4">
        <w:rPr>
          <w:lang w:eastAsia="et-EE"/>
        </w:rPr>
        <w:drawing>
          <wp:anchor distT="0" distB="0" distL="114300" distR="114300" simplePos="0" relativeHeight="251657728" behindDoc="0" locked="0" layoutInCell="1" allowOverlap="1" wp14:anchorId="77DF30FD" wp14:editId="77C2E879">
            <wp:simplePos x="0" y="0"/>
            <wp:positionH relativeFrom="page">
              <wp:posOffset>3769360</wp:posOffset>
            </wp:positionH>
            <wp:positionV relativeFrom="paragraph">
              <wp:posOffset>-30480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F2708F" w:rsidRPr="005601A4">
        <w:rPr>
          <w:noProof w:val="0"/>
        </w:rPr>
        <w:t>EELNÕU</w:t>
      </w:r>
    </w:p>
    <w:p w14:paraId="4D142979" w14:textId="77777777" w:rsidR="00E4789E" w:rsidRPr="005601A4" w:rsidRDefault="00E4789E" w:rsidP="00E4789E">
      <w:pPr>
        <w:rPr>
          <w:noProof w:val="0"/>
        </w:rPr>
      </w:pPr>
    </w:p>
    <w:p w14:paraId="1987D6C2" w14:textId="77777777" w:rsidR="00E4789E" w:rsidRPr="005601A4" w:rsidRDefault="00E4789E" w:rsidP="00E4789E">
      <w:pPr>
        <w:rPr>
          <w:noProof w:val="0"/>
        </w:rPr>
      </w:pPr>
    </w:p>
    <w:p w14:paraId="0B46951D" w14:textId="77777777" w:rsidR="00E4789E" w:rsidRPr="005601A4" w:rsidRDefault="00E4789E" w:rsidP="00E4789E">
      <w:pPr>
        <w:rPr>
          <w:noProof w:val="0"/>
        </w:rPr>
      </w:pPr>
    </w:p>
    <w:p w14:paraId="2DD33BB3" w14:textId="05DD2CEE" w:rsidR="00AB5078" w:rsidRPr="005601A4" w:rsidRDefault="00DF4950" w:rsidP="005E3306">
      <w:pPr>
        <w:pStyle w:val="Pealkiri1"/>
        <w:tabs>
          <w:tab w:val="left" w:pos="5812"/>
        </w:tabs>
        <w:jc w:val="center"/>
        <w:rPr>
          <w:rFonts w:ascii="Algerian" w:hAnsi="Algerian"/>
          <w:b w:val="0"/>
          <w:sz w:val="36"/>
          <w:szCs w:val="36"/>
        </w:rPr>
      </w:pPr>
      <w:r w:rsidRPr="005601A4">
        <w:rPr>
          <w:rFonts w:ascii="Algerian" w:hAnsi="Algerian"/>
          <w:b w:val="0"/>
          <w:sz w:val="36"/>
          <w:szCs w:val="36"/>
        </w:rPr>
        <w:t>Jõelähtme</w:t>
      </w:r>
      <w:r w:rsidR="00E4789E" w:rsidRPr="005601A4">
        <w:rPr>
          <w:rFonts w:ascii="Algerian" w:hAnsi="Algerian"/>
          <w:b w:val="0"/>
          <w:sz w:val="36"/>
          <w:szCs w:val="36"/>
        </w:rPr>
        <w:t xml:space="preserve"> </w:t>
      </w:r>
      <w:r w:rsidR="00501ACA">
        <w:rPr>
          <w:rFonts w:ascii="Algerian" w:hAnsi="Algerian"/>
          <w:b w:val="0"/>
          <w:sz w:val="36"/>
          <w:szCs w:val="36"/>
        </w:rPr>
        <w:t>Vallavolikogu</w:t>
      </w:r>
    </w:p>
    <w:p w14:paraId="1BA6046B" w14:textId="11114868" w:rsidR="00AB5078" w:rsidRPr="005E3306" w:rsidRDefault="00501ACA" w:rsidP="005E3306">
      <w:pPr>
        <w:pStyle w:val="Pealkiri1"/>
        <w:tabs>
          <w:tab w:val="left" w:pos="3544"/>
        </w:tabs>
        <w:jc w:val="center"/>
        <w:rPr>
          <w:rFonts w:ascii="Algerian" w:hAnsi="Algerian" w:cs="Arial"/>
          <w:b w:val="0"/>
          <w:iCs/>
          <w:sz w:val="32"/>
          <w:szCs w:val="32"/>
        </w:rPr>
      </w:pPr>
      <w:r w:rsidRPr="005E3306">
        <w:rPr>
          <w:rFonts w:ascii="Algerian" w:hAnsi="Algerian" w:cs="Arial"/>
          <w:b w:val="0"/>
          <w:iCs/>
          <w:sz w:val="32"/>
          <w:szCs w:val="32"/>
        </w:rPr>
        <w:t>O T S U S</w:t>
      </w:r>
    </w:p>
    <w:p w14:paraId="4B042DCD" w14:textId="77777777" w:rsidR="00AB5078" w:rsidRPr="005601A4" w:rsidRDefault="00AB5078" w:rsidP="002D29D4">
      <w:pPr>
        <w:pStyle w:val="ETPGrupp"/>
        <w:rPr>
          <w:rFonts w:ascii="Times New Roman" w:hAnsi="Times New Roman"/>
        </w:rPr>
      </w:pPr>
    </w:p>
    <w:p w14:paraId="7A5DDC66" w14:textId="77777777" w:rsidR="004E2019" w:rsidRPr="005601A4" w:rsidRDefault="004E2019" w:rsidP="0098341E">
      <w:pPr>
        <w:tabs>
          <w:tab w:val="left" w:pos="3987"/>
        </w:tabs>
        <w:rPr>
          <w:noProof w:val="0"/>
        </w:rPr>
      </w:pPr>
    </w:p>
    <w:p w14:paraId="7DDD2777" w14:textId="2B0381CC" w:rsidR="00C91359" w:rsidRPr="005601A4" w:rsidRDefault="00F605C9" w:rsidP="0098341E">
      <w:pPr>
        <w:tabs>
          <w:tab w:val="left" w:pos="3987"/>
        </w:tabs>
        <w:rPr>
          <w:noProof w:val="0"/>
        </w:rPr>
      </w:pPr>
      <w:r w:rsidRPr="005601A4">
        <w:rPr>
          <w:noProof w:val="0"/>
        </w:rPr>
        <w:t>Jõelähtme</w:t>
      </w:r>
      <w:r w:rsidRPr="005601A4">
        <w:rPr>
          <w:noProof w:val="0"/>
        </w:rPr>
        <w:tab/>
      </w:r>
      <w:r w:rsidRPr="005601A4">
        <w:rPr>
          <w:noProof w:val="0"/>
        </w:rPr>
        <w:tab/>
      </w:r>
      <w:r w:rsidRPr="005601A4">
        <w:rPr>
          <w:noProof w:val="0"/>
        </w:rPr>
        <w:tab/>
      </w:r>
      <w:r w:rsidRPr="005601A4">
        <w:rPr>
          <w:noProof w:val="0"/>
        </w:rPr>
        <w:tab/>
      </w:r>
      <w:r w:rsidRPr="005601A4">
        <w:rPr>
          <w:noProof w:val="0"/>
        </w:rPr>
        <w:tab/>
      </w:r>
      <w:r w:rsidR="00BA35BE">
        <w:rPr>
          <w:noProof w:val="0"/>
        </w:rPr>
        <w:t>17</w:t>
      </w:r>
      <w:r w:rsidR="00F336DD">
        <w:rPr>
          <w:noProof w:val="0"/>
        </w:rPr>
        <w:t xml:space="preserve">. </w:t>
      </w:r>
      <w:r w:rsidR="00BA35BE">
        <w:rPr>
          <w:noProof w:val="0"/>
        </w:rPr>
        <w:t>märts</w:t>
      </w:r>
      <w:r w:rsidR="00F336DD">
        <w:rPr>
          <w:noProof w:val="0"/>
        </w:rPr>
        <w:t xml:space="preserve"> </w:t>
      </w:r>
      <w:r w:rsidR="00AD0194" w:rsidRPr="005601A4">
        <w:rPr>
          <w:noProof w:val="0"/>
        </w:rPr>
        <w:t>20</w:t>
      </w:r>
      <w:r w:rsidR="00147CE3" w:rsidRPr="005601A4">
        <w:rPr>
          <w:noProof w:val="0"/>
        </w:rPr>
        <w:t>21</w:t>
      </w:r>
      <w:r w:rsidR="00840C3F" w:rsidRPr="005601A4">
        <w:rPr>
          <w:noProof w:val="0"/>
        </w:rPr>
        <w:t xml:space="preserve"> nr </w:t>
      </w:r>
      <w:r w:rsidR="00F00992" w:rsidRPr="005601A4">
        <w:rPr>
          <w:noProof w:val="0"/>
        </w:rPr>
        <w:t>___</w:t>
      </w:r>
    </w:p>
    <w:p w14:paraId="28400E85" w14:textId="77777777" w:rsidR="00EC5C05" w:rsidRPr="005601A4" w:rsidRDefault="00EC5C05" w:rsidP="0098341E">
      <w:pPr>
        <w:pStyle w:val="Pis"/>
        <w:spacing w:after="0"/>
        <w:rPr>
          <w:b/>
          <w:szCs w:val="24"/>
        </w:rPr>
      </w:pPr>
    </w:p>
    <w:p w14:paraId="3C79DBC2" w14:textId="77777777" w:rsidR="00700DFF" w:rsidRPr="005601A4" w:rsidRDefault="00700DFF" w:rsidP="0098341E">
      <w:pPr>
        <w:pStyle w:val="Pis"/>
        <w:spacing w:after="0"/>
        <w:rPr>
          <w:b/>
          <w:szCs w:val="24"/>
        </w:rPr>
      </w:pPr>
    </w:p>
    <w:p w14:paraId="29F07A58" w14:textId="09B33784" w:rsidR="00731D19" w:rsidRPr="005601A4" w:rsidRDefault="006A4F9E" w:rsidP="0098341E">
      <w:pPr>
        <w:pStyle w:val="Pis"/>
        <w:spacing w:after="0"/>
        <w:jc w:val="both"/>
      </w:pPr>
      <w:r w:rsidRPr="006A4F9E">
        <w:rPr>
          <w:b/>
          <w:szCs w:val="24"/>
        </w:rPr>
        <w:t xml:space="preserve">Liivamäe küla Nahkrupõllu maaüksuse </w:t>
      </w:r>
      <w:r w:rsidR="004C1B7B" w:rsidRPr="005601A4">
        <w:rPr>
          <w:b/>
          <w:szCs w:val="24"/>
        </w:rPr>
        <w:t>detailplaneeringu</w:t>
      </w:r>
      <w:r w:rsidR="001337E3" w:rsidRPr="005601A4">
        <w:rPr>
          <w:b/>
          <w:szCs w:val="24"/>
        </w:rPr>
        <w:t xml:space="preserve"> </w:t>
      </w:r>
      <w:r w:rsidR="004C1B7B" w:rsidRPr="005601A4">
        <w:rPr>
          <w:b/>
          <w:szCs w:val="24"/>
        </w:rPr>
        <w:t>vastuvõtmine ja avalikule väljapanekule suunamine</w:t>
      </w:r>
      <w:r w:rsidR="00BA35BE">
        <w:rPr>
          <w:b/>
          <w:szCs w:val="24"/>
        </w:rPr>
        <w:t xml:space="preserve"> planeeringus märgitud posit</w:t>
      </w:r>
      <w:r w:rsidR="00571C6F">
        <w:rPr>
          <w:b/>
          <w:szCs w:val="24"/>
        </w:rPr>
        <w:t>sioonide 5, 6, 7, 8 ja 13 osas</w:t>
      </w:r>
    </w:p>
    <w:p w14:paraId="099245C8" w14:textId="77777777" w:rsidR="0098341E" w:rsidRPr="005601A4" w:rsidRDefault="0098341E" w:rsidP="0098341E">
      <w:pPr>
        <w:jc w:val="both"/>
        <w:rPr>
          <w:noProof w:val="0"/>
        </w:rPr>
      </w:pPr>
    </w:p>
    <w:p w14:paraId="4B8BCBE4" w14:textId="77777777" w:rsidR="002C68F7" w:rsidRPr="005601A4" w:rsidRDefault="002C68F7" w:rsidP="002C68F7">
      <w:pPr>
        <w:ind w:right="-92"/>
        <w:jc w:val="both"/>
        <w:rPr>
          <w:b/>
          <w:noProof w:val="0"/>
          <w:u w:val="single"/>
        </w:rPr>
      </w:pPr>
      <w:r w:rsidRPr="005601A4">
        <w:rPr>
          <w:b/>
          <w:noProof w:val="0"/>
          <w:u w:val="single"/>
        </w:rPr>
        <w:t>Detailplaneeringu menetlus</w:t>
      </w:r>
    </w:p>
    <w:p w14:paraId="4D19D98C" w14:textId="77777777" w:rsidR="002C68F7" w:rsidRPr="005601A4" w:rsidRDefault="002C68F7" w:rsidP="00F00992">
      <w:pPr>
        <w:pStyle w:val="Normaallaadveeb"/>
        <w:spacing w:before="0" w:after="0" w:afterAutospacing="0"/>
        <w:ind w:right="-15"/>
        <w:jc w:val="both"/>
      </w:pPr>
    </w:p>
    <w:p w14:paraId="73BBA307" w14:textId="77777777" w:rsidR="002B2645" w:rsidRDefault="006A4F9E" w:rsidP="00F00992">
      <w:pPr>
        <w:pStyle w:val="Normaallaadveeb"/>
        <w:spacing w:before="0" w:after="0" w:afterAutospacing="0"/>
        <w:ind w:right="-15"/>
        <w:jc w:val="both"/>
      </w:pPr>
      <w:r w:rsidRPr="006A4F9E">
        <w:t xml:space="preserve">Liivamäe küla Nahkrupõllu maaüksuse </w:t>
      </w:r>
      <w:r w:rsidR="00F00992" w:rsidRPr="005601A4">
        <w:t>detailplaneeringu</w:t>
      </w:r>
      <w:r w:rsidR="00F00992" w:rsidRPr="005601A4">
        <w:rPr>
          <w:b/>
        </w:rPr>
        <w:t xml:space="preserve"> </w:t>
      </w:r>
      <w:r w:rsidR="00F00992" w:rsidRPr="005601A4">
        <w:t xml:space="preserve">koostamine algatati Jõelähtme Vallavalitsuse </w:t>
      </w:r>
      <w:r w:rsidR="003B692A" w:rsidRPr="005601A4">
        <w:t>2</w:t>
      </w:r>
      <w:r w:rsidR="00E11EB3" w:rsidRPr="005601A4">
        <w:t>9</w:t>
      </w:r>
      <w:r w:rsidR="003B692A" w:rsidRPr="005601A4">
        <w:t>.</w:t>
      </w:r>
      <w:r w:rsidR="007A7F97">
        <w:t xml:space="preserve">04.2021 </w:t>
      </w:r>
      <w:r w:rsidR="00F00992" w:rsidRPr="005601A4">
        <w:t xml:space="preserve">korraldusega nr </w:t>
      </w:r>
      <w:r w:rsidR="007A7F97">
        <w:t>369</w:t>
      </w:r>
      <w:r w:rsidR="00F00992" w:rsidRPr="005601A4">
        <w:t xml:space="preserve"> „</w:t>
      </w:r>
      <w:r w:rsidR="007A7F97" w:rsidRPr="007A7F97">
        <w:t xml:space="preserve">Liivamäe küla Nahkrupõllu maaüksuse detailplaneeringu </w:t>
      </w:r>
      <w:r w:rsidR="00F00992" w:rsidRPr="005601A4">
        <w:t>algatamine ja lähteülesande kinnitamine“</w:t>
      </w:r>
      <w:r w:rsidR="007A7F97">
        <w:t xml:space="preserve"> </w:t>
      </w:r>
      <w:r w:rsidR="00EF5FFE" w:rsidRPr="005601A4">
        <w:t xml:space="preserve">eesmärgiga </w:t>
      </w:r>
      <w:r w:rsidR="007A7F97">
        <w:t xml:space="preserve">jagada </w:t>
      </w:r>
      <w:r w:rsidR="007A7F97" w:rsidRPr="007A7F97">
        <w:t xml:space="preserve">Nahkrupõllu kinnistu elamumaa kruntideks, </w:t>
      </w:r>
      <w:r w:rsidR="007A7F97">
        <w:t xml:space="preserve">määrata </w:t>
      </w:r>
      <w:r w:rsidR="007A7F97" w:rsidRPr="007A7F97">
        <w:t>ehitusõiguse</w:t>
      </w:r>
      <w:r w:rsidR="007A7F97">
        <w:t>d ja hoonestustingimus</w:t>
      </w:r>
      <w:r w:rsidR="007A7F97" w:rsidRPr="007A7F97">
        <w:t>e</w:t>
      </w:r>
      <w:r w:rsidR="007A7F97">
        <w:t>d</w:t>
      </w:r>
      <w:r w:rsidR="007A7F97" w:rsidRPr="007A7F97">
        <w:t xml:space="preserve"> paaris- ja ridaelamute kavandamiseks ning </w:t>
      </w:r>
      <w:r w:rsidR="007A7F97">
        <w:t>seada t</w:t>
      </w:r>
      <w:r w:rsidR="007A7F97" w:rsidRPr="007A7F97">
        <w:t>ehnovarustuse ja keskkonnatingimuse</w:t>
      </w:r>
      <w:r w:rsidR="007A7F97">
        <w:t>d</w:t>
      </w:r>
      <w:r w:rsidR="007A7F97" w:rsidRPr="007A7F97">
        <w:t xml:space="preserve"> planeeringuga kavandatu elluviimiseks.</w:t>
      </w:r>
      <w:r w:rsidR="006C77A1" w:rsidRPr="005601A4">
        <w:t xml:space="preserve"> </w:t>
      </w:r>
      <w:r w:rsidR="007A7F97">
        <w:t>D</w:t>
      </w:r>
      <w:r w:rsidR="006C77A1" w:rsidRPr="005601A4">
        <w:t>etailplaneering ei ole üldplaneeringu põhilahendust muutev.</w:t>
      </w:r>
    </w:p>
    <w:p w14:paraId="006A3537" w14:textId="77777777" w:rsidR="00F336DD" w:rsidRDefault="00F336DD" w:rsidP="007A7F97">
      <w:pPr>
        <w:jc w:val="both"/>
        <w:rPr>
          <w:noProof w:val="0"/>
          <w:lang w:eastAsia="et-EE"/>
        </w:rPr>
      </w:pPr>
    </w:p>
    <w:p w14:paraId="0588213A" w14:textId="17267672" w:rsidR="007A7F97" w:rsidRDefault="007A7F97" w:rsidP="007A7F97">
      <w:pPr>
        <w:jc w:val="both"/>
        <w:rPr>
          <w:noProof w:val="0"/>
          <w:lang w:eastAsia="et-EE"/>
        </w:rPr>
      </w:pPr>
      <w:r>
        <w:rPr>
          <w:noProof w:val="0"/>
          <w:lang w:eastAsia="et-EE"/>
        </w:rPr>
        <w:t xml:space="preserve">Planeeringuala hõlmab Nahkrupõllu kinnistut (katastritunnus: 24501:001:0350, sihtotstarve: maatulundusmaa 100%, pindala: 9,42, planeeritava osa suurus </w:t>
      </w:r>
      <w:r w:rsidR="005E3306">
        <w:rPr>
          <w:noProof w:val="0"/>
          <w:lang w:eastAsia="et-EE"/>
        </w:rPr>
        <w:t>ca</w:t>
      </w:r>
      <w:r>
        <w:rPr>
          <w:noProof w:val="0"/>
          <w:lang w:eastAsia="et-EE"/>
        </w:rPr>
        <w:t xml:space="preserve"> 3,4 ha).</w:t>
      </w:r>
    </w:p>
    <w:p w14:paraId="526F61EC" w14:textId="77777777" w:rsidR="007A7F97" w:rsidRDefault="007A7F97" w:rsidP="007A7F97">
      <w:pPr>
        <w:jc w:val="both"/>
        <w:rPr>
          <w:noProof w:val="0"/>
          <w:lang w:eastAsia="et-EE"/>
        </w:rPr>
      </w:pPr>
    </w:p>
    <w:p w14:paraId="6B757092" w14:textId="1BBA6F5E" w:rsidR="008A6139" w:rsidRDefault="008A6139" w:rsidP="008A6139">
      <w:pPr>
        <w:jc w:val="both"/>
        <w:rPr>
          <w:noProof w:val="0"/>
          <w:lang w:eastAsia="et-EE"/>
        </w:rPr>
      </w:pPr>
      <w:r>
        <w:rPr>
          <w:noProof w:val="0"/>
          <w:lang w:eastAsia="et-EE"/>
        </w:rPr>
        <w:t xml:space="preserve">Alal kehtiva Jõelähtme valla Loo aleviku, Liivamäe küla, Saha küla ja Nehatu küla üldplaneeringu (kehtestatud Jõelähtme Vallavolikogu 25.08.2011 otsusega nr 209), edaspidi üldplaneering kohaselt asub planeeritav maa-ala tiheasustusalal, mille juhtotstarbeks on määratud pere-paaris ja ridaelamu maa. </w:t>
      </w:r>
      <w:r w:rsidR="00140219" w:rsidRPr="00140219">
        <w:rPr>
          <w:noProof w:val="0"/>
          <w:lang w:eastAsia="et-EE"/>
        </w:rPr>
        <w:t>Pere- ja paariselamu maa krundi minimaalne suurus ja suurim hoonestusalune pind on üldplaneeringuga määratud Loo alevikus pereelamu maal 1500 m</w:t>
      </w:r>
      <w:r w:rsidR="00140219" w:rsidRPr="005E3306">
        <w:rPr>
          <w:noProof w:val="0"/>
          <w:vertAlign w:val="superscript"/>
          <w:lang w:eastAsia="et-EE"/>
        </w:rPr>
        <w:t>2</w:t>
      </w:r>
      <w:r w:rsidR="00140219" w:rsidRPr="00140219">
        <w:rPr>
          <w:noProof w:val="0"/>
          <w:lang w:eastAsia="et-EE"/>
        </w:rPr>
        <w:t>, hoonestusalune pind 15% krundi pindalast ning paariselamu maal 3000 m</w:t>
      </w:r>
      <w:r w:rsidR="00140219" w:rsidRPr="005E3306">
        <w:rPr>
          <w:noProof w:val="0"/>
          <w:vertAlign w:val="superscript"/>
          <w:lang w:eastAsia="et-EE"/>
        </w:rPr>
        <w:t>2</w:t>
      </w:r>
      <w:r w:rsidR="00140219" w:rsidRPr="00140219">
        <w:rPr>
          <w:noProof w:val="0"/>
          <w:lang w:eastAsia="et-EE"/>
        </w:rPr>
        <w:t>, hoonestusalune pind 15% krundi pindalast. Ridaelamu maa krundi täpse suuruse määramisel tuleb lähtuda valemist: pereelamu maa krundi suurus 1500 m</w:t>
      </w:r>
      <w:r w:rsidR="00140219" w:rsidRPr="005E3306">
        <w:rPr>
          <w:noProof w:val="0"/>
          <w:vertAlign w:val="superscript"/>
          <w:lang w:eastAsia="et-EE"/>
        </w:rPr>
        <w:t>2</w:t>
      </w:r>
      <w:r w:rsidR="00140219" w:rsidRPr="00140219">
        <w:rPr>
          <w:noProof w:val="0"/>
          <w:lang w:eastAsia="et-EE"/>
        </w:rPr>
        <w:t xml:space="preserve"> x ridaelamu bokside arv x 0,5. Lubatud on maksimaalselt 8 korteriga ridaelamud, kahe ridaelamu vahekaugus peab olema 8 m.</w:t>
      </w:r>
      <w:r w:rsidR="00140219">
        <w:rPr>
          <w:noProof w:val="0"/>
          <w:lang w:eastAsia="et-EE"/>
        </w:rPr>
        <w:t xml:space="preserve"> </w:t>
      </w:r>
      <w:r>
        <w:rPr>
          <w:noProof w:val="0"/>
          <w:lang w:eastAsia="et-EE"/>
        </w:rPr>
        <w:t>Nahkrupõllu kinnistu jääb osaliselt rohevõrgustiku rohekoridor K9 alale, kuid planeering seda osa Nahkrupõllu kinnistust ei hõlma.</w:t>
      </w:r>
      <w:r w:rsidR="00140219" w:rsidRPr="00140219">
        <w:t xml:space="preserve"> </w:t>
      </w:r>
    </w:p>
    <w:p w14:paraId="136C90B8" w14:textId="77777777" w:rsidR="008A6139" w:rsidRDefault="008A6139" w:rsidP="008A6139">
      <w:pPr>
        <w:jc w:val="both"/>
        <w:rPr>
          <w:noProof w:val="0"/>
          <w:lang w:eastAsia="et-EE"/>
        </w:rPr>
      </w:pPr>
    </w:p>
    <w:p w14:paraId="471618F2" w14:textId="7BDEF78F" w:rsidR="008A6139" w:rsidRDefault="008A6139" w:rsidP="008A6139">
      <w:pPr>
        <w:jc w:val="both"/>
        <w:rPr>
          <w:noProof w:val="0"/>
          <w:lang w:eastAsia="et-EE"/>
        </w:rPr>
      </w:pPr>
      <w:r>
        <w:rPr>
          <w:noProof w:val="0"/>
          <w:lang w:eastAsia="et-EE"/>
        </w:rPr>
        <w:t xml:space="preserve">Detailplaneeringut menetleti üldplaneeringu kohasena. Detailplaneeringu koostamise käigus ilmnes vajadus osade kinnistute osas üldplaneeringut muuta, kuivõrd ruumiliselt tervikliku lahenduse moodustavad paariselamute kruntide ehitustingimused ei vasta üldplaneeringule. Liivamäe küla Nahkrupõllu detailplaneering kehtestati üldplaneeringule vastavas osas </w:t>
      </w:r>
      <w:r w:rsidR="0091256D" w:rsidRPr="0091256D">
        <w:rPr>
          <w:noProof w:val="0"/>
          <w:lang w:eastAsia="et-EE"/>
        </w:rPr>
        <w:t xml:space="preserve">vallavalitsuse </w:t>
      </w:r>
      <w:r w:rsidR="0091256D">
        <w:rPr>
          <w:noProof w:val="0"/>
          <w:lang w:eastAsia="et-EE"/>
        </w:rPr>
        <w:t xml:space="preserve">09.12.2021 korraldusega nr 1176 </w:t>
      </w:r>
      <w:r>
        <w:rPr>
          <w:noProof w:val="0"/>
          <w:lang w:eastAsia="et-EE"/>
        </w:rPr>
        <w:t xml:space="preserve">„Liivamäe küla Nahkrupõllu maaüksuse detailplaneeringu osaline kehtestamine planeeringus märgitud positsioonide 1-4, 9-12, 14 ja 15 osas“. Ülejäänud osas </w:t>
      </w:r>
      <w:r w:rsidR="00140219">
        <w:rPr>
          <w:noProof w:val="0"/>
          <w:lang w:eastAsia="et-EE"/>
        </w:rPr>
        <w:t xml:space="preserve">(pos 5, 6, 7, 8 ja 13) </w:t>
      </w:r>
      <w:r>
        <w:rPr>
          <w:noProof w:val="0"/>
          <w:lang w:eastAsia="et-EE"/>
        </w:rPr>
        <w:t xml:space="preserve">kaalus vallavalitsus üldplaneeringu muutmist ning jõudis järeldusele, et kuna piirkonnas on </w:t>
      </w:r>
      <w:r w:rsidR="00140219">
        <w:rPr>
          <w:noProof w:val="0"/>
          <w:lang w:eastAsia="et-EE"/>
        </w:rPr>
        <w:t xml:space="preserve">välja kujunenud asustusstruktuur, kus on </w:t>
      </w:r>
      <w:r>
        <w:rPr>
          <w:noProof w:val="0"/>
          <w:lang w:eastAsia="et-EE"/>
        </w:rPr>
        <w:t xml:space="preserve">ka teisi paariselamute </w:t>
      </w:r>
      <w:r w:rsidR="005E3306">
        <w:rPr>
          <w:noProof w:val="0"/>
          <w:lang w:eastAsia="et-EE"/>
        </w:rPr>
        <w:t>krunte, mille suurus on väiksem</w:t>
      </w:r>
      <w:r>
        <w:rPr>
          <w:noProof w:val="0"/>
          <w:lang w:eastAsia="et-EE"/>
        </w:rPr>
        <w:t xml:space="preserve"> kui üldplaneeringuga etteantud ning </w:t>
      </w:r>
      <w:r w:rsidR="00140219">
        <w:rPr>
          <w:noProof w:val="0"/>
          <w:lang w:eastAsia="et-EE"/>
        </w:rPr>
        <w:t xml:space="preserve">kuna viimasel ajal on valdav tendents, et inimesed soovivad pigem väiksemaid ja </w:t>
      </w:r>
      <w:r>
        <w:rPr>
          <w:noProof w:val="0"/>
          <w:lang w:eastAsia="et-EE"/>
        </w:rPr>
        <w:t>vähem hooldust nõudva</w:t>
      </w:r>
      <w:r w:rsidR="00140219">
        <w:rPr>
          <w:noProof w:val="0"/>
          <w:lang w:eastAsia="et-EE"/>
        </w:rPr>
        <w:t>id krunte</w:t>
      </w:r>
      <w:r>
        <w:rPr>
          <w:noProof w:val="0"/>
          <w:lang w:eastAsia="et-EE"/>
        </w:rPr>
        <w:t xml:space="preserve">, on Liivamäe külas </w:t>
      </w:r>
      <w:r w:rsidR="00140219">
        <w:rPr>
          <w:noProof w:val="0"/>
          <w:lang w:eastAsia="et-EE"/>
        </w:rPr>
        <w:t xml:space="preserve">antud detailplaneeringulahenduse puhul põhjendatud </w:t>
      </w:r>
      <w:r>
        <w:rPr>
          <w:noProof w:val="0"/>
          <w:lang w:eastAsia="et-EE"/>
        </w:rPr>
        <w:t xml:space="preserve">üldplaneeringu muutmine </w:t>
      </w:r>
      <w:r w:rsidR="00140219">
        <w:rPr>
          <w:noProof w:val="0"/>
          <w:lang w:eastAsia="et-EE"/>
        </w:rPr>
        <w:t>kavandatavate paariselamute kruntide suuruse osas</w:t>
      </w:r>
      <w:r>
        <w:rPr>
          <w:noProof w:val="0"/>
          <w:lang w:eastAsia="et-EE"/>
        </w:rPr>
        <w:t xml:space="preserve">. Sellest tulenevalt jätkatakse </w:t>
      </w:r>
      <w:r w:rsidR="00140219">
        <w:rPr>
          <w:noProof w:val="0"/>
          <w:lang w:eastAsia="et-EE"/>
        </w:rPr>
        <w:lastRenderedPageBreak/>
        <w:t xml:space="preserve">üldplaneeringut muutva </w:t>
      </w:r>
      <w:r>
        <w:rPr>
          <w:noProof w:val="0"/>
          <w:lang w:eastAsia="et-EE"/>
        </w:rPr>
        <w:t xml:space="preserve">detailplaneeringu osa </w:t>
      </w:r>
      <w:r w:rsidR="00140219" w:rsidRPr="00140219">
        <w:rPr>
          <w:noProof w:val="0"/>
          <w:lang w:eastAsia="et-EE"/>
        </w:rPr>
        <w:t xml:space="preserve">(pos 5, 6, 7, 8 ja 13) </w:t>
      </w:r>
      <w:r>
        <w:rPr>
          <w:noProof w:val="0"/>
          <w:lang w:eastAsia="et-EE"/>
        </w:rPr>
        <w:t xml:space="preserve">menetlust üldplaneeringut muutvana. </w:t>
      </w:r>
    </w:p>
    <w:p w14:paraId="0DB6A0BE" w14:textId="77777777" w:rsidR="008A6139" w:rsidRDefault="008A6139" w:rsidP="008A6139">
      <w:pPr>
        <w:jc w:val="both"/>
        <w:rPr>
          <w:noProof w:val="0"/>
          <w:lang w:eastAsia="et-EE"/>
        </w:rPr>
      </w:pPr>
    </w:p>
    <w:p w14:paraId="0F7F9AED" w14:textId="6C3AE419" w:rsidR="008A6139" w:rsidRDefault="008A6139" w:rsidP="008A6139">
      <w:pPr>
        <w:jc w:val="both"/>
        <w:rPr>
          <w:noProof w:val="0"/>
          <w:lang w:eastAsia="et-EE"/>
        </w:rPr>
      </w:pPr>
      <w:r>
        <w:rPr>
          <w:noProof w:val="0"/>
          <w:lang w:eastAsia="et-EE"/>
        </w:rPr>
        <w:t xml:space="preserve">Üldplaneeringut muudetakse paariselamute kruntide suuruste osas. Üldplaneeringu kohaselt on paariselamu minimaalne krundisuurus Liivamäe külas 3000 </w:t>
      </w:r>
      <w:r w:rsidR="005E3306">
        <w:rPr>
          <w:noProof w:val="0"/>
          <w:lang w:eastAsia="et-EE"/>
        </w:rPr>
        <w:t>m</w:t>
      </w:r>
      <w:r w:rsidR="005E3306">
        <w:rPr>
          <w:noProof w:val="0"/>
          <w:vertAlign w:val="superscript"/>
          <w:lang w:eastAsia="et-EE"/>
        </w:rPr>
        <w:t>2</w:t>
      </w:r>
      <w:r>
        <w:rPr>
          <w:noProof w:val="0"/>
          <w:lang w:eastAsia="et-EE"/>
        </w:rPr>
        <w:t xml:space="preserve">. Detailplaneeringu lahenduses on aga paariselamud kavandatud 1500 </w:t>
      </w:r>
      <w:r w:rsidR="005E3306">
        <w:rPr>
          <w:noProof w:val="0"/>
          <w:lang w:eastAsia="et-EE"/>
        </w:rPr>
        <w:t>m</w:t>
      </w:r>
      <w:r w:rsidR="005E3306">
        <w:rPr>
          <w:noProof w:val="0"/>
          <w:vertAlign w:val="superscript"/>
          <w:lang w:eastAsia="et-EE"/>
        </w:rPr>
        <w:t>2</w:t>
      </w:r>
      <w:r>
        <w:rPr>
          <w:noProof w:val="0"/>
          <w:lang w:eastAsia="et-EE"/>
        </w:rPr>
        <w:t xml:space="preserve"> suurustele kruntidele. Samas on ridaelamu ühe boksi kavandamiseks krundi suuruse nõue 750 m</w:t>
      </w:r>
      <w:r w:rsidRPr="005E3306">
        <w:rPr>
          <w:noProof w:val="0"/>
          <w:vertAlign w:val="superscript"/>
          <w:lang w:eastAsia="et-EE"/>
        </w:rPr>
        <w:t>2</w:t>
      </w:r>
      <w:r w:rsidR="005E3306">
        <w:rPr>
          <w:noProof w:val="0"/>
          <w:lang w:eastAsia="et-EE"/>
        </w:rPr>
        <w:t xml:space="preserve"> bo</w:t>
      </w:r>
      <w:r>
        <w:rPr>
          <w:noProof w:val="0"/>
          <w:lang w:eastAsia="et-EE"/>
        </w:rPr>
        <w:t>k</w:t>
      </w:r>
      <w:r w:rsidR="005E3306">
        <w:rPr>
          <w:noProof w:val="0"/>
          <w:lang w:eastAsia="et-EE"/>
        </w:rPr>
        <w:t>s</w:t>
      </w:r>
      <w:r>
        <w:rPr>
          <w:noProof w:val="0"/>
          <w:lang w:eastAsia="et-EE"/>
        </w:rPr>
        <w:t>i kohta. Seega paariselamu kavandamine 1500 m</w:t>
      </w:r>
      <w:r w:rsidRPr="005E3306">
        <w:rPr>
          <w:noProof w:val="0"/>
          <w:vertAlign w:val="superscript"/>
          <w:lang w:eastAsia="et-EE"/>
        </w:rPr>
        <w:t>2</w:t>
      </w:r>
      <w:r>
        <w:rPr>
          <w:noProof w:val="0"/>
          <w:lang w:eastAsia="et-EE"/>
        </w:rPr>
        <w:t xml:space="preserve"> suurusele krundile jätkab loogiliselt juba kehtestatud Nahrkupõllu detailplaneeringu </w:t>
      </w:r>
      <w:r w:rsidR="0091256D">
        <w:rPr>
          <w:noProof w:val="0"/>
          <w:lang w:eastAsia="et-EE"/>
        </w:rPr>
        <w:t xml:space="preserve">I etapiga </w:t>
      </w:r>
      <w:r>
        <w:rPr>
          <w:noProof w:val="0"/>
          <w:lang w:eastAsia="et-EE"/>
        </w:rPr>
        <w:t>kavandatud ja ka olemasolevat asustusstruktuuri.</w:t>
      </w:r>
    </w:p>
    <w:p w14:paraId="2D6737A9" w14:textId="77777777" w:rsidR="008A6139" w:rsidRDefault="008A6139" w:rsidP="007A7F97">
      <w:pPr>
        <w:jc w:val="both"/>
        <w:rPr>
          <w:noProof w:val="0"/>
          <w:lang w:eastAsia="et-EE"/>
        </w:rPr>
      </w:pPr>
    </w:p>
    <w:p w14:paraId="15C611E9" w14:textId="77777777" w:rsidR="00446900" w:rsidRPr="00750018" w:rsidRDefault="00446900" w:rsidP="00446900">
      <w:pPr>
        <w:pStyle w:val="Normaallaadveeb"/>
        <w:spacing w:before="0" w:after="0" w:afterAutospacing="0"/>
        <w:ind w:right="-15"/>
        <w:jc w:val="both"/>
      </w:pPr>
      <w:r w:rsidRPr="00750018">
        <w:t xml:space="preserve">Detailplaneeringu </w:t>
      </w:r>
      <w:r w:rsidR="008F2A39" w:rsidRPr="00750018">
        <w:t>algatamisest</w:t>
      </w:r>
      <w:r w:rsidRPr="00750018">
        <w:t xml:space="preserve"> teatati </w:t>
      </w:r>
      <w:r w:rsidR="00E11EB3" w:rsidRPr="00750018">
        <w:t>21.</w:t>
      </w:r>
      <w:r w:rsidR="00750018" w:rsidRPr="00750018">
        <w:t>05.2021</w:t>
      </w:r>
      <w:r w:rsidRPr="00750018">
        <w:t xml:space="preserve"> ilmunud ajalehes Harju Elu</w:t>
      </w:r>
      <w:r w:rsidR="008F2A39" w:rsidRPr="00750018">
        <w:t>,</w:t>
      </w:r>
      <w:r w:rsidRPr="00750018">
        <w:t xml:space="preserve"> </w:t>
      </w:r>
      <w:r w:rsidR="00750018" w:rsidRPr="00750018">
        <w:t>mais</w:t>
      </w:r>
      <w:r w:rsidR="00E11EB3" w:rsidRPr="00750018">
        <w:t xml:space="preserve"> 20</w:t>
      </w:r>
      <w:r w:rsidR="00750018" w:rsidRPr="00750018">
        <w:t>21</w:t>
      </w:r>
      <w:r w:rsidR="008F2A39" w:rsidRPr="00750018">
        <w:t xml:space="preserve"> </w:t>
      </w:r>
      <w:r w:rsidRPr="00750018">
        <w:t xml:space="preserve">ilmunud Jõelähtme vallalehes nr </w:t>
      </w:r>
      <w:r w:rsidR="007E527A" w:rsidRPr="00750018">
        <w:t>2</w:t>
      </w:r>
      <w:r w:rsidR="00750018" w:rsidRPr="00750018">
        <w:t xml:space="preserve">87. </w:t>
      </w:r>
      <w:r w:rsidRPr="00750018">
        <w:t xml:space="preserve">Puudutatud isikuid teavitati vallavalitsuse </w:t>
      </w:r>
      <w:r w:rsidR="008C6826" w:rsidRPr="00750018">
        <w:t xml:space="preserve">24.05.2021 nr </w:t>
      </w:r>
      <w:r w:rsidR="00D10DC5" w:rsidRPr="00750018">
        <w:t xml:space="preserve">kirjaga nr </w:t>
      </w:r>
      <w:r w:rsidR="008C6826" w:rsidRPr="00750018">
        <w:t>7-3/2094</w:t>
      </w:r>
      <w:r w:rsidRPr="00750018">
        <w:t>.</w:t>
      </w:r>
    </w:p>
    <w:p w14:paraId="6AA9CE1D" w14:textId="77777777" w:rsidR="00446900" w:rsidRDefault="00446900" w:rsidP="00446900">
      <w:pPr>
        <w:pStyle w:val="Normaallaadveeb"/>
        <w:spacing w:before="0" w:after="0" w:afterAutospacing="0"/>
        <w:ind w:right="-15"/>
        <w:jc w:val="both"/>
        <w:rPr>
          <w:bCs/>
        </w:rPr>
      </w:pPr>
    </w:p>
    <w:p w14:paraId="611E45F5" w14:textId="2A4D8C2B" w:rsidR="0091256D" w:rsidRPr="005601A4" w:rsidRDefault="0091256D" w:rsidP="00446900">
      <w:pPr>
        <w:pStyle w:val="Normaallaadveeb"/>
        <w:spacing w:before="0" w:after="0" w:afterAutospacing="0"/>
        <w:ind w:right="-15"/>
        <w:jc w:val="both"/>
        <w:rPr>
          <w:bCs/>
        </w:rPr>
      </w:pPr>
      <w:r>
        <w:rPr>
          <w:bCs/>
        </w:rPr>
        <w:t>Detailplaneering</w:t>
      </w:r>
      <w:r w:rsidR="005E3306">
        <w:rPr>
          <w:bCs/>
        </w:rPr>
        <w:t>u</w:t>
      </w:r>
      <w:r>
        <w:rPr>
          <w:bCs/>
        </w:rPr>
        <w:t xml:space="preserve"> avalik väljapanek toimus </w:t>
      </w:r>
      <w:r w:rsidRPr="0091256D">
        <w:rPr>
          <w:bCs/>
        </w:rPr>
        <w:t>21.10.–07.11.2021, ning avalik arutelu toimus 16.11.2021. Väljapanekust ja avalikus arutelust teavitati puudutatud isikuid 08.10.2021 kirjaga nr 7-3/4654 ning Päästeametit 13.10.2021 kirjaga nr 7-3/4750. Avaliku väljapaneku ajal ettepanekuid ega vastuväiteid ei laekunud, avalikule arutelule kedagi ei tulnud.</w:t>
      </w:r>
    </w:p>
    <w:p w14:paraId="63C29002" w14:textId="77777777" w:rsidR="0091256D" w:rsidRDefault="0091256D" w:rsidP="00EA1A72">
      <w:pPr>
        <w:jc w:val="both"/>
      </w:pPr>
    </w:p>
    <w:p w14:paraId="0F5530C4" w14:textId="0A6C8928" w:rsidR="00EA1A72" w:rsidRPr="005601A4" w:rsidRDefault="00DF3D26" w:rsidP="00EA1A72">
      <w:pPr>
        <w:jc w:val="both"/>
      </w:pPr>
      <w:r w:rsidRPr="005601A4">
        <w:t>Detailplaneerin</w:t>
      </w:r>
      <w:r w:rsidR="00147CE3" w:rsidRPr="005601A4">
        <w:t>g on kooskõlastatud Päästeametiga (</w:t>
      </w:r>
      <w:r w:rsidR="00750018">
        <w:t>06.09</w:t>
      </w:r>
      <w:r w:rsidR="00147CE3" w:rsidRPr="005601A4">
        <w:t>.202</w:t>
      </w:r>
      <w:r w:rsidR="00750018">
        <w:t xml:space="preserve">1). </w:t>
      </w:r>
      <w:r w:rsidR="00C95FF1" w:rsidRPr="005601A4">
        <w:t xml:space="preserve">Koostööd on tehtud </w:t>
      </w:r>
      <w:r w:rsidRPr="005601A4">
        <w:t xml:space="preserve">tehnovõrkude omanikega: </w:t>
      </w:r>
      <w:r w:rsidR="00147CE3" w:rsidRPr="005601A4">
        <w:t xml:space="preserve">aktsiaseltsiga </w:t>
      </w:r>
      <w:r w:rsidR="00E11EB3" w:rsidRPr="005601A4">
        <w:t xml:space="preserve">Telia Eesti </w:t>
      </w:r>
      <w:r w:rsidR="00147CE3" w:rsidRPr="005601A4">
        <w:t>(</w:t>
      </w:r>
      <w:r w:rsidR="001D17F4">
        <w:t>20.06.2021</w:t>
      </w:r>
      <w:r w:rsidR="00E11EB3" w:rsidRPr="00F04537">
        <w:t xml:space="preserve">), </w:t>
      </w:r>
      <w:r w:rsidR="001D17F4" w:rsidRPr="00F04537">
        <w:t>Loo Elekter</w:t>
      </w:r>
      <w:r w:rsidR="00EA1A72" w:rsidRPr="00F04537">
        <w:t xml:space="preserve"> </w:t>
      </w:r>
      <w:r w:rsidR="001D17F4" w:rsidRPr="00F04537">
        <w:t xml:space="preserve">AS </w:t>
      </w:r>
      <w:r w:rsidR="00147CE3" w:rsidRPr="00F04537">
        <w:t>(</w:t>
      </w:r>
      <w:r w:rsidR="001D17F4" w:rsidRPr="00F04537">
        <w:t>09</w:t>
      </w:r>
      <w:r w:rsidR="001D17F4">
        <w:t>.04.2021</w:t>
      </w:r>
      <w:r w:rsidR="00147CE3" w:rsidRPr="005601A4">
        <w:t>)</w:t>
      </w:r>
      <w:r w:rsidR="00EA1A72" w:rsidRPr="005601A4">
        <w:t xml:space="preserve"> </w:t>
      </w:r>
      <w:r w:rsidR="00F24787" w:rsidRPr="005601A4">
        <w:t xml:space="preserve">ning </w:t>
      </w:r>
      <w:r w:rsidR="00147CE3" w:rsidRPr="005601A4">
        <w:rPr>
          <w:noProof w:val="0"/>
        </w:rPr>
        <w:t>osaühinguga</w:t>
      </w:r>
      <w:r w:rsidR="00613798" w:rsidRPr="005601A4">
        <w:rPr>
          <w:noProof w:val="0"/>
        </w:rPr>
        <w:t xml:space="preserve"> </w:t>
      </w:r>
      <w:r w:rsidR="00EA1A72" w:rsidRPr="005601A4">
        <w:rPr>
          <w:noProof w:val="0"/>
        </w:rPr>
        <w:t xml:space="preserve">Loo Vesi </w:t>
      </w:r>
      <w:r w:rsidR="00147CE3" w:rsidRPr="005601A4">
        <w:rPr>
          <w:noProof w:val="0"/>
        </w:rPr>
        <w:t>(</w:t>
      </w:r>
      <w:r w:rsidR="00750018">
        <w:rPr>
          <w:noProof w:val="0"/>
        </w:rPr>
        <w:t>21.06.</w:t>
      </w:r>
      <w:r w:rsidR="00613798" w:rsidRPr="005601A4">
        <w:rPr>
          <w:noProof w:val="0"/>
        </w:rPr>
        <w:t>.20</w:t>
      </w:r>
      <w:r w:rsidR="00750018">
        <w:rPr>
          <w:noProof w:val="0"/>
        </w:rPr>
        <w:t>21</w:t>
      </w:r>
      <w:r w:rsidR="00147CE3" w:rsidRPr="005601A4">
        <w:rPr>
          <w:noProof w:val="0"/>
        </w:rPr>
        <w:t>)</w:t>
      </w:r>
      <w:r w:rsidR="00EA1A72" w:rsidRPr="005601A4">
        <w:rPr>
          <w:noProof w:val="0"/>
        </w:rPr>
        <w:t>.</w:t>
      </w:r>
      <w:r w:rsidR="004F768F" w:rsidRPr="005601A4">
        <w:t xml:space="preserve"> </w:t>
      </w:r>
      <w:r w:rsidR="00EA1A72" w:rsidRPr="005601A4">
        <w:t>Planeeringulahenduse</w:t>
      </w:r>
      <w:r w:rsidR="00F336DD">
        <w:t>le</w:t>
      </w:r>
      <w:r w:rsidR="00EA1A72" w:rsidRPr="005601A4">
        <w:t xml:space="preserve"> on </w:t>
      </w:r>
      <w:r w:rsidR="00147CE3" w:rsidRPr="005601A4">
        <w:t>heakskiidu andnud</w:t>
      </w:r>
      <w:r w:rsidR="00EA1A72" w:rsidRPr="005601A4">
        <w:t xml:space="preserve"> </w:t>
      </w:r>
      <w:r w:rsidR="001D17F4">
        <w:t xml:space="preserve">Nahkru </w:t>
      </w:r>
      <w:r w:rsidR="005C702B" w:rsidRPr="005601A4">
        <w:t>maaüksuse omanik</w:t>
      </w:r>
      <w:r w:rsidR="00750018">
        <w:t xml:space="preserve"> </w:t>
      </w:r>
      <w:r w:rsidR="001D17F4">
        <w:t xml:space="preserve">ning samuti on kinnistu omanik teinud planeeringu koostamise käigus koostööd naaberkinnistute omanikega. </w:t>
      </w:r>
    </w:p>
    <w:p w14:paraId="523C76D7" w14:textId="77777777" w:rsidR="00EA1A72" w:rsidRPr="005601A4" w:rsidRDefault="00EA1A72" w:rsidP="00346728">
      <w:pPr>
        <w:jc w:val="both"/>
        <w:rPr>
          <w:strike/>
          <w:noProof w:val="0"/>
        </w:rPr>
      </w:pPr>
    </w:p>
    <w:p w14:paraId="74A7F350" w14:textId="77777777" w:rsidR="002C68F7" w:rsidRDefault="00CC313E" w:rsidP="002C68F7">
      <w:pPr>
        <w:jc w:val="both"/>
        <w:rPr>
          <w:b/>
          <w:noProof w:val="0"/>
          <w:u w:val="single"/>
        </w:rPr>
      </w:pPr>
      <w:r w:rsidRPr="005601A4">
        <w:rPr>
          <w:b/>
          <w:noProof w:val="0"/>
          <w:u w:val="single"/>
        </w:rPr>
        <w:t>Detailplaneeringu lahendus</w:t>
      </w:r>
    </w:p>
    <w:p w14:paraId="6A2E42C4" w14:textId="77777777" w:rsidR="00603071" w:rsidRPr="005601A4" w:rsidRDefault="00603071" w:rsidP="002C68F7">
      <w:pPr>
        <w:jc w:val="both"/>
        <w:rPr>
          <w:b/>
          <w:noProof w:val="0"/>
          <w:u w:val="single"/>
        </w:rPr>
      </w:pPr>
    </w:p>
    <w:p w14:paraId="0BC4390A" w14:textId="121D754A" w:rsidR="001D17F4" w:rsidRDefault="0091256D" w:rsidP="001D17F4">
      <w:pPr>
        <w:pStyle w:val="Normaallaadveeb"/>
        <w:spacing w:before="0" w:after="0" w:afterAutospacing="0"/>
        <w:ind w:right="-15"/>
        <w:jc w:val="both"/>
      </w:pPr>
      <w:r>
        <w:t xml:space="preserve">Tervikliku detailplaneeringu lahendusena on </w:t>
      </w:r>
      <w:r w:rsidR="001D17F4">
        <w:t>Nahkru</w:t>
      </w:r>
      <w:r w:rsidR="00F336DD">
        <w:t xml:space="preserve">põllu </w:t>
      </w:r>
      <w:r>
        <w:t>katastriüksus</w:t>
      </w:r>
      <w:r w:rsidR="00F336DD">
        <w:t xml:space="preserve"> jagatud </w:t>
      </w:r>
      <w:r w:rsidR="001D17F4">
        <w:t>13-ks elamumaa krundiks. K</w:t>
      </w:r>
      <w:r w:rsidR="003A25F5">
        <w:t>rundile</w:t>
      </w:r>
      <w:r w:rsidR="001D17F4">
        <w:t xml:space="preserve"> pos 1 on lubatud ehitada üksikelamu või paariselamu, krundile pos 2 on lubatud ehitada üksikelamu, paariselamu või</w:t>
      </w:r>
      <w:r w:rsidR="00F336DD" w:rsidRPr="00F336DD">
        <w:t xml:space="preserve"> ku</w:t>
      </w:r>
      <w:r w:rsidR="001D17F4" w:rsidRPr="00F336DD">
        <w:t xml:space="preserve">ni </w:t>
      </w:r>
      <w:r w:rsidR="001D17F4">
        <w:t xml:space="preserve">4 korteriga ridaelamu, krundile pos 3 ja pos 4 on lubatud ehitada üksikelamu, paarismaja või kuni 5 korteriga ridaelamu. </w:t>
      </w:r>
      <w:r w:rsidR="001D17F4" w:rsidRPr="003A25F5">
        <w:t>K</w:t>
      </w:r>
      <w:r w:rsidR="003A25F5" w:rsidRPr="003A25F5">
        <w:t xml:space="preserve">runtidele </w:t>
      </w:r>
      <w:r w:rsidR="001D17F4" w:rsidRPr="003A25F5">
        <w:t xml:space="preserve">pos 5, pos </w:t>
      </w:r>
      <w:r w:rsidR="001D17F4">
        <w:t>6, pos 7, pos 8, pos 9, pos 10, pos 11, pos 12 ja pos 13 on lubatud ehitada üksikelamu või paarismaja. Krundi pos 13 koosseisu planeeritakse ka Uuesauna tee 19 kinnistu. Lisaks on planeeritud transpo</w:t>
      </w:r>
      <w:r w:rsidR="00603071">
        <w:t>rdimaa krunt juurdepääsuteele (p</w:t>
      </w:r>
      <w:r w:rsidR="001D17F4">
        <w:t>os 14), mis hõlmab ka ol</w:t>
      </w:r>
      <w:r w:rsidR="00603071">
        <w:t xml:space="preserve">emasolevat kraavi ja tootmismaa </w:t>
      </w:r>
      <w:r w:rsidR="00F336DD">
        <w:t>krunt alajaamale (p</w:t>
      </w:r>
      <w:r w:rsidR="001D17F4">
        <w:t>os 15). Planeeritud krundipiirid, krundi ehitusõi</w:t>
      </w:r>
      <w:r w:rsidR="00603071">
        <w:t xml:space="preserve">gus ja hoonestusala on esitatud </w:t>
      </w:r>
      <w:r w:rsidR="001D17F4">
        <w:t>plane</w:t>
      </w:r>
      <w:r w:rsidR="00603071">
        <w:t xml:space="preserve">eringu Põhijoonisel (joonis 4). </w:t>
      </w:r>
      <w:r w:rsidR="001D17F4">
        <w:t>Hoonestusalad paiknevad kolmest küljest 4 m kaugusel krundi</w:t>
      </w:r>
      <w:r w:rsidR="00F336DD">
        <w:t xml:space="preserve"> </w:t>
      </w:r>
      <w:r w:rsidR="001D17F4">
        <w:t>piirist</w:t>
      </w:r>
      <w:r w:rsidR="00603071">
        <w:t xml:space="preserve"> ning tänavamaapoolsel küljel 7 </w:t>
      </w:r>
      <w:r w:rsidR="001D17F4">
        <w:t>m kaugusel krundi</w:t>
      </w:r>
      <w:r w:rsidR="00F336DD">
        <w:t xml:space="preserve"> </w:t>
      </w:r>
      <w:r w:rsidR="001D17F4">
        <w:t>piirist. Kraaviga piirnevatel kruntide külgedel asub</w:t>
      </w:r>
      <w:r w:rsidR="00603071">
        <w:t xml:space="preserve"> hoonestusala 8 m kaugusel </w:t>
      </w:r>
      <w:r w:rsidR="001D17F4">
        <w:t>krundi</w:t>
      </w:r>
      <w:r w:rsidR="00F336DD">
        <w:t xml:space="preserve"> </w:t>
      </w:r>
      <w:r w:rsidR="001D17F4">
        <w:t>piiri</w:t>
      </w:r>
      <w:r w:rsidR="00F336DD">
        <w:t>st. Kruntidele on seatud kohustu</w:t>
      </w:r>
      <w:r w:rsidR="001D17F4">
        <w:t>slik ehitusjoon tänavapoolse</w:t>
      </w:r>
      <w:r w:rsidR="00603071">
        <w:t>st krundi</w:t>
      </w:r>
      <w:r w:rsidR="00F336DD">
        <w:t xml:space="preserve"> </w:t>
      </w:r>
      <w:r w:rsidR="00603071">
        <w:t xml:space="preserve">piirist 7 m kaugusele, </w:t>
      </w:r>
      <w:r w:rsidR="001D17F4">
        <w:t>millel peab asetsema põhihoone põhimaht. Ehitusjoonest võivad ee</w:t>
      </w:r>
      <w:r w:rsidR="00603071">
        <w:t xml:space="preserve">nduda varikatused, terrassid ja trepid kuni 2 m. </w:t>
      </w:r>
      <w:r w:rsidR="001D17F4">
        <w:t>Igale elamumaa krundile võib ehitada krundi suurima ehitisealuse pi</w:t>
      </w:r>
      <w:r w:rsidR="00603071">
        <w:t>ndala ulatuses ühe põhihoone ja kruntidele p</w:t>
      </w:r>
      <w:r w:rsidR="001D17F4">
        <w:t xml:space="preserve">os 1, 5, 6, 7, 8, 9, 10, 11, 12 ja 13 võib ehitada lisaks </w:t>
      </w:r>
      <w:r w:rsidR="001D17F4" w:rsidRPr="003A25F5">
        <w:t>p</w:t>
      </w:r>
      <w:r w:rsidR="003A25F5" w:rsidRPr="003A25F5">
        <w:t>õhih</w:t>
      </w:r>
      <w:r w:rsidR="00603071" w:rsidRPr="003A25F5">
        <w:t>oonele</w:t>
      </w:r>
      <w:r w:rsidR="00603071">
        <w:t xml:space="preserve"> ka kuni 2 abihoonet. </w:t>
      </w:r>
      <w:r w:rsidR="001D17F4">
        <w:t>Abihooneid, mille ehitusalune pindala on kuni 20 m² võib ehitada ka</w:t>
      </w:r>
      <w:r>
        <w:t xml:space="preserve"> välja</w:t>
      </w:r>
      <w:r w:rsidR="00603071">
        <w:t xml:space="preserve">poole planeeritud </w:t>
      </w:r>
      <w:r w:rsidR="001D17F4">
        <w:t>hoonestusala (piirile lähemale kui neli meetrit), kui on kirjalik nõusol</w:t>
      </w:r>
      <w:r w:rsidR="00603071">
        <w:t xml:space="preserve">ek piirneva krundi omanikult. </w:t>
      </w:r>
      <w:r w:rsidR="001D17F4">
        <w:t xml:space="preserve">Põhihoone suurim lubatud kõrgus on </w:t>
      </w:r>
      <w:r w:rsidR="00603071">
        <w:t xml:space="preserve">9 m, abihoone </w:t>
      </w:r>
      <w:r w:rsidR="001D17F4">
        <w:t xml:space="preserve">suurim lubatud kõrgus on 3,5 m. Krundile </w:t>
      </w:r>
      <w:r w:rsidR="00603071">
        <w:t>p</w:t>
      </w:r>
      <w:r w:rsidR="001D17F4">
        <w:t xml:space="preserve">os 15 on lubatud </w:t>
      </w:r>
      <w:r w:rsidR="00603071">
        <w:t xml:space="preserve">ehitada kuni 20 m² ehitisealuse </w:t>
      </w:r>
      <w:r w:rsidR="001D17F4">
        <w:t>pindalaga alajaam.</w:t>
      </w:r>
    </w:p>
    <w:p w14:paraId="6DDE3FE6" w14:textId="77777777" w:rsidR="0091256D" w:rsidRDefault="0091256D" w:rsidP="001D17F4">
      <w:pPr>
        <w:pStyle w:val="Normaallaadveeb"/>
        <w:spacing w:before="0" w:after="0" w:afterAutospacing="0"/>
        <w:ind w:right="-15"/>
        <w:jc w:val="both"/>
      </w:pPr>
    </w:p>
    <w:p w14:paraId="0F29515B" w14:textId="77777777" w:rsidR="0091256D" w:rsidRDefault="0091256D" w:rsidP="001D17F4">
      <w:pPr>
        <w:pStyle w:val="Normaallaadveeb"/>
        <w:spacing w:before="0" w:after="0" w:afterAutospacing="0"/>
        <w:ind w:right="-15"/>
        <w:jc w:val="both"/>
      </w:pPr>
      <w:r>
        <w:t xml:space="preserve">Detailplaneeringu I etapp, mis vastas üldplaneeringule kehtestati vallavalitsuse 09.12.2021 korraldusega nr 1176 </w:t>
      </w:r>
      <w:r w:rsidRPr="0091256D">
        <w:t xml:space="preserve">„Liivamäe küla Nahkrupõllu maaüksuse detailplaneeringu osaline kehtestamine planeeringus märgitud positsioonide 1-4, 9-12, 14 ja 15 osas“. </w:t>
      </w:r>
    </w:p>
    <w:p w14:paraId="7C071579" w14:textId="77777777" w:rsidR="005E3306" w:rsidRDefault="005E3306" w:rsidP="001D17F4">
      <w:pPr>
        <w:pStyle w:val="Normaallaadveeb"/>
        <w:spacing w:before="0" w:after="0" w:afterAutospacing="0"/>
        <w:ind w:right="-15"/>
        <w:jc w:val="both"/>
      </w:pPr>
    </w:p>
    <w:p w14:paraId="3C8BDEBC" w14:textId="03B5BB47" w:rsidR="0091256D" w:rsidRDefault="0091256D" w:rsidP="001D17F4">
      <w:pPr>
        <w:pStyle w:val="Normaallaadveeb"/>
        <w:spacing w:before="0" w:after="0" w:afterAutospacing="0"/>
        <w:ind w:right="-15"/>
        <w:jc w:val="both"/>
      </w:pPr>
      <w:r>
        <w:lastRenderedPageBreak/>
        <w:t xml:space="preserve">Käesoleva otsusega võetakse vastu detailplaneering  planeeringus märgitud </w:t>
      </w:r>
      <w:r w:rsidRPr="0091256D">
        <w:t>pos 5, 6, 7, 8 ja 13</w:t>
      </w:r>
      <w:r>
        <w:t xml:space="preserve"> osas ning muudetakse sellega üldplaneeringut. </w:t>
      </w:r>
    </w:p>
    <w:p w14:paraId="01CCF453" w14:textId="4FE1BFFB" w:rsidR="00D06317" w:rsidRPr="005601A4" w:rsidRDefault="005E3306" w:rsidP="00603071">
      <w:pPr>
        <w:pStyle w:val="Normaallaadveeb"/>
        <w:ind w:right="-15"/>
        <w:jc w:val="both"/>
        <w:rPr>
          <w:rFonts w:ascii="Times-Roman" w:hAnsi="Times-Roman"/>
          <w:noProof/>
        </w:rPr>
      </w:pPr>
      <w:r>
        <w:rPr>
          <w:rFonts w:ascii="Times-Roman" w:hAnsi="Times-Roman"/>
          <w:noProof/>
        </w:rPr>
        <w:t>Planeeringuala on kavand</w:t>
      </w:r>
      <w:r w:rsidR="00603071" w:rsidRPr="00603071">
        <w:rPr>
          <w:rFonts w:ascii="Times-Roman" w:hAnsi="Times-Roman"/>
          <w:noProof/>
        </w:rPr>
        <w:t>a</w:t>
      </w:r>
      <w:r>
        <w:rPr>
          <w:rFonts w:ascii="Times-Roman" w:hAnsi="Times-Roman"/>
          <w:noProof/>
        </w:rPr>
        <w:t>t</w:t>
      </w:r>
      <w:r w:rsidR="00603071" w:rsidRPr="00603071">
        <w:rPr>
          <w:rFonts w:ascii="Times-Roman" w:hAnsi="Times-Roman"/>
          <w:noProof/>
        </w:rPr>
        <w:t xml:space="preserve">ud liita Liivamäe küla ühisveevärgiga. </w:t>
      </w:r>
      <w:r w:rsidR="00603071">
        <w:rPr>
          <w:rFonts w:ascii="Times-Roman" w:hAnsi="Times-Roman"/>
          <w:noProof/>
        </w:rPr>
        <w:t xml:space="preserve">Ühendus on ette nähtud Uuesauna </w:t>
      </w:r>
      <w:r w:rsidR="00603071" w:rsidRPr="00603071">
        <w:rPr>
          <w:rFonts w:ascii="Times-Roman" w:hAnsi="Times-Roman"/>
          <w:noProof/>
        </w:rPr>
        <w:t>tänava piirkonda varustavast veetorust DN100. Planeeringus on esit</w:t>
      </w:r>
      <w:r w:rsidR="00603071">
        <w:rPr>
          <w:rFonts w:ascii="Times-Roman" w:hAnsi="Times-Roman"/>
          <w:noProof/>
        </w:rPr>
        <w:t xml:space="preserve">atud võimalus pikendada veetoru </w:t>
      </w:r>
      <w:r w:rsidR="00603071" w:rsidRPr="00603071">
        <w:rPr>
          <w:rFonts w:ascii="Times-Roman" w:hAnsi="Times-Roman"/>
          <w:noProof/>
        </w:rPr>
        <w:t>Nurmiku ja Nuhja maaüksustele.</w:t>
      </w:r>
    </w:p>
    <w:p w14:paraId="2EC5D6C4" w14:textId="77777777" w:rsidR="002C68F7" w:rsidRPr="005601A4" w:rsidRDefault="002C68F7" w:rsidP="002C68F7">
      <w:pPr>
        <w:rPr>
          <w:b/>
          <w:noProof w:val="0"/>
          <w:u w:val="single"/>
        </w:rPr>
      </w:pPr>
      <w:r w:rsidRPr="005601A4">
        <w:rPr>
          <w:b/>
          <w:noProof w:val="0"/>
          <w:u w:val="single"/>
        </w:rPr>
        <w:t>Vastavus üldplaneeringule ja põhjendused detailplaneeringu vastuvõtmiseks</w:t>
      </w:r>
    </w:p>
    <w:p w14:paraId="76CCE309" w14:textId="77777777" w:rsidR="002C68F7" w:rsidRPr="005601A4" w:rsidRDefault="002C68F7" w:rsidP="002C68F7">
      <w:pPr>
        <w:jc w:val="both"/>
        <w:rPr>
          <w:noProof w:val="0"/>
        </w:rPr>
      </w:pPr>
    </w:p>
    <w:p w14:paraId="2D2ECC34" w14:textId="1B6367B3" w:rsidR="006C77A1" w:rsidRDefault="00603071" w:rsidP="008574E2">
      <w:pPr>
        <w:jc w:val="both"/>
        <w:rPr>
          <w:noProof w:val="0"/>
        </w:rPr>
      </w:pPr>
      <w:r w:rsidRPr="00603071">
        <w:rPr>
          <w:noProof w:val="0"/>
        </w:rPr>
        <w:t>Alal kehtiva Jõelähtme valla Loo aleviku, Liivamäe küla, Saha küla ja Nehatu küla üldplaneeringu (kehtestatud Jõelähtme Vallavolikogu 25.08.2011 otsusega nr 209), edaspidi üldplaneering kohaselt asub planeeritav maa-ala tiheasustusalal, mille juhtotstarbeks on määratud pere-paaris ja ridaelamu maa. Nahkrupõllu kinnistu jääb osaliselt rohevõrgustiku rohekoridor K9 alale, kuid planeering seda osa Nahkrupõllu</w:t>
      </w:r>
      <w:r w:rsidR="00F336DD">
        <w:rPr>
          <w:noProof w:val="0"/>
        </w:rPr>
        <w:t xml:space="preserve"> kinnistust ei hõlma. </w:t>
      </w:r>
      <w:r w:rsidR="0091256D">
        <w:rPr>
          <w:noProof w:val="0"/>
        </w:rPr>
        <w:t xml:space="preserve">Detailplaneering muudab üldplaneeringut </w:t>
      </w:r>
      <w:r w:rsidR="0091256D" w:rsidRPr="0091256D">
        <w:rPr>
          <w:noProof w:val="0"/>
        </w:rPr>
        <w:t xml:space="preserve">paariselamute kruntide suuruste osas. Üldplaneeringu kohaselt on paariselamu minimaalne krundisuurus Liivamäe külas 3000 </w:t>
      </w:r>
      <w:r w:rsidR="005E3306">
        <w:rPr>
          <w:noProof w:val="0"/>
        </w:rPr>
        <w:t>m</w:t>
      </w:r>
      <w:r w:rsidR="005E3306">
        <w:rPr>
          <w:noProof w:val="0"/>
          <w:vertAlign w:val="superscript"/>
        </w:rPr>
        <w:t>2</w:t>
      </w:r>
      <w:r w:rsidR="0091256D" w:rsidRPr="0091256D">
        <w:rPr>
          <w:noProof w:val="0"/>
        </w:rPr>
        <w:t xml:space="preserve">. Detailplaneeringu lahenduses on aga paariselamud kavandatud 1500 </w:t>
      </w:r>
      <w:r w:rsidR="005E3306">
        <w:rPr>
          <w:noProof w:val="0"/>
        </w:rPr>
        <w:t>m</w:t>
      </w:r>
      <w:r w:rsidR="005E3306">
        <w:rPr>
          <w:noProof w:val="0"/>
          <w:vertAlign w:val="superscript"/>
        </w:rPr>
        <w:t>2</w:t>
      </w:r>
      <w:r w:rsidR="0091256D" w:rsidRPr="0091256D">
        <w:rPr>
          <w:noProof w:val="0"/>
        </w:rPr>
        <w:t xml:space="preserve"> suurustele kruntidele. Samas on ridaelamu ühe boksi kavandamiseks krundi suuruse nõue 750 m</w:t>
      </w:r>
      <w:r w:rsidR="0091256D" w:rsidRPr="005E3306">
        <w:rPr>
          <w:noProof w:val="0"/>
          <w:vertAlign w:val="superscript"/>
        </w:rPr>
        <w:t>2</w:t>
      </w:r>
      <w:r w:rsidR="005E3306">
        <w:rPr>
          <w:noProof w:val="0"/>
        </w:rPr>
        <w:t xml:space="preserve"> bo</w:t>
      </w:r>
      <w:r w:rsidR="0091256D" w:rsidRPr="0091256D">
        <w:rPr>
          <w:noProof w:val="0"/>
        </w:rPr>
        <w:t>k</w:t>
      </w:r>
      <w:r w:rsidR="005E3306">
        <w:rPr>
          <w:noProof w:val="0"/>
        </w:rPr>
        <w:t>s</w:t>
      </w:r>
      <w:r w:rsidR="0091256D" w:rsidRPr="0091256D">
        <w:rPr>
          <w:noProof w:val="0"/>
        </w:rPr>
        <w:t>i kohta. Seega paariselamu kavandamine 1500 m</w:t>
      </w:r>
      <w:r w:rsidR="0091256D" w:rsidRPr="005E3306">
        <w:rPr>
          <w:noProof w:val="0"/>
          <w:vertAlign w:val="superscript"/>
        </w:rPr>
        <w:t>2</w:t>
      </w:r>
      <w:r w:rsidR="0091256D" w:rsidRPr="0091256D">
        <w:rPr>
          <w:noProof w:val="0"/>
        </w:rPr>
        <w:t xml:space="preserve"> suurusele krundile jätkab loogiliselt juba kehtestatud Nahrkupõllu detailplaneeringu I etapiga kavandatud ja ka olemasolevat asustusstruktuuri.</w:t>
      </w:r>
    </w:p>
    <w:p w14:paraId="775CAB26" w14:textId="77777777" w:rsidR="00603071" w:rsidRPr="005601A4" w:rsidRDefault="00603071" w:rsidP="008574E2">
      <w:pPr>
        <w:jc w:val="both"/>
        <w:rPr>
          <w:noProof w:val="0"/>
        </w:rPr>
      </w:pPr>
    </w:p>
    <w:p w14:paraId="391EBCDA" w14:textId="77777777" w:rsidR="00DD0B89" w:rsidRPr="005601A4" w:rsidRDefault="00DD0B89" w:rsidP="00DD0B89">
      <w:pPr>
        <w:jc w:val="both"/>
        <w:rPr>
          <w:noProof w:val="0"/>
          <w:color w:val="FF0000"/>
        </w:rPr>
      </w:pPr>
      <w:r w:rsidRPr="005601A4">
        <w:rPr>
          <w:noProof w:val="0"/>
        </w:rPr>
        <w:t xml:space="preserve">Antud asukohas </w:t>
      </w:r>
      <w:r w:rsidR="00603071">
        <w:rPr>
          <w:noProof w:val="0"/>
        </w:rPr>
        <w:t>pere-</w:t>
      </w:r>
      <w:r w:rsidR="00F336DD">
        <w:rPr>
          <w:noProof w:val="0"/>
        </w:rPr>
        <w:t>,</w:t>
      </w:r>
      <w:r w:rsidR="00603071">
        <w:rPr>
          <w:noProof w:val="0"/>
        </w:rPr>
        <w:t xml:space="preserve"> paaris ja ridaelamute ning neid</w:t>
      </w:r>
      <w:r w:rsidRPr="005601A4">
        <w:rPr>
          <w:noProof w:val="0"/>
        </w:rPr>
        <w:t xml:space="preserve"> teenindavate abihoonete planeerimine on kooskõlas Jõelähtme valla </w:t>
      </w:r>
      <w:r w:rsidR="004223DF" w:rsidRPr="005601A4">
        <w:rPr>
          <w:noProof w:val="0"/>
        </w:rPr>
        <w:t>arenguperspektiividega</w:t>
      </w:r>
      <w:r w:rsidR="00117946" w:rsidRPr="005601A4">
        <w:rPr>
          <w:noProof w:val="0"/>
        </w:rPr>
        <w:t xml:space="preserve">. </w:t>
      </w:r>
      <w:r w:rsidR="00603071">
        <w:rPr>
          <w:noProof w:val="0"/>
        </w:rPr>
        <w:t>Tegemist on elamu</w:t>
      </w:r>
      <w:r w:rsidRPr="005601A4">
        <w:rPr>
          <w:noProof w:val="0"/>
        </w:rPr>
        <w:t>piirkonnaga, kus planeeringuga kavandatu sobitub lähialasse ning järgib varem väljakujunenud asustusstruktuuri ja hoonestuslaadi.</w:t>
      </w:r>
    </w:p>
    <w:p w14:paraId="6B3FCE56" w14:textId="77777777" w:rsidR="005B4C37" w:rsidRPr="005601A4" w:rsidRDefault="005B4C37" w:rsidP="00FB5033">
      <w:pPr>
        <w:jc w:val="both"/>
        <w:rPr>
          <w:bCs/>
          <w:noProof w:val="0"/>
          <w:lang w:eastAsia="et-EE"/>
        </w:rPr>
      </w:pPr>
    </w:p>
    <w:p w14:paraId="09DB9C9A" w14:textId="1454B0C9" w:rsidR="00F00992" w:rsidRPr="005601A4" w:rsidRDefault="0095084D" w:rsidP="00F00992">
      <w:pPr>
        <w:jc w:val="both"/>
        <w:rPr>
          <w:noProof w:val="0"/>
        </w:rPr>
      </w:pPr>
      <w:r w:rsidRPr="0095084D">
        <w:rPr>
          <w:noProof w:val="0"/>
        </w:rPr>
        <w:t xml:space="preserve">Lähtudes ülaltoodust, vaadanud läbi </w:t>
      </w:r>
      <w:r w:rsidRPr="003A25F5">
        <w:rPr>
          <w:noProof w:val="0"/>
        </w:rPr>
        <w:t>Liivamäe küla Nahkrupõllu maaüksuse detailplaneeringu (koostaja Ar</w:t>
      </w:r>
      <w:r>
        <w:rPr>
          <w:noProof w:val="0"/>
        </w:rPr>
        <w:t xml:space="preserve">tes Terrae OÜ, töö nr 21007DP3) ning </w:t>
      </w:r>
      <w:r w:rsidRPr="0095084D">
        <w:rPr>
          <w:noProof w:val="0"/>
        </w:rPr>
        <w:t xml:space="preserve">juhindudes kohaliku omavalitsuse korralduse seaduse § 6 lg 1 ja § 7 lg 2 ja planeerimisseaduse § 134, Jõelähtme Vallavolikogu </w:t>
      </w:r>
    </w:p>
    <w:p w14:paraId="49136E07" w14:textId="77777777" w:rsidR="00F167D7" w:rsidRPr="005601A4" w:rsidRDefault="00F167D7" w:rsidP="0098341E">
      <w:pPr>
        <w:jc w:val="both"/>
        <w:rPr>
          <w:b/>
          <w:noProof w:val="0"/>
        </w:rPr>
      </w:pPr>
    </w:p>
    <w:p w14:paraId="0970D139" w14:textId="0DF5A3E3" w:rsidR="00AC2DB0" w:rsidRPr="005601A4" w:rsidRDefault="005E3306" w:rsidP="0098341E">
      <w:pPr>
        <w:jc w:val="both"/>
        <w:rPr>
          <w:b/>
          <w:noProof w:val="0"/>
        </w:rPr>
      </w:pPr>
      <w:r>
        <w:rPr>
          <w:b/>
          <w:noProof w:val="0"/>
        </w:rPr>
        <w:t xml:space="preserve">o </w:t>
      </w:r>
      <w:r w:rsidR="0091256D">
        <w:rPr>
          <w:b/>
          <w:noProof w:val="0"/>
        </w:rPr>
        <w:t>t</w:t>
      </w:r>
      <w:r>
        <w:rPr>
          <w:b/>
          <w:noProof w:val="0"/>
        </w:rPr>
        <w:t xml:space="preserve"> </w:t>
      </w:r>
      <w:r w:rsidR="0091256D">
        <w:rPr>
          <w:b/>
          <w:noProof w:val="0"/>
        </w:rPr>
        <w:t>s</w:t>
      </w:r>
      <w:r>
        <w:rPr>
          <w:b/>
          <w:noProof w:val="0"/>
        </w:rPr>
        <w:t xml:space="preserve"> </w:t>
      </w:r>
      <w:r w:rsidR="0091256D">
        <w:rPr>
          <w:b/>
          <w:noProof w:val="0"/>
        </w:rPr>
        <w:t>u</w:t>
      </w:r>
      <w:r>
        <w:rPr>
          <w:b/>
          <w:noProof w:val="0"/>
        </w:rPr>
        <w:t xml:space="preserve"> </w:t>
      </w:r>
      <w:r w:rsidR="0091256D">
        <w:rPr>
          <w:b/>
          <w:noProof w:val="0"/>
        </w:rPr>
        <w:t>s</w:t>
      </w:r>
      <w:r>
        <w:rPr>
          <w:b/>
          <w:noProof w:val="0"/>
        </w:rPr>
        <w:t xml:space="preserve"> </w:t>
      </w:r>
      <w:r w:rsidR="0091256D">
        <w:rPr>
          <w:b/>
          <w:noProof w:val="0"/>
        </w:rPr>
        <w:t>t</w:t>
      </w:r>
      <w:r>
        <w:rPr>
          <w:b/>
          <w:noProof w:val="0"/>
        </w:rPr>
        <w:t xml:space="preserve"> </w:t>
      </w:r>
      <w:r w:rsidR="0091256D">
        <w:rPr>
          <w:b/>
          <w:noProof w:val="0"/>
        </w:rPr>
        <w:t>a</w:t>
      </w:r>
      <w:r>
        <w:rPr>
          <w:b/>
          <w:noProof w:val="0"/>
        </w:rPr>
        <w:t xml:space="preserve"> </w:t>
      </w:r>
      <w:r w:rsidR="0091256D">
        <w:rPr>
          <w:b/>
          <w:noProof w:val="0"/>
        </w:rPr>
        <w:t>b</w:t>
      </w:r>
      <w:r>
        <w:rPr>
          <w:b/>
          <w:noProof w:val="0"/>
        </w:rPr>
        <w:t>:</w:t>
      </w:r>
    </w:p>
    <w:p w14:paraId="4817208B" w14:textId="77777777" w:rsidR="00AC2DB0" w:rsidRPr="005601A4" w:rsidRDefault="00AC2DB0" w:rsidP="008B28EA">
      <w:pPr>
        <w:jc w:val="both"/>
        <w:rPr>
          <w:noProof w:val="0"/>
        </w:rPr>
      </w:pPr>
    </w:p>
    <w:p w14:paraId="3A484E1C" w14:textId="77777777" w:rsidR="008B28EA" w:rsidRDefault="00AC2DB0" w:rsidP="00F336DD">
      <w:pPr>
        <w:pStyle w:val="Loendilik"/>
        <w:numPr>
          <w:ilvl w:val="0"/>
          <w:numId w:val="11"/>
        </w:numPr>
        <w:spacing w:after="0" w:line="240" w:lineRule="auto"/>
        <w:jc w:val="both"/>
        <w:rPr>
          <w:rFonts w:ascii="Times New Roman" w:hAnsi="Times New Roman"/>
          <w:sz w:val="24"/>
          <w:szCs w:val="24"/>
        </w:rPr>
      </w:pPr>
      <w:r w:rsidRPr="005601A4">
        <w:rPr>
          <w:rFonts w:ascii="Times New Roman" w:hAnsi="Times New Roman"/>
          <w:sz w:val="24"/>
          <w:szCs w:val="24"/>
        </w:rPr>
        <w:t xml:space="preserve">Võtta </w:t>
      </w:r>
      <w:r w:rsidR="00951226" w:rsidRPr="005601A4">
        <w:rPr>
          <w:rFonts w:ascii="Times New Roman" w:hAnsi="Times New Roman"/>
          <w:sz w:val="24"/>
          <w:szCs w:val="24"/>
        </w:rPr>
        <w:t>vastu</w:t>
      </w:r>
      <w:r w:rsidR="001E0BFC" w:rsidRPr="005601A4">
        <w:rPr>
          <w:rFonts w:ascii="Times New Roman" w:hAnsi="Times New Roman"/>
          <w:sz w:val="24"/>
          <w:szCs w:val="24"/>
        </w:rPr>
        <w:t xml:space="preserve"> </w:t>
      </w:r>
      <w:r w:rsidR="00EA6A87" w:rsidRPr="00EA6A87">
        <w:rPr>
          <w:rFonts w:ascii="Times New Roman" w:hAnsi="Times New Roman"/>
          <w:sz w:val="24"/>
          <w:szCs w:val="24"/>
        </w:rPr>
        <w:t>Liivamäe küla Nahkrup</w:t>
      </w:r>
      <w:r w:rsidR="00F336DD">
        <w:rPr>
          <w:rFonts w:ascii="Times New Roman" w:hAnsi="Times New Roman"/>
          <w:sz w:val="24"/>
          <w:szCs w:val="24"/>
        </w:rPr>
        <w:t>õllu maaüksuse detailplaneering</w:t>
      </w:r>
      <w:r w:rsidR="00EA6A87" w:rsidRPr="00EA6A87">
        <w:rPr>
          <w:rFonts w:ascii="Times New Roman" w:hAnsi="Times New Roman"/>
          <w:sz w:val="24"/>
          <w:szCs w:val="24"/>
        </w:rPr>
        <w:t xml:space="preserve"> </w:t>
      </w:r>
      <w:r w:rsidR="00B07BA4" w:rsidRPr="005601A4">
        <w:rPr>
          <w:rFonts w:ascii="Times New Roman" w:hAnsi="Times New Roman"/>
          <w:sz w:val="24"/>
          <w:szCs w:val="24"/>
        </w:rPr>
        <w:t xml:space="preserve">(koostaja </w:t>
      </w:r>
      <w:r w:rsidR="00EA6A87">
        <w:rPr>
          <w:rFonts w:ascii="Times New Roman" w:hAnsi="Times New Roman"/>
          <w:sz w:val="24"/>
          <w:szCs w:val="24"/>
        </w:rPr>
        <w:t>Artes Terrae OÜ</w:t>
      </w:r>
      <w:r w:rsidR="00B07BA4" w:rsidRPr="005601A4">
        <w:rPr>
          <w:rFonts w:ascii="Times New Roman" w:hAnsi="Times New Roman"/>
          <w:sz w:val="24"/>
          <w:szCs w:val="24"/>
        </w:rPr>
        <w:t xml:space="preserve">, töö nr </w:t>
      </w:r>
      <w:r w:rsidR="00EA6A87" w:rsidRPr="00EA6A87">
        <w:rPr>
          <w:rFonts w:ascii="Times New Roman" w:hAnsi="Times New Roman"/>
          <w:sz w:val="24"/>
          <w:szCs w:val="24"/>
        </w:rPr>
        <w:t>21007DP3</w:t>
      </w:r>
      <w:r w:rsidR="00B07BA4" w:rsidRPr="005601A4">
        <w:rPr>
          <w:rFonts w:ascii="Times New Roman" w:hAnsi="Times New Roman"/>
          <w:sz w:val="24"/>
          <w:szCs w:val="24"/>
        </w:rPr>
        <w:t xml:space="preserve">) </w:t>
      </w:r>
      <w:r w:rsidR="00F167D7" w:rsidRPr="005601A4">
        <w:rPr>
          <w:rFonts w:ascii="Times New Roman" w:hAnsi="Times New Roman"/>
          <w:sz w:val="24"/>
          <w:szCs w:val="24"/>
        </w:rPr>
        <w:t>ning suunata see avalikule väljapanekule.</w:t>
      </w:r>
    </w:p>
    <w:p w14:paraId="02E96B4E" w14:textId="77777777" w:rsidR="00F336DD" w:rsidRPr="005601A4" w:rsidRDefault="00F336DD" w:rsidP="00F336DD">
      <w:pPr>
        <w:pStyle w:val="Loendilik"/>
        <w:spacing w:after="0" w:line="240" w:lineRule="auto"/>
        <w:jc w:val="both"/>
        <w:rPr>
          <w:rFonts w:ascii="Times New Roman" w:hAnsi="Times New Roman"/>
          <w:sz w:val="24"/>
          <w:szCs w:val="24"/>
        </w:rPr>
      </w:pPr>
    </w:p>
    <w:p w14:paraId="4FC64EBA" w14:textId="77777777" w:rsidR="008574E2" w:rsidRDefault="008574E2" w:rsidP="00F336DD">
      <w:pPr>
        <w:pStyle w:val="Loendilik"/>
        <w:numPr>
          <w:ilvl w:val="0"/>
          <w:numId w:val="11"/>
        </w:numPr>
        <w:spacing w:after="0" w:line="240" w:lineRule="auto"/>
        <w:jc w:val="both"/>
        <w:rPr>
          <w:rFonts w:ascii="Times New Roman" w:hAnsi="Times New Roman"/>
          <w:sz w:val="24"/>
          <w:szCs w:val="24"/>
        </w:rPr>
      </w:pPr>
      <w:r w:rsidRPr="005601A4">
        <w:rPr>
          <w:rFonts w:ascii="Times New Roman" w:hAnsi="Times New Roman"/>
          <w:sz w:val="24"/>
          <w:szCs w:val="24"/>
        </w:rPr>
        <w:t>Detailplaneeringu dokumentidega on võimalik tutvuda Jõelähtme Vallavalitsuse veebilehel, aadressil http://joelahtme.kovtp.ee/detailplaneeringute-avalikud-valjapanekud ja Jõelähtme vallamajas (Postijaama tee 7, Jõelähtme küla, Jõelähtme vald, 74202 Harjumaa).</w:t>
      </w:r>
    </w:p>
    <w:p w14:paraId="05C702AE" w14:textId="77777777" w:rsidR="00F336DD" w:rsidRPr="00F336DD" w:rsidRDefault="00F336DD" w:rsidP="00F336DD">
      <w:pPr>
        <w:jc w:val="both"/>
      </w:pPr>
    </w:p>
    <w:p w14:paraId="3EBE6DCE" w14:textId="502F69A3" w:rsidR="008B28EA" w:rsidRPr="00F04537" w:rsidRDefault="00F079F8" w:rsidP="00F336DD">
      <w:pPr>
        <w:pStyle w:val="Loendilik"/>
        <w:numPr>
          <w:ilvl w:val="0"/>
          <w:numId w:val="11"/>
        </w:numPr>
        <w:spacing w:after="0" w:line="240" w:lineRule="auto"/>
        <w:jc w:val="both"/>
        <w:rPr>
          <w:rFonts w:ascii="Times New Roman" w:hAnsi="Times New Roman"/>
          <w:sz w:val="24"/>
          <w:szCs w:val="24"/>
        </w:rPr>
      </w:pPr>
      <w:r w:rsidRPr="00F04537">
        <w:rPr>
          <w:rFonts w:ascii="Times New Roman" w:hAnsi="Times New Roman"/>
          <w:sz w:val="24"/>
          <w:szCs w:val="24"/>
        </w:rPr>
        <w:t xml:space="preserve">Käesoleva </w:t>
      </w:r>
      <w:r w:rsidR="00F04537" w:rsidRPr="00F04537">
        <w:rPr>
          <w:rFonts w:ascii="Times New Roman" w:hAnsi="Times New Roman"/>
          <w:sz w:val="24"/>
          <w:szCs w:val="24"/>
        </w:rPr>
        <w:t>otsuse</w:t>
      </w:r>
      <w:r w:rsidRPr="00F04537">
        <w:rPr>
          <w:rFonts w:ascii="Times New Roman" w:hAnsi="Times New Roman"/>
          <w:sz w:val="24"/>
          <w:szCs w:val="24"/>
        </w:rPr>
        <w:t xml:space="preserve"> peale võib esitada Jõelähtme Vallavalitsusele (Postijaama tee 7, Jõelähtme küla, Jõelähtme vald</w:t>
      </w:r>
      <w:r w:rsidR="009D28DB" w:rsidRPr="00F04537">
        <w:rPr>
          <w:rFonts w:ascii="Times New Roman" w:hAnsi="Times New Roman"/>
          <w:sz w:val="24"/>
          <w:szCs w:val="24"/>
        </w:rPr>
        <w:t>,</w:t>
      </w:r>
      <w:r w:rsidRPr="00F04537">
        <w:rPr>
          <w:rFonts w:ascii="Times New Roman" w:hAnsi="Times New Roman"/>
          <w:sz w:val="24"/>
          <w:szCs w:val="24"/>
        </w:rPr>
        <w:t xml:space="preserve"> Harjumaa) vaide haldusmenetluse seaduses sätestatud korras 30 päeva jooksul, arvates </w:t>
      </w:r>
      <w:r w:rsidR="00F04537" w:rsidRPr="00F04537">
        <w:rPr>
          <w:rFonts w:ascii="Times New Roman" w:hAnsi="Times New Roman"/>
          <w:sz w:val="24"/>
          <w:szCs w:val="24"/>
        </w:rPr>
        <w:t>otsusest</w:t>
      </w:r>
      <w:r w:rsidRPr="00F04537">
        <w:rPr>
          <w:rFonts w:ascii="Times New Roman" w:hAnsi="Times New Roman"/>
          <w:sz w:val="24"/>
          <w:szCs w:val="24"/>
        </w:rPr>
        <w:t xml:space="preserve"> teadasaamise päevast või päevast, millal oleks pidanud </w:t>
      </w:r>
      <w:r w:rsidR="00F04537" w:rsidRPr="00F04537">
        <w:rPr>
          <w:rFonts w:ascii="Times New Roman" w:hAnsi="Times New Roman"/>
          <w:sz w:val="24"/>
          <w:szCs w:val="24"/>
        </w:rPr>
        <w:t>otsusest</w:t>
      </w:r>
      <w:r w:rsidRPr="00F04537">
        <w:rPr>
          <w:rFonts w:ascii="Times New Roman" w:hAnsi="Times New Roman"/>
          <w:sz w:val="24"/>
          <w:szCs w:val="24"/>
        </w:rPr>
        <w:t xml:space="preserve"> teada saama või esitada kaebuse Tallinna Halduskohtule (Pärnu mnt 7, Tallinn) halduskohtumenetluse seadustikus sätestatud korras 30 päeva jooksul</w:t>
      </w:r>
      <w:r w:rsidR="00F04537" w:rsidRPr="00F04537">
        <w:rPr>
          <w:rFonts w:ascii="Times New Roman" w:hAnsi="Times New Roman"/>
          <w:sz w:val="24"/>
          <w:szCs w:val="24"/>
        </w:rPr>
        <w:t>, otsuse</w:t>
      </w:r>
      <w:r w:rsidRPr="00F04537">
        <w:rPr>
          <w:rFonts w:ascii="Times New Roman" w:hAnsi="Times New Roman"/>
          <w:sz w:val="24"/>
          <w:szCs w:val="24"/>
        </w:rPr>
        <w:t xml:space="preserve"> teatavakstegemisest arvates.</w:t>
      </w:r>
    </w:p>
    <w:p w14:paraId="2A875233" w14:textId="77777777" w:rsidR="00F336DD" w:rsidRPr="00F04537" w:rsidRDefault="00F336DD" w:rsidP="00F336DD">
      <w:pPr>
        <w:jc w:val="both"/>
      </w:pPr>
    </w:p>
    <w:p w14:paraId="08025262" w14:textId="633D46FC" w:rsidR="00F336DD" w:rsidRPr="00F04537" w:rsidRDefault="00F04537" w:rsidP="00117946">
      <w:pPr>
        <w:pStyle w:val="Loendilik"/>
        <w:numPr>
          <w:ilvl w:val="0"/>
          <w:numId w:val="11"/>
        </w:numPr>
        <w:spacing w:after="0" w:line="240" w:lineRule="auto"/>
        <w:jc w:val="both"/>
        <w:rPr>
          <w:rFonts w:ascii="Times New Roman" w:hAnsi="Times New Roman"/>
          <w:sz w:val="24"/>
          <w:szCs w:val="24"/>
        </w:rPr>
      </w:pPr>
      <w:r w:rsidRPr="00F04537">
        <w:rPr>
          <w:rFonts w:ascii="Times New Roman" w:hAnsi="Times New Roman"/>
          <w:sz w:val="24"/>
          <w:szCs w:val="24"/>
        </w:rPr>
        <w:t xml:space="preserve">Otsus </w:t>
      </w:r>
      <w:r w:rsidR="00F079F8" w:rsidRPr="00F04537">
        <w:rPr>
          <w:rFonts w:ascii="Times New Roman" w:hAnsi="Times New Roman"/>
          <w:sz w:val="24"/>
          <w:szCs w:val="24"/>
        </w:rPr>
        <w:t>jõustub teatavakstegemisest.</w:t>
      </w:r>
    </w:p>
    <w:p w14:paraId="6F6AA4A2" w14:textId="77777777" w:rsidR="00F04537" w:rsidRDefault="00F04537" w:rsidP="0098341E">
      <w:pPr>
        <w:rPr>
          <w:noProof w:val="0"/>
        </w:rPr>
      </w:pPr>
    </w:p>
    <w:p w14:paraId="35784E43" w14:textId="748C4008" w:rsidR="00C76C5C" w:rsidRPr="00F04537" w:rsidRDefault="00F04537" w:rsidP="0098341E">
      <w:pPr>
        <w:rPr>
          <w:noProof w:val="0"/>
        </w:rPr>
      </w:pPr>
      <w:r>
        <w:rPr>
          <w:noProof w:val="0"/>
        </w:rPr>
        <w:t>Priit Põldma</w:t>
      </w:r>
      <w:r w:rsidR="00C76C5C" w:rsidRPr="00F04537">
        <w:rPr>
          <w:noProof w:val="0"/>
        </w:rPr>
        <w:tab/>
      </w:r>
      <w:r w:rsidR="00C76C5C" w:rsidRPr="00F04537">
        <w:rPr>
          <w:noProof w:val="0"/>
        </w:rPr>
        <w:tab/>
      </w:r>
      <w:r w:rsidR="00C76C5C" w:rsidRPr="00F04537">
        <w:rPr>
          <w:noProof w:val="0"/>
        </w:rPr>
        <w:tab/>
      </w:r>
      <w:r w:rsidR="00C76C5C" w:rsidRPr="00F04537">
        <w:rPr>
          <w:noProof w:val="0"/>
        </w:rPr>
        <w:tab/>
      </w:r>
      <w:r w:rsidR="00C76C5C" w:rsidRPr="00F04537">
        <w:rPr>
          <w:noProof w:val="0"/>
        </w:rPr>
        <w:tab/>
      </w:r>
      <w:r w:rsidR="00C76C5C" w:rsidRPr="00F04537">
        <w:rPr>
          <w:noProof w:val="0"/>
        </w:rPr>
        <w:tab/>
      </w:r>
    </w:p>
    <w:p w14:paraId="635F3A2D" w14:textId="33556E06" w:rsidR="000964A8" w:rsidRPr="00F04537" w:rsidRDefault="00F04537" w:rsidP="0098341E">
      <w:pPr>
        <w:rPr>
          <w:noProof w:val="0"/>
        </w:rPr>
      </w:pPr>
      <w:r>
        <w:rPr>
          <w:noProof w:val="0"/>
        </w:rPr>
        <w:t>abi</w:t>
      </w:r>
      <w:r w:rsidR="000964A8" w:rsidRPr="00F04537">
        <w:rPr>
          <w:noProof w:val="0"/>
        </w:rPr>
        <w:t>v</w:t>
      </w:r>
      <w:r w:rsidR="00F70176" w:rsidRPr="00F04537">
        <w:rPr>
          <w:noProof w:val="0"/>
        </w:rPr>
        <w:t>allava</w:t>
      </w:r>
      <w:r w:rsidR="004E46E2" w:rsidRPr="00F04537">
        <w:rPr>
          <w:noProof w:val="0"/>
        </w:rPr>
        <w:t>nem</w:t>
      </w:r>
      <w:r w:rsidR="00F34CB1" w:rsidRPr="00F04537">
        <w:rPr>
          <w:noProof w:val="0"/>
        </w:rPr>
        <w:tab/>
      </w:r>
      <w:r>
        <w:rPr>
          <w:noProof w:val="0"/>
        </w:rPr>
        <w:t xml:space="preserve">vallavanema ülesannetes </w:t>
      </w:r>
      <w:r w:rsidR="00C76C5C" w:rsidRPr="00F04537">
        <w:rPr>
          <w:noProof w:val="0"/>
        </w:rPr>
        <w:tab/>
      </w:r>
      <w:r w:rsidR="00C76C5C" w:rsidRPr="00F04537">
        <w:rPr>
          <w:noProof w:val="0"/>
        </w:rPr>
        <w:tab/>
      </w:r>
      <w:r w:rsidR="00C76C5C" w:rsidRPr="00F04537">
        <w:rPr>
          <w:noProof w:val="0"/>
        </w:rPr>
        <w:tab/>
      </w:r>
      <w:r w:rsidR="004E46E2" w:rsidRPr="00F04537">
        <w:rPr>
          <w:noProof w:val="0"/>
        </w:rPr>
        <w:tab/>
        <w:t>Leho Kure</w:t>
      </w:r>
    </w:p>
    <w:p w14:paraId="5747C862" w14:textId="77777777" w:rsidR="008357E6" w:rsidRPr="00F04537" w:rsidRDefault="004E46E2" w:rsidP="008357E6">
      <w:pPr>
        <w:rPr>
          <w:noProof w:val="0"/>
        </w:rPr>
      </w:pPr>
      <w:r w:rsidRPr="00F04537">
        <w:rPr>
          <w:noProof w:val="0"/>
        </w:rPr>
        <w:tab/>
      </w:r>
      <w:r w:rsidRPr="00F04537">
        <w:rPr>
          <w:noProof w:val="0"/>
        </w:rPr>
        <w:tab/>
      </w:r>
      <w:r w:rsidRPr="00F04537">
        <w:rPr>
          <w:noProof w:val="0"/>
        </w:rPr>
        <w:tab/>
      </w:r>
      <w:r w:rsidRPr="00F04537">
        <w:rPr>
          <w:noProof w:val="0"/>
        </w:rPr>
        <w:tab/>
      </w:r>
      <w:r w:rsidRPr="00F04537">
        <w:rPr>
          <w:noProof w:val="0"/>
        </w:rPr>
        <w:tab/>
      </w:r>
      <w:r w:rsidRPr="00F04537">
        <w:rPr>
          <w:noProof w:val="0"/>
        </w:rPr>
        <w:tab/>
      </w:r>
      <w:r w:rsidRPr="00F04537">
        <w:rPr>
          <w:noProof w:val="0"/>
        </w:rPr>
        <w:tab/>
      </w:r>
      <w:r w:rsidRPr="00F04537">
        <w:rPr>
          <w:noProof w:val="0"/>
        </w:rPr>
        <w:tab/>
      </w:r>
      <w:r w:rsidRPr="00F04537">
        <w:rPr>
          <w:noProof w:val="0"/>
        </w:rPr>
        <w:tab/>
        <w:t>vallasekretär</w:t>
      </w:r>
    </w:p>
    <w:sectPr w:rsidR="008357E6" w:rsidRPr="00F04537" w:rsidSect="001A4F15">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38432" w14:textId="77777777" w:rsidR="0014721B" w:rsidRDefault="0014721B" w:rsidP="001A4F15">
      <w:r>
        <w:separator/>
      </w:r>
    </w:p>
  </w:endnote>
  <w:endnote w:type="continuationSeparator" w:id="0">
    <w:p w14:paraId="24916878" w14:textId="77777777" w:rsidR="0014721B" w:rsidRDefault="0014721B" w:rsidP="001A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BFA2D" w14:textId="77777777" w:rsidR="00786D5E" w:rsidRDefault="00786D5E">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7062"/>
      <w:docPartObj>
        <w:docPartGallery w:val="Page Numbers (Bottom of Page)"/>
        <w:docPartUnique/>
      </w:docPartObj>
    </w:sdtPr>
    <w:sdtEndPr/>
    <w:sdtContent>
      <w:p w14:paraId="29F298E2" w14:textId="77777777" w:rsidR="00786D5E" w:rsidRDefault="00D92A2F">
        <w:pPr>
          <w:pStyle w:val="Jalus"/>
          <w:jc w:val="right"/>
        </w:pPr>
        <w:r>
          <w:fldChar w:fldCharType="begin"/>
        </w:r>
        <w:r>
          <w:instrText xml:space="preserve"> PAGE   \* MERGEFORMAT </w:instrText>
        </w:r>
        <w:r>
          <w:fldChar w:fldCharType="separate"/>
        </w:r>
        <w:r w:rsidR="00AF7F30">
          <w:t>2</w:t>
        </w:r>
        <w:r>
          <w:fldChar w:fldCharType="end"/>
        </w:r>
      </w:p>
    </w:sdtContent>
  </w:sdt>
  <w:p w14:paraId="5ADFD32B" w14:textId="77777777" w:rsidR="00786D5E" w:rsidRDefault="00786D5E">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E1BC3" w14:textId="77777777" w:rsidR="00786D5E" w:rsidRDefault="00786D5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11917" w14:textId="77777777" w:rsidR="0014721B" w:rsidRDefault="0014721B" w:rsidP="001A4F15">
      <w:r>
        <w:separator/>
      </w:r>
    </w:p>
  </w:footnote>
  <w:footnote w:type="continuationSeparator" w:id="0">
    <w:p w14:paraId="25FBD560" w14:textId="77777777" w:rsidR="0014721B" w:rsidRDefault="0014721B" w:rsidP="001A4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2566D" w14:textId="77777777" w:rsidR="00786D5E" w:rsidRDefault="00786D5E">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D47F1" w14:textId="77777777" w:rsidR="00786D5E" w:rsidRDefault="00786D5E">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D0815" w14:textId="77777777" w:rsidR="00786D5E" w:rsidRDefault="00786D5E">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5878EA"/>
    <w:multiLevelType w:val="hybridMultilevel"/>
    <w:tmpl w:val="DCA2E7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4D08DB"/>
    <w:multiLevelType w:val="hybridMultilevel"/>
    <w:tmpl w:val="B4DCD5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50D77C94"/>
    <w:multiLevelType w:val="hybridMultilevel"/>
    <w:tmpl w:val="3A264D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970422E"/>
    <w:multiLevelType w:val="hybridMultilevel"/>
    <w:tmpl w:val="33941D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 w:numId="8">
    <w:abstractNumId w:val="1"/>
  </w:num>
  <w:num w:numId="9">
    <w:abstractNumId w:val="9"/>
  </w:num>
  <w:num w:numId="10">
    <w:abstractNumId w:val="10"/>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565A"/>
    <w:rsid w:val="000064E7"/>
    <w:rsid w:val="00006E1A"/>
    <w:rsid w:val="000113E5"/>
    <w:rsid w:val="0001246D"/>
    <w:rsid w:val="0002380E"/>
    <w:rsid w:val="000259B7"/>
    <w:rsid w:val="00027834"/>
    <w:rsid w:val="00034FFC"/>
    <w:rsid w:val="000409A8"/>
    <w:rsid w:val="00043AF4"/>
    <w:rsid w:val="00044DE5"/>
    <w:rsid w:val="00050AED"/>
    <w:rsid w:val="00050E60"/>
    <w:rsid w:val="00050F97"/>
    <w:rsid w:val="00052390"/>
    <w:rsid w:val="00054540"/>
    <w:rsid w:val="0005713F"/>
    <w:rsid w:val="000579A7"/>
    <w:rsid w:val="0006142B"/>
    <w:rsid w:val="000703EB"/>
    <w:rsid w:val="00070B57"/>
    <w:rsid w:val="00077F27"/>
    <w:rsid w:val="00090BE6"/>
    <w:rsid w:val="0009557C"/>
    <w:rsid w:val="00095C85"/>
    <w:rsid w:val="000964A8"/>
    <w:rsid w:val="000A6ED5"/>
    <w:rsid w:val="000A7E01"/>
    <w:rsid w:val="000C44FB"/>
    <w:rsid w:val="000C4D3A"/>
    <w:rsid w:val="000C76B1"/>
    <w:rsid w:val="000D4BDA"/>
    <w:rsid w:val="000D751F"/>
    <w:rsid w:val="000D7AF4"/>
    <w:rsid w:val="000E0A5D"/>
    <w:rsid w:val="000E10EF"/>
    <w:rsid w:val="000E1334"/>
    <w:rsid w:val="000E2113"/>
    <w:rsid w:val="000E2D13"/>
    <w:rsid w:val="000E7D09"/>
    <w:rsid w:val="000F0B81"/>
    <w:rsid w:val="000F158D"/>
    <w:rsid w:val="000F19AD"/>
    <w:rsid w:val="000F28F0"/>
    <w:rsid w:val="000F4CCD"/>
    <w:rsid w:val="000F5D6C"/>
    <w:rsid w:val="00100685"/>
    <w:rsid w:val="00110CD3"/>
    <w:rsid w:val="00111FC6"/>
    <w:rsid w:val="00113202"/>
    <w:rsid w:val="00113233"/>
    <w:rsid w:val="0011383F"/>
    <w:rsid w:val="00117946"/>
    <w:rsid w:val="001203BE"/>
    <w:rsid w:val="001337E3"/>
    <w:rsid w:val="00134A3F"/>
    <w:rsid w:val="00135570"/>
    <w:rsid w:val="001356F0"/>
    <w:rsid w:val="00140219"/>
    <w:rsid w:val="0014575A"/>
    <w:rsid w:val="0014721B"/>
    <w:rsid w:val="00147CE3"/>
    <w:rsid w:val="00154CB4"/>
    <w:rsid w:val="00160D1A"/>
    <w:rsid w:val="00163525"/>
    <w:rsid w:val="00170DB9"/>
    <w:rsid w:val="001737CF"/>
    <w:rsid w:val="0017435F"/>
    <w:rsid w:val="0017464E"/>
    <w:rsid w:val="00175066"/>
    <w:rsid w:val="00176AF7"/>
    <w:rsid w:val="00180A45"/>
    <w:rsid w:val="00183289"/>
    <w:rsid w:val="001853DF"/>
    <w:rsid w:val="00187CBF"/>
    <w:rsid w:val="00192562"/>
    <w:rsid w:val="00192D56"/>
    <w:rsid w:val="00193682"/>
    <w:rsid w:val="001969BF"/>
    <w:rsid w:val="001A36FB"/>
    <w:rsid w:val="001A4F15"/>
    <w:rsid w:val="001B1F81"/>
    <w:rsid w:val="001B2B90"/>
    <w:rsid w:val="001C4ECC"/>
    <w:rsid w:val="001D17F4"/>
    <w:rsid w:val="001D40E5"/>
    <w:rsid w:val="001D4EC4"/>
    <w:rsid w:val="001D5430"/>
    <w:rsid w:val="001D5B52"/>
    <w:rsid w:val="001D5FBE"/>
    <w:rsid w:val="001D614F"/>
    <w:rsid w:val="001E0BFC"/>
    <w:rsid w:val="001E5F86"/>
    <w:rsid w:val="001E766B"/>
    <w:rsid w:val="001F16F2"/>
    <w:rsid w:val="001F236E"/>
    <w:rsid w:val="001F4B3A"/>
    <w:rsid w:val="001F5B4D"/>
    <w:rsid w:val="0020312E"/>
    <w:rsid w:val="00211F1C"/>
    <w:rsid w:val="00213863"/>
    <w:rsid w:val="00230F5D"/>
    <w:rsid w:val="0023254A"/>
    <w:rsid w:val="00234615"/>
    <w:rsid w:val="0023532B"/>
    <w:rsid w:val="002445EC"/>
    <w:rsid w:val="00245F7D"/>
    <w:rsid w:val="00254A31"/>
    <w:rsid w:val="00255847"/>
    <w:rsid w:val="0025676F"/>
    <w:rsid w:val="00280142"/>
    <w:rsid w:val="002814E9"/>
    <w:rsid w:val="002831B5"/>
    <w:rsid w:val="00293C70"/>
    <w:rsid w:val="002948B3"/>
    <w:rsid w:val="002965AA"/>
    <w:rsid w:val="00296756"/>
    <w:rsid w:val="00296CA6"/>
    <w:rsid w:val="002A36D7"/>
    <w:rsid w:val="002A3B40"/>
    <w:rsid w:val="002B22B8"/>
    <w:rsid w:val="002B2645"/>
    <w:rsid w:val="002C42E2"/>
    <w:rsid w:val="002C484E"/>
    <w:rsid w:val="002C68F7"/>
    <w:rsid w:val="002C6999"/>
    <w:rsid w:val="002D29D4"/>
    <w:rsid w:val="002D5D51"/>
    <w:rsid w:val="002E68D6"/>
    <w:rsid w:val="003021D5"/>
    <w:rsid w:val="003136A9"/>
    <w:rsid w:val="003307FA"/>
    <w:rsid w:val="00334093"/>
    <w:rsid w:val="003345EA"/>
    <w:rsid w:val="00335F39"/>
    <w:rsid w:val="00346728"/>
    <w:rsid w:val="00346FCE"/>
    <w:rsid w:val="00347E23"/>
    <w:rsid w:val="00352863"/>
    <w:rsid w:val="00352FF0"/>
    <w:rsid w:val="00356B67"/>
    <w:rsid w:val="00362193"/>
    <w:rsid w:val="00366EB4"/>
    <w:rsid w:val="003671AE"/>
    <w:rsid w:val="0037157E"/>
    <w:rsid w:val="003718C7"/>
    <w:rsid w:val="0037611D"/>
    <w:rsid w:val="0037748F"/>
    <w:rsid w:val="00377CC8"/>
    <w:rsid w:val="0038346A"/>
    <w:rsid w:val="00384631"/>
    <w:rsid w:val="003851EE"/>
    <w:rsid w:val="00387FCE"/>
    <w:rsid w:val="00391781"/>
    <w:rsid w:val="00392C49"/>
    <w:rsid w:val="00393D80"/>
    <w:rsid w:val="00397659"/>
    <w:rsid w:val="003A25F5"/>
    <w:rsid w:val="003A2BAA"/>
    <w:rsid w:val="003A3521"/>
    <w:rsid w:val="003A383C"/>
    <w:rsid w:val="003A3F8E"/>
    <w:rsid w:val="003A4322"/>
    <w:rsid w:val="003A475E"/>
    <w:rsid w:val="003B30B3"/>
    <w:rsid w:val="003B692A"/>
    <w:rsid w:val="003C233D"/>
    <w:rsid w:val="003D4F3C"/>
    <w:rsid w:val="003D5626"/>
    <w:rsid w:val="003E1986"/>
    <w:rsid w:val="003E2BE7"/>
    <w:rsid w:val="003E4A08"/>
    <w:rsid w:val="003F1677"/>
    <w:rsid w:val="0040244C"/>
    <w:rsid w:val="00402EC7"/>
    <w:rsid w:val="004062B0"/>
    <w:rsid w:val="00406B40"/>
    <w:rsid w:val="004146F1"/>
    <w:rsid w:val="00420B97"/>
    <w:rsid w:val="00421FC5"/>
    <w:rsid w:val="004223DF"/>
    <w:rsid w:val="00431C0D"/>
    <w:rsid w:val="00437FA6"/>
    <w:rsid w:val="00442AFF"/>
    <w:rsid w:val="00443DE4"/>
    <w:rsid w:val="00446900"/>
    <w:rsid w:val="00446A7F"/>
    <w:rsid w:val="00455419"/>
    <w:rsid w:val="0045548A"/>
    <w:rsid w:val="00462FDE"/>
    <w:rsid w:val="00464A94"/>
    <w:rsid w:val="00470817"/>
    <w:rsid w:val="00485327"/>
    <w:rsid w:val="0049345C"/>
    <w:rsid w:val="004B1270"/>
    <w:rsid w:val="004B3146"/>
    <w:rsid w:val="004B3D50"/>
    <w:rsid w:val="004B45E4"/>
    <w:rsid w:val="004B753A"/>
    <w:rsid w:val="004C1A25"/>
    <w:rsid w:val="004C1B7B"/>
    <w:rsid w:val="004C2682"/>
    <w:rsid w:val="004C7D53"/>
    <w:rsid w:val="004C7E4F"/>
    <w:rsid w:val="004D0DD0"/>
    <w:rsid w:val="004D34F2"/>
    <w:rsid w:val="004D67A2"/>
    <w:rsid w:val="004E2019"/>
    <w:rsid w:val="004E2C08"/>
    <w:rsid w:val="004E3F56"/>
    <w:rsid w:val="004E46E2"/>
    <w:rsid w:val="004E4E67"/>
    <w:rsid w:val="004F199D"/>
    <w:rsid w:val="004F1C3C"/>
    <w:rsid w:val="004F430B"/>
    <w:rsid w:val="004F4B0B"/>
    <w:rsid w:val="004F768F"/>
    <w:rsid w:val="00501ACA"/>
    <w:rsid w:val="00501DA1"/>
    <w:rsid w:val="00504A8F"/>
    <w:rsid w:val="00504D18"/>
    <w:rsid w:val="00505C89"/>
    <w:rsid w:val="005117A5"/>
    <w:rsid w:val="00512A33"/>
    <w:rsid w:val="00514363"/>
    <w:rsid w:val="00520F8F"/>
    <w:rsid w:val="00521A5F"/>
    <w:rsid w:val="00521FB0"/>
    <w:rsid w:val="00524A08"/>
    <w:rsid w:val="00526A22"/>
    <w:rsid w:val="00530FD5"/>
    <w:rsid w:val="005340B0"/>
    <w:rsid w:val="00537227"/>
    <w:rsid w:val="00542287"/>
    <w:rsid w:val="00545D3B"/>
    <w:rsid w:val="00547B22"/>
    <w:rsid w:val="005509AB"/>
    <w:rsid w:val="00551ADE"/>
    <w:rsid w:val="0055246C"/>
    <w:rsid w:val="005566AD"/>
    <w:rsid w:val="005601A4"/>
    <w:rsid w:val="00565EF6"/>
    <w:rsid w:val="00571C6F"/>
    <w:rsid w:val="00577623"/>
    <w:rsid w:val="00584C0B"/>
    <w:rsid w:val="005858E8"/>
    <w:rsid w:val="00592291"/>
    <w:rsid w:val="005A1606"/>
    <w:rsid w:val="005A2B07"/>
    <w:rsid w:val="005A3B94"/>
    <w:rsid w:val="005B1955"/>
    <w:rsid w:val="005B19E8"/>
    <w:rsid w:val="005B1D64"/>
    <w:rsid w:val="005B2205"/>
    <w:rsid w:val="005B4C37"/>
    <w:rsid w:val="005B7B52"/>
    <w:rsid w:val="005B7F91"/>
    <w:rsid w:val="005C5CB1"/>
    <w:rsid w:val="005C702B"/>
    <w:rsid w:val="005C73AE"/>
    <w:rsid w:val="005D34FF"/>
    <w:rsid w:val="005D3605"/>
    <w:rsid w:val="005D6175"/>
    <w:rsid w:val="005E1AF0"/>
    <w:rsid w:val="005E3306"/>
    <w:rsid w:val="005F13DE"/>
    <w:rsid w:val="005F675F"/>
    <w:rsid w:val="005F74D6"/>
    <w:rsid w:val="00602C9A"/>
    <w:rsid w:val="00603071"/>
    <w:rsid w:val="0060421A"/>
    <w:rsid w:val="00606CEA"/>
    <w:rsid w:val="00613798"/>
    <w:rsid w:val="006147E3"/>
    <w:rsid w:val="0062230F"/>
    <w:rsid w:val="00626E5E"/>
    <w:rsid w:val="00634E39"/>
    <w:rsid w:val="0064258F"/>
    <w:rsid w:val="00642B5A"/>
    <w:rsid w:val="006521F9"/>
    <w:rsid w:val="00660537"/>
    <w:rsid w:val="00666613"/>
    <w:rsid w:val="00666966"/>
    <w:rsid w:val="00667B19"/>
    <w:rsid w:val="00670B8E"/>
    <w:rsid w:val="00676286"/>
    <w:rsid w:val="00680EB4"/>
    <w:rsid w:val="00685C06"/>
    <w:rsid w:val="006872B7"/>
    <w:rsid w:val="00690498"/>
    <w:rsid w:val="006909F0"/>
    <w:rsid w:val="00694552"/>
    <w:rsid w:val="006A1B45"/>
    <w:rsid w:val="006A2510"/>
    <w:rsid w:val="006A3ABF"/>
    <w:rsid w:val="006A4256"/>
    <w:rsid w:val="006A4F9E"/>
    <w:rsid w:val="006B0498"/>
    <w:rsid w:val="006B1EC6"/>
    <w:rsid w:val="006C2386"/>
    <w:rsid w:val="006C3CC7"/>
    <w:rsid w:val="006C474D"/>
    <w:rsid w:val="006C617D"/>
    <w:rsid w:val="006C77A1"/>
    <w:rsid w:val="006C78F2"/>
    <w:rsid w:val="006D3B31"/>
    <w:rsid w:val="006D69BC"/>
    <w:rsid w:val="006E266C"/>
    <w:rsid w:val="006E35DE"/>
    <w:rsid w:val="006F7AFD"/>
    <w:rsid w:val="00700DFF"/>
    <w:rsid w:val="00704CE1"/>
    <w:rsid w:val="00711A77"/>
    <w:rsid w:val="00711C08"/>
    <w:rsid w:val="00712ECD"/>
    <w:rsid w:val="00714A5A"/>
    <w:rsid w:val="00716E44"/>
    <w:rsid w:val="00720641"/>
    <w:rsid w:val="007257FA"/>
    <w:rsid w:val="00731C64"/>
    <w:rsid w:val="00731D19"/>
    <w:rsid w:val="00731EC0"/>
    <w:rsid w:val="00732C2B"/>
    <w:rsid w:val="00737032"/>
    <w:rsid w:val="0073724F"/>
    <w:rsid w:val="007376F6"/>
    <w:rsid w:val="00737729"/>
    <w:rsid w:val="0074317C"/>
    <w:rsid w:val="00744789"/>
    <w:rsid w:val="00750018"/>
    <w:rsid w:val="00750335"/>
    <w:rsid w:val="0075343A"/>
    <w:rsid w:val="00762BF9"/>
    <w:rsid w:val="007713FA"/>
    <w:rsid w:val="00771677"/>
    <w:rsid w:val="007735C0"/>
    <w:rsid w:val="007767A1"/>
    <w:rsid w:val="00786D5E"/>
    <w:rsid w:val="00794368"/>
    <w:rsid w:val="007A020E"/>
    <w:rsid w:val="007A1CE5"/>
    <w:rsid w:val="007A1FC3"/>
    <w:rsid w:val="007A219F"/>
    <w:rsid w:val="007A2E55"/>
    <w:rsid w:val="007A3262"/>
    <w:rsid w:val="007A75EE"/>
    <w:rsid w:val="007A7F97"/>
    <w:rsid w:val="007B5EA7"/>
    <w:rsid w:val="007B5FB2"/>
    <w:rsid w:val="007B61D7"/>
    <w:rsid w:val="007B7753"/>
    <w:rsid w:val="007C0F2E"/>
    <w:rsid w:val="007C3BE9"/>
    <w:rsid w:val="007C6BD4"/>
    <w:rsid w:val="007D6067"/>
    <w:rsid w:val="007E527A"/>
    <w:rsid w:val="007E587F"/>
    <w:rsid w:val="007E6354"/>
    <w:rsid w:val="007E6B50"/>
    <w:rsid w:val="007F66A4"/>
    <w:rsid w:val="007F7919"/>
    <w:rsid w:val="007F7F28"/>
    <w:rsid w:val="00802CD9"/>
    <w:rsid w:val="00803582"/>
    <w:rsid w:val="00803B65"/>
    <w:rsid w:val="00815082"/>
    <w:rsid w:val="00817F79"/>
    <w:rsid w:val="008225A8"/>
    <w:rsid w:val="00831D90"/>
    <w:rsid w:val="008357E6"/>
    <w:rsid w:val="00835905"/>
    <w:rsid w:val="00840C3F"/>
    <w:rsid w:val="00843BFC"/>
    <w:rsid w:val="00847B66"/>
    <w:rsid w:val="008574E2"/>
    <w:rsid w:val="00863E03"/>
    <w:rsid w:val="00875D7F"/>
    <w:rsid w:val="008763F2"/>
    <w:rsid w:val="00877FE4"/>
    <w:rsid w:val="008807FB"/>
    <w:rsid w:val="00892010"/>
    <w:rsid w:val="00893A4D"/>
    <w:rsid w:val="00893FF6"/>
    <w:rsid w:val="008A2D0A"/>
    <w:rsid w:val="008A6139"/>
    <w:rsid w:val="008A71E6"/>
    <w:rsid w:val="008B0FB4"/>
    <w:rsid w:val="008B28EA"/>
    <w:rsid w:val="008B45BC"/>
    <w:rsid w:val="008C6826"/>
    <w:rsid w:val="008D63B1"/>
    <w:rsid w:val="008D756C"/>
    <w:rsid w:val="008E1F9E"/>
    <w:rsid w:val="008F03A3"/>
    <w:rsid w:val="008F0931"/>
    <w:rsid w:val="008F2A39"/>
    <w:rsid w:val="0090063E"/>
    <w:rsid w:val="00903F77"/>
    <w:rsid w:val="0090641E"/>
    <w:rsid w:val="0090669A"/>
    <w:rsid w:val="00910750"/>
    <w:rsid w:val="0091256D"/>
    <w:rsid w:val="00916BA4"/>
    <w:rsid w:val="0092162D"/>
    <w:rsid w:val="00927E8D"/>
    <w:rsid w:val="0093087C"/>
    <w:rsid w:val="00930E34"/>
    <w:rsid w:val="00941243"/>
    <w:rsid w:val="0094222B"/>
    <w:rsid w:val="009503A5"/>
    <w:rsid w:val="0095084D"/>
    <w:rsid w:val="00951226"/>
    <w:rsid w:val="0095296E"/>
    <w:rsid w:val="009632AF"/>
    <w:rsid w:val="00965A43"/>
    <w:rsid w:val="00965C85"/>
    <w:rsid w:val="00966D3C"/>
    <w:rsid w:val="0097103A"/>
    <w:rsid w:val="009758E8"/>
    <w:rsid w:val="00976A52"/>
    <w:rsid w:val="00982528"/>
    <w:rsid w:val="0098341E"/>
    <w:rsid w:val="00985413"/>
    <w:rsid w:val="00985547"/>
    <w:rsid w:val="00990E3F"/>
    <w:rsid w:val="009922DB"/>
    <w:rsid w:val="00994DA4"/>
    <w:rsid w:val="00997019"/>
    <w:rsid w:val="009A0AF6"/>
    <w:rsid w:val="009A10F1"/>
    <w:rsid w:val="009A171D"/>
    <w:rsid w:val="009A733D"/>
    <w:rsid w:val="009A7AD3"/>
    <w:rsid w:val="009B21A2"/>
    <w:rsid w:val="009B6329"/>
    <w:rsid w:val="009B7743"/>
    <w:rsid w:val="009C7B77"/>
    <w:rsid w:val="009C7BD1"/>
    <w:rsid w:val="009D109B"/>
    <w:rsid w:val="009D28DB"/>
    <w:rsid w:val="009D6B53"/>
    <w:rsid w:val="009D7D54"/>
    <w:rsid w:val="009E1505"/>
    <w:rsid w:val="009E2174"/>
    <w:rsid w:val="009E409C"/>
    <w:rsid w:val="009E50BD"/>
    <w:rsid w:val="009E7B96"/>
    <w:rsid w:val="009F02B3"/>
    <w:rsid w:val="009F243D"/>
    <w:rsid w:val="009F32CD"/>
    <w:rsid w:val="009F39B5"/>
    <w:rsid w:val="009F5D74"/>
    <w:rsid w:val="00A00967"/>
    <w:rsid w:val="00A00973"/>
    <w:rsid w:val="00A035F6"/>
    <w:rsid w:val="00A05DCA"/>
    <w:rsid w:val="00A07590"/>
    <w:rsid w:val="00A25D23"/>
    <w:rsid w:val="00A27F85"/>
    <w:rsid w:val="00A3048F"/>
    <w:rsid w:val="00A400C4"/>
    <w:rsid w:val="00A40BF5"/>
    <w:rsid w:val="00A411E6"/>
    <w:rsid w:val="00A5341C"/>
    <w:rsid w:val="00A54CFB"/>
    <w:rsid w:val="00A552F5"/>
    <w:rsid w:val="00A65621"/>
    <w:rsid w:val="00A70FE5"/>
    <w:rsid w:val="00A723A8"/>
    <w:rsid w:val="00A77029"/>
    <w:rsid w:val="00A77796"/>
    <w:rsid w:val="00A84222"/>
    <w:rsid w:val="00A8520E"/>
    <w:rsid w:val="00A87A02"/>
    <w:rsid w:val="00A92AB5"/>
    <w:rsid w:val="00A93C19"/>
    <w:rsid w:val="00A945FA"/>
    <w:rsid w:val="00A97FB5"/>
    <w:rsid w:val="00AB0437"/>
    <w:rsid w:val="00AB13F9"/>
    <w:rsid w:val="00AB33E0"/>
    <w:rsid w:val="00AB5078"/>
    <w:rsid w:val="00AC15EF"/>
    <w:rsid w:val="00AC1F8D"/>
    <w:rsid w:val="00AC2DB0"/>
    <w:rsid w:val="00AC469B"/>
    <w:rsid w:val="00AC4A7B"/>
    <w:rsid w:val="00AC5BB3"/>
    <w:rsid w:val="00AD0194"/>
    <w:rsid w:val="00AD044A"/>
    <w:rsid w:val="00AD1C46"/>
    <w:rsid w:val="00AE0965"/>
    <w:rsid w:val="00AE4D22"/>
    <w:rsid w:val="00AE5604"/>
    <w:rsid w:val="00AE5724"/>
    <w:rsid w:val="00AF0251"/>
    <w:rsid w:val="00AF3A26"/>
    <w:rsid w:val="00AF63EC"/>
    <w:rsid w:val="00AF7F30"/>
    <w:rsid w:val="00B03C32"/>
    <w:rsid w:val="00B07160"/>
    <w:rsid w:val="00B07BA4"/>
    <w:rsid w:val="00B11303"/>
    <w:rsid w:val="00B121A8"/>
    <w:rsid w:val="00B124EB"/>
    <w:rsid w:val="00B15793"/>
    <w:rsid w:val="00B27469"/>
    <w:rsid w:val="00B336C1"/>
    <w:rsid w:val="00B367FF"/>
    <w:rsid w:val="00B36B3F"/>
    <w:rsid w:val="00B403F9"/>
    <w:rsid w:val="00B40EB3"/>
    <w:rsid w:val="00B42490"/>
    <w:rsid w:val="00B43065"/>
    <w:rsid w:val="00B46090"/>
    <w:rsid w:val="00B50A9E"/>
    <w:rsid w:val="00B64906"/>
    <w:rsid w:val="00B649FD"/>
    <w:rsid w:val="00B73CEA"/>
    <w:rsid w:val="00B74082"/>
    <w:rsid w:val="00B772A1"/>
    <w:rsid w:val="00B77E17"/>
    <w:rsid w:val="00B82CAA"/>
    <w:rsid w:val="00B92994"/>
    <w:rsid w:val="00B92AA9"/>
    <w:rsid w:val="00B9790C"/>
    <w:rsid w:val="00BA35BE"/>
    <w:rsid w:val="00BB0376"/>
    <w:rsid w:val="00BB14C6"/>
    <w:rsid w:val="00BB1AFF"/>
    <w:rsid w:val="00BB326E"/>
    <w:rsid w:val="00BB6C85"/>
    <w:rsid w:val="00BB6CF6"/>
    <w:rsid w:val="00BC2732"/>
    <w:rsid w:val="00BC2F1C"/>
    <w:rsid w:val="00BC41FA"/>
    <w:rsid w:val="00BC51E6"/>
    <w:rsid w:val="00BC5E55"/>
    <w:rsid w:val="00BC6200"/>
    <w:rsid w:val="00BD0554"/>
    <w:rsid w:val="00BD0BE8"/>
    <w:rsid w:val="00BD0DE6"/>
    <w:rsid w:val="00BE3912"/>
    <w:rsid w:val="00BE5D40"/>
    <w:rsid w:val="00BE6B19"/>
    <w:rsid w:val="00BE7FF1"/>
    <w:rsid w:val="00BF078A"/>
    <w:rsid w:val="00BF2A30"/>
    <w:rsid w:val="00BF50B3"/>
    <w:rsid w:val="00BF5683"/>
    <w:rsid w:val="00C06EEE"/>
    <w:rsid w:val="00C17A3D"/>
    <w:rsid w:val="00C22314"/>
    <w:rsid w:val="00C22343"/>
    <w:rsid w:val="00C23C82"/>
    <w:rsid w:val="00C31F17"/>
    <w:rsid w:val="00C35DBF"/>
    <w:rsid w:val="00C36EDE"/>
    <w:rsid w:val="00C418E9"/>
    <w:rsid w:val="00C43921"/>
    <w:rsid w:val="00C43D20"/>
    <w:rsid w:val="00C50AA6"/>
    <w:rsid w:val="00C52D0D"/>
    <w:rsid w:val="00C76848"/>
    <w:rsid w:val="00C76C5C"/>
    <w:rsid w:val="00C76EE0"/>
    <w:rsid w:val="00C8751F"/>
    <w:rsid w:val="00C877B6"/>
    <w:rsid w:val="00C91359"/>
    <w:rsid w:val="00C938E1"/>
    <w:rsid w:val="00C94514"/>
    <w:rsid w:val="00C95505"/>
    <w:rsid w:val="00C95FF1"/>
    <w:rsid w:val="00C96C72"/>
    <w:rsid w:val="00CA1AE9"/>
    <w:rsid w:val="00CA6C66"/>
    <w:rsid w:val="00CB2445"/>
    <w:rsid w:val="00CB2550"/>
    <w:rsid w:val="00CB46D8"/>
    <w:rsid w:val="00CB513B"/>
    <w:rsid w:val="00CB6D05"/>
    <w:rsid w:val="00CC11DF"/>
    <w:rsid w:val="00CC313E"/>
    <w:rsid w:val="00CC3693"/>
    <w:rsid w:val="00CC6EE6"/>
    <w:rsid w:val="00CD3DB9"/>
    <w:rsid w:val="00CE7A14"/>
    <w:rsid w:val="00CF25CB"/>
    <w:rsid w:val="00D0163B"/>
    <w:rsid w:val="00D030C8"/>
    <w:rsid w:val="00D03A06"/>
    <w:rsid w:val="00D06317"/>
    <w:rsid w:val="00D10DC5"/>
    <w:rsid w:val="00D13A57"/>
    <w:rsid w:val="00D225F0"/>
    <w:rsid w:val="00D22A8C"/>
    <w:rsid w:val="00D30619"/>
    <w:rsid w:val="00D340E8"/>
    <w:rsid w:val="00D344A2"/>
    <w:rsid w:val="00D4121E"/>
    <w:rsid w:val="00D4193F"/>
    <w:rsid w:val="00D5032B"/>
    <w:rsid w:val="00D50927"/>
    <w:rsid w:val="00D51C40"/>
    <w:rsid w:val="00D53529"/>
    <w:rsid w:val="00D54111"/>
    <w:rsid w:val="00D54B94"/>
    <w:rsid w:val="00D56A4B"/>
    <w:rsid w:val="00D60A13"/>
    <w:rsid w:val="00D6175D"/>
    <w:rsid w:val="00D65437"/>
    <w:rsid w:val="00D7101D"/>
    <w:rsid w:val="00D77F20"/>
    <w:rsid w:val="00D858BD"/>
    <w:rsid w:val="00D91B0C"/>
    <w:rsid w:val="00D92A2F"/>
    <w:rsid w:val="00D96E4B"/>
    <w:rsid w:val="00DA1F9D"/>
    <w:rsid w:val="00DA4EA2"/>
    <w:rsid w:val="00DA641C"/>
    <w:rsid w:val="00DA6B03"/>
    <w:rsid w:val="00DA6F7E"/>
    <w:rsid w:val="00DA7101"/>
    <w:rsid w:val="00DB18FA"/>
    <w:rsid w:val="00DB4A5B"/>
    <w:rsid w:val="00DB52A1"/>
    <w:rsid w:val="00DC653B"/>
    <w:rsid w:val="00DD0B89"/>
    <w:rsid w:val="00DD3E77"/>
    <w:rsid w:val="00DE0B12"/>
    <w:rsid w:val="00DF1195"/>
    <w:rsid w:val="00DF3D26"/>
    <w:rsid w:val="00DF4950"/>
    <w:rsid w:val="00DF652B"/>
    <w:rsid w:val="00E037F9"/>
    <w:rsid w:val="00E070AF"/>
    <w:rsid w:val="00E100A4"/>
    <w:rsid w:val="00E11EB3"/>
    <w:rsid w:val="00E135B7"/>
    <w:rsid w:val="00E169BC"/>
    <w:rsid w:val="00E22EFD"/>
    <w:rsid w:val="00E32021"/>
    <w:rsid w:val="00E43891"/>
    <w:rsid w:val="00E473AA"/>
    <w:rsid w:val="00E4789E"/>
    <w:rsid w:val="00E55977"/>
    <w:rsid w:val="00E633A6"/>
    <w:rsid w:val="00E63FF0"/>
    <w:rsid w:val="00E702F6"/>
    <w:rsid w:val="00E71C15"/>
    <w:rsid w:val="00E71C8F"/>
    <w:rsid w:val="00E825E7"/>
    <w:rsid w:val="00E83E6A"/>
    <w:rsid w:val="00E83F8B"/>
    <w:rsid w:val="00E85912"/>
    <w:rsid w:val="00E87FF6"/>
    <w:rsid w:val="00E92F5A"/>
    <w:rsid w:val="00E93F11"/>
    <w:rsid w:val="00E953AC"/>
    <w:rsid w:val="00E97981"/>
    <w:rsid w:val="00EA1A72"/>
    <w:rsid w:val="00EA2716"/>
    <w:rsid w:val="00EA32A5"/>
    <w:rsid w:val="00EA4FDF"/>
    <w:rsid w:val="00EA6A87"/>
    <w:rsid w:val="00EB356B"/>
    <w:rsid w:val="00EB4020"/>
    <w:rsid w:val="00EB51CC"/>
    <w:rsid w:val="00EB7EF8"/>
    <w:rsid w:val="00EC5C05"/>
    <w:rsid w:val="00ED3F47"/>
    <w:rsid w:val="00ED4CC6"/>
    <w:rsid w:val="00ED4CD1"/>
    <w:rsid w:val="00EE09F3"/>
    <w:rsid w:val="00EE3584"/>
    <w:rsid w:val="00EE39A3"/>
    <w:rsid w:val="00EF24C8"/>
    <w:rsid w:val="00EF5B25"/>
    <w:rsid w:val="00EF5FFE"/>
    <w:rsid w:val="00EF7373"/>
    <w:rsid w:val="00F00992"/>
    <w:rsid w:val="00F04537"/>
    <w:rsid w:val="00F0740D"/>
    <w:rsid w:val="00F079F8"/>
    <w:rsid w:val="00F07F50"/>
    <w:rsid w:val="00F167D7"/>
    <w:rsid w:val="00F24787"/>
    <w:rsid w:val="00F2708F"/>
    <w:rsid w:val="00F27444"/>
    <w:rsid w:val="00F336DD"/>
    <w:rsid w:val="00F34CB1"/>
    <w:rsid w:val="00F36D21"/>
    <w:rsid w:val="00F408E7"/>
    <w:rsid w:val="00F42A03"/>
    <w:rsid w:val="00F437BE"/>
    <w:rsid w:val="00F43E56"/>
    <w:rsid w:val="00F46415"/>
    <w:rsid w:val="00F51AD6"/>
    <w:rsid w:val="00F5718B"/>
    <w:rsid w:val="00F6007B"/>
    <w:rsid w:val="00F605C9"/>
    <w:rsid w:val="00F67FCD"/>
    <w:rsid w:val="00F70176"/>
    <w:rsid w:val="00F73757"/>
    <w:rsid w:val="00F8029C"/>
    <w:rsid w:val="00F8790C"/>
    <w:rsid w:val="00FA01BF"/>
    <w:rsid w:val="00FA0FCA"/>
    <w:rsid w:val="00FA68C2"/>
    <w:rsid w:val="00FB065E"/>
    <w:rsid w:val="00FB194E"/>
    <w:rsid w:val="00FB3617"/>
    <w:rsid w:val="00FB5033"/>
    <w:rsid w:val="00FB767D"/>
    <w:rsid w:val="00FC06AE"/>
    <w:rsid w:val="00FD1DDB"/>
    <w:rsid w:val="00FE027E"/>
    <w:rsid w:val="00FE0522"/>
    <w:rsid w:val="00FE23C2"/>
    <w:rsid w:val="00FF0A5C"/>
    <w:rsid w:val="00FF14AB"/>
    <w:rsid w:val="00FF4E36"/>
    <w:rsid w:val="00FF6D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5DECC"/>
  <w15:docId w15:val="{DBC97FC8-C43A-4585-B76C-AB623972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F1C3C"/>
    <w:rPr>
      <w:noProof/>
      <w:sz w:val="24"/>
      <w:szCs w:val="24"/>
      <w:lang w:eastAsia="en-US"/>
    </w:rPr>
  </w:style>
  <w:style w:type="paragraph" w:styleId="Pealkiri1">
    <w:name w:val="heading 1"/>
    <w:basedOn w:val="Normaallaad"/>
    <w:next w:val="Normaallaad"/>
    <w:link w:val="Pealkiri1Mrk"/>
    <w:qFormat/>
    <w:rsid w:val="004F1C3C"/>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4F1C3C"/>
    <w:pPr>
      <w:keepNext/>
      <w:spacing w:before="240" w:after="60"/>
      <w:outlineLvl w:val="1"/>
    </w:pPr>
    <w:rPr>
      <w:rFonts w:ascii="Arial" w:hAnsi="Arial"/>
      <w:b/>
      <w:i/>
      <w:noProof w:val="0"/>
      <w:szCs w:val="20"/>
    </w:rPr>
  </w:style>
  <w:style w:type="paragraph" w:styleId="Pealkiri3">
    <w:name w:val="heading 3"/>
    <w:basedOn w:val="Normaallaad"/>
    <w:next w:val="Normaallaad"/>
    <w:qFormat/>
    <w:rsid w:val="004F1C3C"/>
    <w:pPr>
      <w:keepNext/>
      <w:outlineLvl w:val="2"/>
    </w:pPr>
    <w:rPr>
      <w:sz w:val="28"/>
    </w:rPr>
  </w:style>
  <w:style w:type="paragraph" w:styleId="Pealkiri4">
    <w:name w:val="heading 4"/>
    <w:basedOn w:val="Normaallaad"/>
    <w:next w:val="Normaallaad"/>
    <w:qFormat/>
    <w:rsid w:val="004F1C3C"/>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4F1C3C"/>
    <w:pPr>
      <w:ind w:left="180"/>
    </w:pPr>
  </w:style>
  <w:style w:type="paragraph" w:styleId="Kehatekst">
    <w:name w:val="Body Text"/>
    <w:basedOn w:val="Normaallaad"/>
    <w:link w:val="KehatekstMrk"/>
    <w:semiHidden/>
    <w:rsid w:val="004F1C3C"/>
    <w:pPr>
      <w:jc w:val="both"/>
    </w:pPr>
    <w:rPr>
      <w:sz w:val="28"/>
    </w:rPr>
  </w:style>
  <w:style w:type="paragraph" w:styleId="Pealkiri">
    <w:name w:val="Title"/>
    <w:basedOn w:val="Normaallaad"/>
    <w:qFormat/>
    <w:rsid w:val="004F1C3C"/>
    <w:pPr>
      <w:jc w:val="center"/>
    </w:pPr>
    <w:rPr>
      <w:b/>
      <w:noProof w:val="0"/>
      <w:sz w:val="28"/>
      <w:szCs w:val="20"/>
    </w:rPr>
  </w:style>
  <w:style w:type="paragraph" w:styleId="Kehatekst2">
    <w:name w:val="Body Text 2"/>
    <w:basedOn w:val="Normaallaad"/>
    <w:semiHidden/>
    <w:rsid w:val="004F1C3C"/>
    <w:pPr>
      <w:jc w:val="both"/>
    </w:pPr>
    <w:rPr>
      <w:noProof w:val="0"/>
      <w:szCs w:val="20"/>
    </w:rPr>
  </w:style>
  <w:style w:type="paragraph" w:styleId="Taandegakehatekst2">
    <w:name w:val="Body Text Indent 2"/>
    <w:basedOn w:val="Normaallaad"/>
    <w:semiHidden/>
    <w:rsid w:val="004F1C3C"/>
    <w:pPr>
      <w:ind w:left="1080" w:hanging="360"/>
    </w:pPr>
    <w:rPr>
      <w:noProof w:val="0"/>
    </w:rPr>
  </w:style>
  <w:style w:type="paragraph" w:customStyle="1" w:styleId="ETPGrupp">
    <w:name w:val="ETP Grupp"/>
    <w:basedOn w:val="Normaallaad"/>
    <w:rsid w:val="004F1C3C"/>
    <w:pPr>
      <w:jc w:val="both"/>
    </w:pPr>
    <w:rPr>
      <w:rFonts w:ascii="Arial" w:hAnsi="Arial"/>
      <w:noProof w:val="0"/>
    </w:rPr>
  </w:style>
  <w:style w:type="paragraph" w:styleId="Pis">
    <w:name w:val="header"/>
    <w:basedOn w:val="Normaallaad"/>
    <w:link w:val="PisMrk"/>
    <w:semiHidden/>
    <w:rsid w:val="004F1C3C"/>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4F1C3C"/>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4F1C3C"/>
    <w:rPr>
      <w:color w:val="0000FF"/>
      <w:u w:val="single"/>
    </w:rPr>
  </w:style>
  <w:style w:type="paragraph" w:styleId="Taandegakehatekst3">
    <w:name w:val="Body Text Indent 3"/>
    <w:basedOn w:val="Normaallaad"/>
    <w:semiHidden/>
    <w:rsid w:val="004F1C3C"/>
    <w:pPr>
      <w:ind w:left="360"/>
    </w:pPr>
  </w:style>
  <w:style w:type="character" w:styleId="Tugev">
    <w:name w:val="Strong"/>
    <w:basedOn w:val="Liguvaikefont"/>
    <w:qFormat/>
    <w:rsid w:val="004F1C3C"/>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PisMrk">
    <w:name w:val="Päis Märk"/>
    <w:basedOn w:val="Liguvaikefont"/>
    <w:link w:val="Pis"/>
    <w:semiHidden/>
    <w:rsid w:val="00AC2DB0"/>
    <w:rPr>
      <w:sz w:val="24"/>
      <w:lang w:eastAsia="en-US"/>
    </w:rPr>
  </w:style>
  <w:style w:type="character" w:styleId="Kommentaariviide">
    <w:name w:val="annotation reference"/>
    <w:basedOn w:val="Liguvaikefont"/>
    <w:uiPriority w:val="99"/>
    <w:semiHidden/>
    <w:unhideWhenUsed/>
    <w:rsid w:val="00462FDE"/>
    <w:rPr>
      <w:sz w:val="16"/>
      <w:szCs w:val="16"/>
    </w:rPr>
  </w:style>
  <w:style w:type="paragraph" w:styleId="Kommentaaritekst">
    <w:name w:val="annotation text"/>
    <w:basedOn w:val="Normaallaad"/>
    <w:link w:val="KommentaaritekstMrk"/>
    <w:uiPriority w:val="99"/>
    <w:semiHidden/>
    <w:unhideWhenUsed/>
    <w:rsid w:val="00462FDE"/>
    <w:rPr>
      <w:sz w:val="20"/>
      <w:szCs w:val="20"/>
    </w:rPr>
  </w:style>
  <w:style w:type="character" w:customStyle="1" w:styleId="KommentaaritekstMrk">
    <w:name w:val="Kommentaari tekst Märk"/>
    <w:basedOn w:val="Liguvaikefont"/>
    <w:link w:val="Kommentaaritekst"/>
    <w:uiPriority w:val="99"/>
    <w:semiHidden/>
    <w:rsid w:val="00462FDE"/>
    <w:rPr>
      <w:noProof/>
      <w:lang w:eastAsia="en-US"/>
    </w:rPr>
  </w:style>
  <w:style w:type="paragraph" w:styleId="Kommentaariteema">
    <w:name w:val="annotation subject"/>
    <w:basedOn w:val="Kommentaaritekst"/>
    <w:next w:val="Kommentaaritekst"/>
    <w:link w:val="KommentaariteemaMrk"/>
    <w:uiPriority w:val="99"/>
    <w:semiHidden/>
    <w:unhideWhenUsed/>
    <w:rsid w:val="00462FDE"/>
    <w:rPr>
      <w:b/>
      <w:bCs/>
    </w:rPr>
  </w:style>
  <w:style w:type="character" w:customStyle="1" w:styleId="KommentaariteemaMrk">
    <w:name w:val="Kommentaari teema Märk"/>
    <w:basedOn w:val="KommentaaritekstMrk"/>
    <w:link w:val="Kommentaariteema"/>
    <w:uiPriority w:val="99"/>
    <w:semiHidden/>
    <w:rsid w:val="00462FDE"/>
    <w:rPr>
      <w:b/>
      <w:bCs/>
      <w:noProof/>
      <w:lang w:eastAsia="en-US"/>
    </w:rPr>
  </w:style>
  <w:style w:type="paragraph" w:styleId="Jutumullitekst">
    <w:name w:val="Balloon Text"/>
    <w:basedOn w:val="Normaallaad"/>
    <w:link w:val="JutumullitekstMrk"/>
    <w:uiPriority w:val="99"/>
    <w:semiHidden/>
    <w:unhideWhenUsed/>
    <w:rsid w:val="00462FDE"/>
    <w:rPr>
      <w:rFonts w:ascii="Tahoma" w:hAnsi="Tahoma" w:cs="Tahoma"/>
      <w:sz w:val="16"/>
      <w:szCs w:val="16"/>
    </w:rPr>
  </w:style>
  <w:style w:type="character" w:customStyle="1" w:styleId="JutumullitekstMrk">
    <w:name w:val="Jutumullitekst Märk"/>
    <w:basedOn w:val="Liguvaikefont"/>
    <w:link w:val="Jutumullitekst"/>
    <w:uiPriority w:val="99"/>
    <w:semiHidden/>
    <w:rsid w:val="00462FDE"/>
    <w:rPr>
      <w:rFonts w:ascii="Tahoma" w:hAnsi="Tahoma" w:cs="Tahoma"/>
      <w:noProof/>
      <w:sz w:val="16"/>
      <w:szCs w:val="16"/>
      <w:lang w:eastAsia="en-US"/>
    </w:rPr>
  </w:style>
  <w:style w:type="paragraph" w:styleId="Vahedeta">
    <w:name w:val="No Spacing"/>
    <w:uiPriority w:val="1"/>
    <w:qFormat/>
    <w:rsid w:val="00F437BE"/>
    <w:rPr>
      <w:rFonts w:ascii="Calibri" w:eastAsia="Calibri" w:hAnsi="Calibri"/>
      <w:sz w:val="22"/>
      <w:szCs w:val="22"/>
      <w:lang w:eastAsia="en-US"/>
    </w:rPr>
  </w:style>
  <w:style w:type="character" w:customStyle="1" w:styleId="KehatekstMrk">
    <w:name w:val="Kehatekst Märk"/>
    <w:basedOn w:val="Liguvaikefont"/>
    <w:link w:val="Kehatekst"/>
    <w:semiHidden/>
    <w:rsid w:val="00B92994"/>
    <w:rPr>
      <w:noProof/>
      <w:sz w:val="28"/>
      <w:szCs w:val="24"/>
      <w:lang w:eastAsia="en-US"/>
    </w:rPr>
  </w:style>
  <w:style w:type="paragraph" w:styleId="Jalus">
    <w:name w:val="footer"/>
    <w:basedOn w:val="Normaallaad"/>
    <w:link w:val="JalusMrk"/>
    <w:uiPriority w:val="99"/>
    <w:unhideWhenUsed/>
    <w:rsid w:val="001A4F15"/>
    <w:pPr>
      <w:tabs>
        <w:tab w:val="center" w:pos="4536"/>
        <w:tab w:val="right" w:pos="9072"/>
      </w:tabs>
    </w:pPr>
  </w:style>
  <w:style w:type="character" w:customStyle="1" w:styleId="JalusMrk">
    <w:name w:val="Jalus Märk"/>
    <w:basedOn w:val="Liguvaikefont"/>
    <w:link w:val="Jalus"/>
    <w:uiPriority w:val="99"/>
    <w:rsid w:val="001A4F15"/>
    <w:rPr>
      <w:noProof/>
      <w:sz w:val="24"/>
      <w:szCs w:val="24"/>
      <w:lang w:eastAsia="en-US"/>
    </w:rPr>
  </w:style>
  <w:style w:type="character" w:customStyle="1" w:styleId="fontstyle01">
    <w:name w:val="fontstyle01"/>
    <w:basedOn w:val="Liguvaikefont"/>
    <w:rsid w:val="006D3B31"/>
    <w:rPr>
      <w:rFonts w:ascii="Liberation Sans Bold" w:hAnsi="Liberation Sans Bold" w:hint="default"/>
      <w:b/>
      <w:bCs/>
      <w:i w:val="0"/>
      <w:iCs w:val="0"/>
      <w:color w:val="000000"/>
      <w:sz w:val="22"/>
      <w:szCs w:val="22"/>
    </w:rPr>
  </w:style>
  <w:style w:type="paragraph" w:customStyle="1" w:styleId="Snum">
    <w:name w:val="Sõnum"/>
    <w:autoRedefine/>
    <w:qFormat/>
    <w:rsid w:val="004C2682"/>
    <w:pPr>
      <w:jc w:val="both"/>
    </w:pPr>
    <w:rPr>
      <w:rFonts w:eastAsia="SimSun" w:cs="Mangal"/>
      <w:kern w:val="1"/>
      <w:sz w:val="24"/>
      <w:szCs w:val="24"/>
      <w:lang w:eastAsia="zh-CN" w:bidi="hi-IN"/>
    </w:rPr>
  </w:style>
  <w:style w:type="paragraph" w:customStyle="1" w:styleId="Kehatekst21">
    <w:name w:val="Kehatekst 21"/>
    <w:basedOn w:val="Normaallaad"/>
    <w:rsid w:val="00F24787"/>
    <w:pPr>
      <w:suppressAutoHyphens/>
      <w:jc w:val="center"/>
    </w:pPr>
    <w:rPr>
      <w:noProof w:val="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3880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7C1A1-F04C-45A8-AB86-7FA20169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8391</Characters>
  <Application>Microsoft Office Word</Application>
  <DocSecurity>0</DocSecurity>
  <Lines>69</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2021-03-29T11:11:00Z</cp:lastPrinted>
  <dcterms:created xsi:type="dcterms:W3CDTF">2022-03-03T04:18:00Z</dcterms:created>
  <dcterms:modified xsi:type="dcterms:W3CDTF">2022-03-03T04:18:00Z</dcterms:modified>
</cp:coreProperties>
</file>