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14" w:rsidRPr="00FF738A" w:rsidRDefault="008B61DA" w:rsidP="008B61DA">
      <w:pPr>
        <w:spacing w:before="0" w:after="0"/>
        <w:rPr>
          <w:rFonts w:ascii="Arial" w:hAnsi="Arial" w:cs="Arial"/>
        </w:rPr>
      </w:pPr>
      <w:r w:rsidRPr="00FF738A">
        <w:rPr>
          <w:rFonts w:ascii="Arial" w:hAnsi="Arial" w:cs="Arial"/>
          <w:noProof/>
          <w:lang w:eastAsia="et-EE"/>
        </w:rPr>
        <w:drawing>
          <wp:anchor distT="0" distB="0" distL="114935" distR="114935" simplePos="0" relativeHeight="251658240" behindDoc="1" locked="0" layoutInCell="1" allowOverlap="1">
            <wp:simplePos x="0" y="0"/>
            <wp:positionH relativeFrom="column">
              <wp:posOffset>5168265</wp:posOffset>
            </wp:positionH>
            <wp:positionV relativeFrom="paragraph">
              <wp:posOffset>9525</wp:posOffset>
            </wp:positionV>
            <wp:extent cx="1029970" cy="1064895"/>
            <wp:effectExtent l="19050" t="0" r="0" b="0"/>
            <wp:wrapTight wrapText="bothSides">
              <wp:wrapPolygon edited="0">
                <wp:start x="-400" y="0"/>
                <wp:lineTo x="-400" y="21252"/>
                <wp:lineTo x="21573" y="21252"/>
                <wp:lineTo x="21573"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9970" cy="1064895"/>
                    </a:xfrm>
                    <a:prstGeom prst="rect">
                      <a:avLst/>
                    </a:prstGeom>
                    <a:solidFill>
                      <a:srgbClr val="FFFFFF"/>
                    </a:solidFill>
                    <a:ln w="9525">
                      <a:noFill/>
                      <a:miter lim="800000"/>
                      <a:headEnd/>
                      <a:tailEnd/>
                    </a:ln>
                  </pic:spPr>
                </pic:pic>
              </a:graphicData>
            </a:graphic>
          </wp:anchor>
        </w:drawing>
      </w:r>
    </w:p>
    <w:p w:rsidR="008B61DA" w:rsidRPr="00FF738A" w:rsidRDefault="008B61DA" w:rsidP="008B61DA">
      <w:pPr>
        <w:spacing w:before="0" w:after="0"/>
        <w:rPr>
          <w:rFonts w:ascii="Arial" w:hAnsi="Arial" w:cs="Arial"/>
        </w:rPr>
      </w:pPr>
    </w:p>
    <w:p w:rsidR="008B61DA" w:rsidRPr="00FF738A" w:rsidRDefault="008B61DA" w:rsidP="008B61DA">
      <w:pPr>
        <w:spacing w:before="0" w:after="0"/>
        <w:rPr>
          <w:rFonts w:ascii="Arial" w:hAnsi="Arial" w:cs="Arial"/>
        </w:rPr>
      </w:pPr>
    </w:p>
    <w:p w:rsidR="008B61DA" w:rsidRPr="00FF738A" w:rsidRDefault="008B61DA" w:rsidP="008B61DA">
      <w:pPr>
        <w:spacing w:before="0" w:after="0"/>
        <w:rPr>
          <w:rFonts w:ascii="Arial" w:hAnsi="Arial" w:cs="Arial"/>
        </w:rPr>
      </w:pPr>
    </w:p>
    <w:p w:rsidR="00E03181" w:rsidRPr="00FF738A" w:rsidRDefault="00E03181" w:rsidP="008B61DA">
      <w:pPr>
        <w:spacing w:before="0" w:after="0"/>
        <w:rPr>
          <w:rFonts w:ascii="Arial" w:hAnsi="Arial" w:cs="Arial"/>
        </w:rPr>
      </w:pPr>
    </w:p>
    <w:p w:rsidR="00E03181" w:rsidRDefault="00E03181" w:rsidP="008B61DA">
      <w:pPr>
        <w:spacing w:before="0" w:after="0"/>
        <w:rPr>
          <w:rFonts w:ascii="Arial" w:hAnsi="Arial" w:cs="Arial"/>
        </w:rPr>
      </w:pPr>
    </w:p>
    <w:p w:rsidR="00630DD0" w:rsidRPr="00FF738A" w:rsidRDefault="00630DD0" w:rsidP="008B61DA">
      <w:pPr>
        <w:spacing w:before="0" w:after="0"/>
        <w:rPr>
          <w:rFonts w:ascii="Arial" w:hAnsi="Arial" w:cs="Arial"/>
        </w:rPr>
      </w:pPr>
    </w:p>
    <w:p w:rsidR="00556714" w:rsidRPr="00FF738A" w:rsidRDefault="008B61DA" w:rsidP="008B61DA">
      <w:pPr>
        <w:spacing w:before="0" w:after="0"/>
        <w:jc w:val="right"/>
        <w:rPr>
          <w:rFonts w:ascii="Arial" w:hAnsi="Arial" w:cs="Arial"/>
          <w:b/>
          <w:sz w:val="24"/>
          <w:szCs w:val="24"/>
        </w:rPr>
      </w:pPr>
      <w:r w:rsidRPr="00FF738A">
        <w:rPr>
          <w:rFonts w:ascii="Arial" w:hAnsi="Arial" w:cs="Arial"/>
          <w:b/>
          <w:sz w:val="24"/>
          <w:szCs w:val="24"/>
        </w:rPr>
        <w:t>Töö nr</w:t>
      </w:r>
      <w:r w:rsidR="00292C84">
        <w:rPr>
          <w:rFonts w:ascii="Arial" w:hAnsi="Arial" w:cs="Arial"/>
          <w:b/>
          <w:sz w:val="24"/>
          <w:szCs w:val="24"/>
        </w:rPr>
        <w:t xml:space="preserve"> 4</w:t>
      </w:r>
      <w:r w:rsidR="000F4A63" w:rsidRPr="00FF738A">
        <w:rPr>
          <w:rFonts w:ascii="Arial" w:hAnsi="Arial" w:cs="Arial"/>
          <w:b/>
          <w:sz w:val="24"/>
          <w:szCs w:val="24"/>
        </w:rPr>
        <w:t>7</w:t>
      </w:r>
      <w:r w:rsidR="00292C84">
        <w:rPr>
          <w:rFonts w:ascii="Arial" w:hAnsi="Arial" w:cs="Arial"/>
          <w:b/>
          <w:sz w:val="24"/>
          <w:szCs w:val="24"/>
        </w:rPr>
        <w:t>9</w:t>
      </w:r>
    </w:p>
    <w:p w:rsidR="00556714" w:rsidRPr="00FF738A" w:rsidRDefault="00556714" w:rsidP="008B61DA">
      <w:pPr>
        <w:spacing w:before="0" w:after="0"/>
        <w:rPr>
          <w:rFonts w:ascii="Arial" w:hAnsi="Arial" w:cs="Arial"/>
        </w:rPr>
      </w:pPr>
    </w:p>
    <w:p w:rsidR="00556714" w:rsidRPr="00FF738A" w:rsidRDefault="00D72D4E" w:rsidP="00784257">
      <w:pPr>
        <w:spacing w:before="0" w:after="0" w:line="276" w:lineRule="auto"/>
        <w:jc w:val="center"/>
        <w:rPr>
          <w:rFonts w:ascii="Arial" w:hAnsi="Arial" w:cs="Arial"/>
          <w:b/>
          <w:sz w:val="28"/>
          <w:szCs w:val="28"/>
        </w:rPr>
      </w:pPr>
      <w:r>
        <w:rPr>
          <w:rFonts w:ascii="Arial" w:hAnsi="Arial" w:cs="Arial"/>
          <w:b/>
          <w:sz w:val="28"/>
          <w:szCs w:val="28"/>
        </w:rPr>
        <w:t>Harjumaa, Jõelähtme</w:t>
      </w:r>
      <w:r w:rsidR="00556714" w:rsidRPr="00FF738A">
        <w:rPr>
          <w:rFonts w:ascii="Arial" w:hAnsi="Arial" w:cs="Arial"/>
          <w:b/>
          <w:sz w:val="28"/>
          <w:szCs w:val="28"/>
        </w:rPr>
        <w:t xml:space="preserve"> vald</w:t>
      </w:r>
      <w:r>
        <w:rPr>
          <w:rFonts w:ascii="Arial" w:hAnsi="Arial" w:cs="Arial"/>
          <w:b/>
          <w:sz w:val="28"/>
          <w:szCs w:val="28"/>
        </w:rPr>
        <w:t>, Iru</w:t>
      </w:r>
      <w:r w:rsidR="00922AB2">
        <w:rPr>
          <w:rFonts w:ascii="Arial" w:hAnsi="Arial" w:cs="Arial"/>
          <w:b/>
          <w:sz w:val="28"/>
          <w:szCs w:val="28"/>
        </w:rPr>
        <w:t xml:space="preserve"> küla</w:t>
      </w:r>
    </w:p>
    <w:p w:rsidR="00EF7274" w:rsidRDefault="00CE5DEA" w:rsidP="00784257">
      <w:pPr>
        <w:spacing w:before="0" w:after="0" w:line="276" w:lineRule="auto"/>
        <w:jc w:val="center"/>
        <w:rPr>
          <w:rFonts w:ascii="Arial" w:hAnsi="Arial" w:cs="Arial"/>
          <w:b/>
          <w:sz w:val="28"/>
          <w:szCs w:val="28"/>
        </w:rPr>
      </w:pPr>
      <w:r>
        <w:rPr>
          <w:rFonts w:ascii="Arial" w:hAnsi="Arial" w:cs="Arial"/>
          <w:b/>
          <w:sz w:val="28"/>
          <w:szCs w:val="28"/>
        </w:rPr>
        <w:t>SAHA-LOO TEE 36</w:t>
      </w:r>
      <w:r w:rsidR="00D269B4">
        <w:rPr>
          <w:rFonts w:ascii="Arial" w:hAnsi="Arial" w:cs="Arial"/>
          <w:b/>
          <w:sz w:val="28"/>
          <w:szCs w:val="28"/>
        </w:rPr>
        <w:t>, 38, 40, 42, 44 JA</w:t>
      </w:r>
    </w:p>
    <w:p w:rsidR="00391CE9" w:rsidRPr="00FF738A" w:rsidRDefault="00D269B4" w:rsidP="00EF7274">
      <w:pPr>
        <w:spacing w:before="0" w:after="0" w:line="276" w:lineRule="auto"/>
        <w:jc w:val="center"/>
        <w:rPr>
          <w:rFonts w:ascii="Arial" w:hAnsi="Arial" w:cs="Arial"/>
          <w:b/>
          <w:sz w:val="28"/>
          <w:szCs w:val="28"/>
        </w:rPr>
      </w:pPr>
      <w:r>
        <w:rPr>
          <w:rFonts w:ascii="Arial" w:hAnsi="Arial" w:cs="Arial"/>
          <w:b/>
          <w:sz w:val="28"/>
          <w:szCs w:val="28"/>
        </w:rPr>
        <w:t xml:space="preserve">SAHA-LOO </w:t>
      </w:r>
      <w:r w:rsidR="00EF7274">
        <w:rPr>
          <w:rFonts w:ascii="Arial" w:hAnsi="Arial" w:cs="Arial"/>
          <w:b/>
          <w:sz w:val="28"/>
          <w:szCs w:val="28"/>
        </w:rPr>
        <w:t xml:space="preserve">TEE </w:t>
      </w:r>
      <w:r>
        <w:rPr>
          <w:rFonts w:ascii="Arial" w:hAnsi="Arial" w:cs="Arial"/>
          <w:b/>
          <w:sz w:val="28"/>
          <w:szCs w:val="28"/>
        </w:rPr>
        <w:t>LÕIK 8 MAAÜKSUSTE</w:t>
      </w:r>
    </w:p>
    <w:p w:rsidR="00556714" w:rsidRPr="00FF738A" w:rsidRDefault="00556714" w:rsidP="00784257">
      <w:pPr>
        <w:spacing w:before="0" w:after="0" w:line="276" w:lineRule="auto"/>
        <w:jc w:val="center"/>
        <w:rPr>
          <w:rFonts w:ascii="Arial" w:hAnsi="Arial" w:cs="Arial"/>
          <w:b/>
          <w:sz w:val="28"/>
          <w:szCs w:val="28"/>
        </w:rPr>
      </w:pPr>
      <w:r w:rsidRPr="00FF738A">
        <w:rPr>
          <w:rFonts w:ascii="Arial" w:hAnsi="Arial" w:cs="Arial"/>
          <w:b/>
          <w:sz w:val="28"/>
          <w:szCs w:val="28"/>
        </w:rPr>
        <w:t>DETAILPLANEERING</w:t>
      </w:r>
    </w:p>
    <w:p w:rsidR="00556714" w:rsidRPr="00FF738A" w:rsidRDefault="00556714" w:rsidP="008B61DA">
      <w:pPr>
        <w:spacing w:before="0" w:after="0"/>
        <w:rPr>
          <w:rFonts w:ascii="Arial" w:hAnsi="Arial" w:cs="Arial"/>
        </w:rPr>
      </w:pPr>
    </w:p>
    <w:p w:rsidR="008B61DA" w:rsidRPr="00FF738A" w:rsidRDefault="00EB35E2" w:rsidP="00EB35E2">
      <w:pPr>
        <w:spacing w:before="0" w:after="0"/>
        <w:jc w:val="center"/>
        <w:rPr>
          <w:rFonts w:ascii="Arial" w:hAnsi="Arial" w:cs="Arial"/>
        </w:rPr>
      </w:pPr>
      <w:r w:rsidRPr="00EB35E2">
        <w:rPr>
          <w:rFonts w:ascii="Arial" w:hAnsi="Arial" w:cs="Arial"/>
          <w:noProof/>
          <w:lang w:eastAsia="et-EE"/>
        </w:rPr>
        <w:drawing>
          <wp:inline distT="0" distB="0" distL="0" distR="0">
            <wp:extent cx="2628900" cy="3491598"/>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646196" cy="3514570"/>
                    </a:xfrm>
                    <a:prstGeom prst="rect">
                      <a:avLst/>
                    </a:prstGeom>
                  </pic:spPr>
                </pic:pic>
              </a:graphicData>
            </a:graphic>
          </wp:inline>
        </w:drawing>
      </w:r>
    </w:p>
    <w:p w:rsidR="008B61DA" w:rsidRPr="00FF738A" w:rsidRDefault="008B61DA" w:rsidP="008B61DA">
      <w:pPr>
        <w:spacing w:before="0" w:after="0"/>
        <w:rPr>
          <w:rFonts w:ascii="Arial" w:hAnsi="Arial" w:cs="Arial"/>
        </w:rPr>
      </w:pPr>
    </w:p>
    <w:p w:rsidR="00D72D4E" w:rsidRPr="00D72D4E" w:rsidRDefault="006C67E4" w:rsidP="00D72D4E">
      <w:pPr>
        <w:tabs>
          <w:tab w:val="left" w:pos="2835"/>
        </w:tabs>
        <w:spacing w:before="0" w:after="0"/>
        <w:rPr>
          <w:rFonts w:ascii="Arial" w:hAnsi="Arial" w:cs="Arial"/>
        </w:rPr>
      </w:pPr>
      <w:r w:rsidRPr="00FF738A">
        <w:rPr>
          <w:rFonts w:ascii="Arial" w:hAnsi="Arial" w:cs="Arial"/>
        </w:rPr>
        <w:t>TELLIJA:</w:t>
      </w:r>
      <w:r w:rsidRPr="00FF738A">
        <w:rPr>
          <w:rFonts w:ascii="Arial" w:hAnsi="Arial" w:cs="Arial"/>
        </w:rPr>
        <w:tab/>
      </w:r>
      <w:r w:rsidR="00D72D4E" w:rsidRPr="00D72D4E">
        <w:rPr>
          <w:rFonts w:ascii="Arial" w:hAnsi="Arial" w:cs="Arial"/>
        </w:rPr>
        <w:t>Jõelähtme Vallavalitsus (äriregistri</w:t>
      </w:r>
      <w:r w:rsidR="00630DD0">
        <w:rPr>
          <w:rFonts w:ascii="Arial" w:hAnsi="Arial" w:cs="Arial"/>
        </w:rPr>
        <w:t xml:space="preserve"> </w:t>
      </w:r>
      <w:r w:rsidR="00D72D4E" w:rsidRPr="00D72D4E">
        <w:rPr>
          <w:rFonts w:ascii="Arial" w:hAnsi="Arial" w:cs="Arial"/>
        </w:rPr>
        <w:t>kood 75025973)</w:t>
      </w:r>
    </w:p>
    <w:p w:rsidR="00D72D4E" w:rsidRPr="00D72D4E" w:rsidRDefault="00D72D4E" w:rsidP="00D72D4E">
      <w:pPr>
        <w:tabs>
          <w:tab w:val="left" w:pos="2835"/>
        </w:tabs>
        <w:spacing w:before="0" w:after="0"/>
        <w:ind w:left="2835"/>
        <w:rPr>
          <w:rFonts w:ascii="Arial" w:hAnsi="Arial" w:cs="Arial"/>
        </w:rPr>
      </w:pPr>
      <w:r w:rsidRPr="00D72D4E">
        <w:rPr>
          <w:rFonts w:ascii="Arial" w:hAnsi="Arial" w:cs="Arial"/>
        </w:rPr>
        <w:t>Postijaama tee 7, Jõelähtme küla,</w:t>
      </w:r>
    </w:p>
    <w:p w:rsidR="00D72D4E" w:rsidRPr="00D72D4E" w:rsidRDefault="00D72D4E" w:rsidP="00D72D4E">
      <w:pPr>
        <w:tabs>
          <w:tab w:val="left" w:pos="2835"/>
        </w:tabs>
        <w:spacing w:before="0" w:after="0"/>
        <w:ind w:left="2835"/>
        <w:rPr>
          <w:rFonts w:ascii="Arial" w:hAnsi="Arial" w:cs="Arial"/>
        </w:rPr>
      </w:pPr>
      <w:r w:rsidRPr="00D72D4E">
        <w:rPr>
          <w:rFonts w:ascii="Arial" w:hAnsi="Arial" w:cs="Arial"/>
        </w:rPr>
        <w:t>Harjumaa 74202</w:t>
      </w:r>
    </w:p>
    <w:p w:rsidR="00D72D4E" w:rsidRPr="00D72D4E" w:rsidRDefault="00D72D4E" w:rsidP="00D72D4E">
      <w:pPr>
        <w:tabs>
          <w:tab w:val="left" w:pos="2835"/>
        </w:tabs>
        <w:spacing w:before="0" w:after="0"/>
        <w:ind w:left="2835"/>
        <w:rPr>
          <w:rFonts w:ascii="Arial" w:hAnsi="Arial" w:cs="Arial"/>
        </w:rPr>
      </w:pPr>
      <w:r w:rsidRPr="00D72D4E">
        <w:rPr>
          <w:rFonts w:ascii="Arial" w:hAnsi="Arial" w:cs="Arial"/>
        </w:rPr>
        <w:t>kantselei@joelahtme.ee</w:t>
      </w:r>
    </w:p>
    <w:p w:rsidR="006C67E4" w:rsidRPr="00FF738A" w:rsidRDefault="006C67E4" w:rsidP="006C67E4">
      <w:pPr>
        <w:spacing w:before="0" w:after="0"/>
        <w:rPr>
          <w:rFonts w:ascii="Arial" w:hAnsi="Arial" w:cs="Arial"/>
        </w:rPr>
      </w:pPr>
    </w:p>
    <w:p w:rsidR="006C67E4" w:rsidRPr="00FF738A" w:rsidRDefault="006C67E4" w:rsidP="006C67E4">
      <w:pPr>
        <w:tabs>
          <w:tab w:val="left" w:pos="2835"/>
        </w:tabs>
        <w:spacing w:before="0" w:after="0"/>
        <w:rPr>
          <w:rFonts w:ascii="Arial" w:hAnsi="Arial" w:cs="Arial"/>
        </w:rPr>
      </w:pPr>
      <w:r w:rsidRPr="00FF738A">
        <w:rPr>
          <w:rFonts w:ascii="Arial" w:hAnsi="Arial" w:cs="Arial"/>
          <w:bCs/>
        </w:rPr>
        <w:t>HUVITATUD ISIK:</w:t>
      </w:r>
      <w:r w:rsidRPr="00FF738A">
        <w:rPr>
          <w:rFonts w:ascii="Arial" w:hAnsi="Arial" w:cs="Arial"/>
          <w:bCs/>
        </w:rPr>
        <w:tab/>
      </w:r>
      <w:r w:rsidR="0020691C">
        <w:rPr>
          <w:rFonts w:ascii="Arial" w:hAnsi="Arial" w:cs="Arial"/>
        </w:rPr>
        <w:t xml:space="preserve">Poolsaare Ärimaja OÜ </w:t>
      </w:r>
      <w:r w:rsidR="0020691C" w:rsidRPr="00FF738A">
        <w:rPr>
          <w:rFonts w:ascii="Arial" w:hAnsi="Arial" w:cs="Arial"/>
        </w:rPr>
        <w:t>(äriregistri</w:t>
      </w:r>
      <w:r w:rsidR="00630DD0">
        <w:rPr>
          <w:rFonts w:ascii="Arial" w:hAnsi="Arial" w:cs="Arial"/>
        </w:rPr>
        <w:t xml:space="preserve"> </w:t>
      </w:r>
      <w:r w:rsidR="0020691C" w:rsidRPr="00FF738A">
        <w:rPr>
          <w:rFonts w:ascii="Arial" w:hAnsi="Arial" w:cs="Arial"/>
        </w:rPr>
        <w:t xml:space="preserve">kood </w:t>
      </w:r>
      <w:r w:rsidR="0020691C">
        <w:rPr>
          <w:rFonts w:ascii="Arial" w:hAnsi="Arial" w:cs="Arial"/>
        </w:rPr>
        <w:t>11228321</w:t>
      </w:r>
      <w:r w:rsidR="0020691C" w:rsidRPr="00FF738A">
        <w:rPr>
          <w:rFonts w:ascii="Arial" w:hAnsi="Arial" w:cs="Arial"/>
        </w:rPr>
        <w:t>)</w:t>
      </w:r>
    </w:p>
    <w:p w:rsidR="00630DD0" w:rsidRDefault="0020691C" w:rsidP="006C67E4">
      <w:pPr>
        <w:tabs>
          <w:tab w:val="left" w:pos="2835"/>
        </w:tabs>
        <w:spacing w:before="0" w:after="0"/>
        <w:ind w:left="2835"/>
        <w:rPr>
          <w:rFonts w:ascii="Arial" w:hAnsi="Arial" w:cs="Arial"/>
        </w:rPr>
      </w:pPr>
      <w:r>
        <w:rPr>
          <w:rFonts w:ascii="Arial" w:hAnsi="Arial" w:cs="Arial"/>
        </w:rPr>
        <w:t>Junga tee</w:t>
      </w:r>
      <w:r w:rsidR="00630DD0">
        <w:rPr>
          <w:rFonts w:ascii="Arial" w:hAnsi="Arial" w:cs="Arial"/>
        </w:rPr>
        <w:t xml:space="preserve"> </w:t>
      </w:r>
      <w:r>
        <w:rPr>
          <w:rFonts w:ascii="Arial" w:hAnsi="Arial" w:cs="Arial"/>
        </w:rPr>
        <w:t>1, Rohuneeme küla, Viimsi vald</w:t>
      </w:r>
      <w:r w:rsidR="00630DD0">
        <w:rPr>
          <w:rFonts w:ascii="Arial" w:hAnsi="Arial" w:cs="Arial"/>
        </w:rPr>
        <w:t>,</w:t>
      </w:r>
    </w:p>
    <w:p w:rsidR="006C67E4" w:rsidRPr="00FF738A" w:rsidRDefault="00630DD0" w:rsidP="006C67E4">
      <w:pPr>
        <w:tabs>
          <w:tab w:val="left" w:pos="2835"/>
        </w:tabs>
        <w:spacing w:before="0" w:after="0"/>
        <w:ind w:left="2835"/>
        <w:rPr>
          <w:rFonts w:ascii="Arial" w:hAnsi="Arial" w:cs="Arial"/>
        </w:rPr>
      </w:pPr>
      <w:r w:rsidRPr="00D72D4E">
        <w:rPr>
          <w:rFonts w:ascii="Arial" w:hAnsi="Arial" w:cs="Arial"/>
        </w:rPr>
        <w:t xml:space="preserve">Harjumaa </w:t>
      </w:r>
      <w:r>
        <w:rPr>
          <w:rFonts w:ascii="Arial" w:hAnsi="Arial" w:cs="Arial"/>
        </w:rPr>
        <w:t>74012</w:t>
      </w:r>
    </w:p>
    <w:p w:rsidR="0020691C" w:rsidRDefault="0020691C" w:rsidP="006C67E4">
      <w:pPr>
        <w:tabs>
          <w:tab w:val="left" w:pos="2835"/>
        </w:tabs>
        <w:spacing w:before="0" w:after="0"/>
        <w:ind w:left="2835"/>
        <w:rPr>
          <w:rFonts w:ascii="Arial" w:hAnsi="Arial" w:cs="Arial"/>
        </w:rPr>
      </w:pPr>
      <w:r>
        <w:rPr>
          <w:rFonts w:ascii="Arial" w:hAnsi="Arial" w:cs="Arial"/>
        </w:rPr>
        <w:t>Tarmo Küla</w:t>
      </w:r>
    </w:p>
    <w:p w:rsidR="006C67E4" w:rsidRPr="00FF738A" w:rsidRDefault="00922AB2" w:rsidP="006C67E4">
      <w:pPr>
        <w:tabs>
          <w:tab w:val="left" w:pos="2835"/>
        </w:tabs>
        <w:spacing w:before="0" w:after="0"/>
        <w:ind w:left="2835"/>
        <w:rPr>
          <w:rFonts w:ascii="Arial" w:hAnsi="Arial" w:cs="Arial"/>
        </w:rPr>
      </w:pPr>
      <w:r>
        <w:rPr>
          <w:rFonts w:ascii="Arial" w:hAnsi="Arial" w:cs="Arial"/>
        </w:rPr>
        <w:t>+372</w:t>
      </w:r>
      <w:r w:rsidR="00630DD0">
        <w:rPr>
          <w:rFonts w:ascii="Arial" w:hAnsi="Arial" w:cs="Arial"/>
        </w:rPr>
        <w:t> </w:t>
      </w:r>
      <w:r w:rsidR="0020691C">
        <w:rPr>
          <w:rFonts w:ascii="Arial" w:hAnsi="Arial" w:cs="Arial"/>
        </w:rPr>
        <w:t>523</w:t>
      </w:r>
      <w:r w:rsidR="00630DD0">
        <w:rPr>
          <w:rFonts w:ascii="Arial" w:hAnsi="Arial" w:cs="Arial"/>
        </w:rPr>
        <w:t xml:space="preserve"> </w:t>
      </w:r>
      <w:r w:rsidR="0020691C">
        <w:rPr>
          <w:rFonts w:ascii="Arial" w:hAnsi="Arial" w:cs="Arial"/>
        </w:rPr>
        <w:t>7563</w:t>
      </w:r>
    </w:p>
    <w:p w:rsidR="006C67E4" w:rsidRDefault="007F2424" w:rsidP="006C67E4">
      <w:pPr>
        <w:tabs>
          <w:tab w:val="left" w:pos="2835"/>
        </w:tabs>
        <w:spacing w:before="0" w:after="0"/>
        <w:ind w:left="2835"/>
        <w:rPr>
          <w:rFonts w:ascii="Arial" w:hAnsi="Arial" w:cs="Arial"/>
        </w:rPr>
      </w:pPr>
      <w:hyperlink r:id="rId10" w:history="1">
        <w:r w:rsidR="00630DD0" w:rsidRPr="0007154A">
          <w:rPr>
            <w:rStyle w:val="Hperlink"/>
            <w:rFonts w:ascii="Arial" w:hAnsi="Arial" w:cs="Arial"/>
          </w:rPr>
          <w:t>info@viimsiarimaja.eu</w:t>
        </w:r>
      </w:hyperlink>
    </w:p>
    <w:p w:rsidR="006C67E4" w:rsidRPr="00FF738A" w:rsidRDefault="006C67E4" w:rsidP="001B3CDC">
      <w:pPr>
        <w:spacing w:before="0" w:after="0"/>
        <w:rPr>
          <w:rFonts w:ascii="Arial" w:hAnsi="Arial" w:cs="Arial"/>
        </w:rPr>
      </w:pPr>
    </w:p>
    <w:p w:rsidR="006C67E4" w:rsidRPr="00FF738A" w:rsidRDefault="006C67E4" w:rsidP="006C67E4">
      <w:pPr>
        <w:tabs>
          <w:tab w:val="left" w:pos="2835"/>
        </w:tabs>
        <w:spacing w:before="0" w:after="0"/>
        <w:rPr>
          <w:rFonts w:ascii="Arial" w:hAnsi="Arial" w:cs="Arial"/>
        </w:rPr>
      </w:pPr>
      <w:r w:rsidRPr="00FF738A">
        <w:rPr>
          <w:rFonts w:ascii="Arial" w:hAnsi="Arial" w:cs="Arial"/>
        </w:rPr>
        <w:t xml:space="preserve">PROJEKTEERIJA: </w:t>
      </w:r>
      <w:r w:rsidRPr="00FF738A">
        <w:rPr>
          <w:rFonts w:ascii="Arial" w:hAnsi="Arial" w:cs="Arial"/>
        </w:rPr>
        <w:tab/>
      </w:r>
      <w:proofErr w:type="spellStart"/>
      <w:r w:rsidRPr="00FF738A">
        <w:rPr>
          <w:rFonts w:ascii="Arial" w:hAnsi="Arial" w:cs="Arial"/>
        </w:rPr>
        <w:t>Optimal</w:t>
      </w:r>
      <w:proofErr w:type="spellEnd"/>
      <w:r w:rsidRPr="00FF738A">
        <w:rPr>
          <w:rFonts w:ascii="Arial" w:hAnsi="Arial" w:cs="Arial"/>
        </w:rPr>
        <w:t xml:space="preserve"> Projekt OÜ (äriregistrikood 11213515)</w:t>
      </w:r>
    </w:p>
    <w:p w:rsidR="006C67E4" w:rsidRPr="00FF738A" w:rsidRDefault="006C67E4" w:rsidP="006C67E4">
      <w:pPr>
        <w:tabs>
          <w:tab w:val="left" w:pos="2835"/>
        </w:tabs>
        <w:spacing w:before="0" w:after="0"/>
        <w:rPr>
          <w:rFonts w:ascii="Arial" w:hAnsi="Arial" w:cs="Arial"/>
        </w:rPr>
      </w:pPr>
      <w:r w:rsidRPr="00FF738A">
        <w:rPr>
          <w:rFonts w:ascii="Arial" w:hAnsi="Arial" w:cs="Arial"/>
        </w:rPr>
        <w:tab/>
        <w:t xml:space="preserve">MTR </w:t>
      </w:r>
      <w:proofErr w:type="spellStart"/>
      <w:r w:rsidRPr="00FF738A">
        <w:rPr>
          <w:rFonts w:ascii="Arial" w:hAnsi="Arial" w:cs="Arial"/>
        </w:rPr>
        <w:t>reg</w:t>
      </w:r>
      <w:proofErr w:type="spellEnd"/>
      <w:r w:rsidRPr="00FF738A">
        <w:rPr>
          <w:rFonts w:ascii="Arial" w:hAnsi="Arial" w:cs="Arial"/>
        </w:rPr>
        <w:t>. nr EEP000601</w:t>
      </w:r>
    </w:p>
    <w:p w:rsidR="006C67E4" w:rsidRPr="00FF738A" w:rsidRDefault="006C67E4" w:rsidP="006C67E4">
      <w:pPr>
        <w:tabs>
          <w:tab w:val="left" w:pos="2835"/>
        </w:tabs>
        <w:spacing w:before="0" w:after="0"/>
        <w:rPr>
          <w:rFonts w:ascii="Arial" w:hAnsi="Arial" w:cs="Arial"/>
        </w:rPr>
      </w:pPr>
      <w:r w:rsidRPr="00FF738A">
        <w:rPr>
          <w:rFonts w:ascii="Arial" w:hAnsi="Arial" w:cs="Arial"/>
        </w:rPr>
        <w:tab/>
        <w:t>Keemia tn 4, 10616 Tallinn</w:t>
      </w:r>
    </w:p>
    <w:p w:rsidR="006C67E4" w:rsidRPr="00FF738A" w:rsidRDefault="006C67E4" w:rsidP="006C67E4">
      <w:pPr>
        <w:spacing w:before="0" w:after="0"/>
        <w:rPr>
          <w:rFonts w:ascii="Arial" w:hAnsi="Arial" w:cs="Arial"/>
        </w:rPr>
      </w:pPr>
    </w:p>
    <w:p w:rsidR="006C67E4" w:rsidRPr="00FF738A" w:rsidRDefault="006C67E4" w:rsidP="006C67E4">
      <w:pPr>
        <w:tabs>
          <w:tab w:val="left" w:pos="2835"/>
        </w:tabs>
        <w:spacing w:before="0" w:after="0"/>
        <w:rPr>
          <w:rFonts w:ascii="Arial" w:hAnsi="Arial" w:cs="Arial"/>
        </w:rPr>
      </w:pPr>
      <w:r w:rsidRPr="00FF738A">
        <w:rPr>
          <w:rFonts w:ascii="Arial" w:hAnsi="Arial" w:cs="Arial"/>
        </w:rPr>
        <w:t>ARHITEKT:</w:t>
      </w:r>
      <w:r w:rsidRPr="00FF738A">
        <w:rPr>
          <w:rFonts w:ascii="Arial" w:hAnsi="Arial" w:cs="Arial"/>
        </w:rPr>
        <w:tab/>
        <w:t>Külli Samblik</w:t>
      </w:r>
    </w:p>
    <w:p w:rsidR="006C67E4" w:rsidRPr="00FF738A" w:rsidRDefault="006C67E4" w:rsidP="006C67E4">
      <w:pPr>
        <w:spacing w:before="0" w:after="0"/>
        <w:rPr>
          <w:rFonts w:ascii="Arial" w:hAnsi="Arial" w:cs="Arial"/>
        </w:rPr>
      </w:pPr>
    </w:p>
    <w:p w:rsidR="006C67E4" w:rsidRPr="00FF738A" w:rsidRDefault="00055AE1" w:rsidP="006C67E4">
      <w:pPr>
        <w:tabs>
          <w:tab w:val="left" w:pos="2835"/>
        </w:tabs>
        <w:spacing w:before="0" w:after="0"/>
        <w:rPr>
          <w:rFonts w:ascii="Arial" w:hAnsi="Arial" w:cs="Arial"/>
        </w:rPr>
      </w:pPr>
      <w:r>
        <w:rPr>
          <w:rFonts w:ascii="Arial" w:hAnsi="Arial" w:cs="Arial"/>
        </w:rPr>
        <w:t>PROJEKTIJUHT:</w:t>
      </w:r>
      <w:r>
        <w:rPr>
          <w:rFonts w:ascii="Arial" w:hAnsi="Arial" w:cs="Arial"/>
        </w:rPr>
        <w:tab/>
        <w:t xml:space="preserve">Meelis </w:t>
      </w:r>
      <w:proofErr w:type="spellStart"/>
      <w:r>
        <w:rPr>
          <w:rFonts w:ascii="Arial" w:hAnsi="Arial" w:cs="Arial"/>
        </w:rPr>
        <w:t>Kähri</w:t>
      </w:r>
      <w:proofErr w:type="spellEnd"/>
    </w:p>
    <w:p w:rsidR="006C67E4" w:rsidRPr="00FF738A" w:rsidRDefault="006C67E4" w:rsidP="006C67E4">
      <w:pPr>
        <w:tabs>
          <w:tab w:val="left" w:pos="2835"/>
        </w:tabs>
        <w:spacing w:before="0" w:after="0"/>
        <w:rPr>
          <w:rFonts w:ascii="Arial" w:hAnsi="Arial" w:cs="Arial"/>
        </w:rPr>
      </w:pPr>
      <w:r w:rsidRPr="00FF738A">
        <w:rPr>
          <w:rFonts w:ascii="Arial" w:hAnsi="Arial" w:cs="Arial"/>
        </w:rPr>
        <w:tab/>
        <w:t>56</w:t>
      </w:r>
      <w:r w:rsidR="00055AE1">
        <w:rPr>
          <w:rFonts w:ascii="Arial" w:hAnsi="Arial" w:cs="Arial"/>
        </w:rPr>
        <w:t>60</w:t>
      </w:r>
      <w:r w:rsidR="00630DD0">
        <w:rPr>
          <w:rFonts w:ascii="Arial" w:hAnsi="Arial" w:cs="Arial"/>
        </w:rPr>
        <w:t xml:space="preserve"> </w:t>
      </w:r>
      <w:r w:rsidR="00055AE1">
        <w:rPr>
          <w:rFonts w:ascii="Arial" w:hAnsi="Arial" w:cs="Arial"/>
        </w:rPr>
        <w:t>5462</w:t>
      </w:r>
    </w:p>
    <w:p w:rsidR="006C67E4" w:rsidRPr="00FF738A" w:rsidRDefault="006C67E4" w:rsidP="006C67E4">
      <w:pPr>
        <w:tabs>
          <w:tab w:val="left" w:pos="2835"/>
        </w:tabs>
        <w:spacing w:before="0" w:after="0"/>
        <w:rPr>
          <w:rFonts w:ascii="Arial" w:hAnsi="Arial" w:cs="Arial"/>
        </w:rPr>
      </w:pPr>
      <w:r w:rsidRPr="00FF738A">
        <w:rPr>
          <w:rFonts w:ascii="Arial" w:hAnsi="Arial" w:cs="Arial"/>
        </w:rPr>
        <w:tab/>
      </w:r>
      <w:hyperlink r:id="rId11" w:history="1">
        <w:r w:rsidR="008E24FB" w:rsidRPr="0049215F">
          <w:rPr>
            <w:rStyle w:val="Hperlink"/>
            <w:rFonts w:ascii="Arial" w:hAnsi="Arial" w:cs="Arial"/>
          </w:rPr>
          <w:t>meelis@opt.ee</w:t>
        </w:r>
      </w:hyperlink>
    </w:p>
    <w:p w:rsidR="006C3492" w:rsidRPr="00FF738A" w:rsidRDefault="006C3492">
      <w:pPr>
        <w:rPr>
          <w:rFonts w:ascii="Arial" w:hAnsi="Arial" w:cs="Arial"/>
        </w:rPr>
      </w:pPr>
      <w:r w:rsidRPr="00FF738A">
        <w:rPr>
          <w:rFonts w:ascii="Arial" w:hAnsi="Arial" w:cs="Arial"/>
        </w:rPr>
        <w:lastRenderedPageBreak/>
        <w:br w:type="page"/>
      </w:r>
    </w:p>
    <w:p w:rsidR="00E579FD" w:rsidRPr="00FF738A" w:rsidRDefault="00E579FD" w:rsidP="00E579FD">
      <w:pPr>
        <w:tabs>
          <w:tab w:val="left" w:pos="2835"/>
        </w:tabs>
        <w:spacing w:before="0" w:after="0"/>
        <w:rPr>
          <w:rFonts w:ascii="Arial" w:hAnsi="Arial" w:cs="Arial"/>
          <w:b/>
          <w:caps/>
        </w:rPr>
      </w:pPr>
      <w:r w:rsidRPr="00FF738A">
        <w:rPr>
          <w:rFonts w:ascii="Arial" w:hAnsi="Arial" w:cs="Arial"/>
          <w:b/>
          <w:caps/>
        </w:rPr>
        <w:lastRenderedPageBreak/>
        <w:t>KÖITE koosseis:</w:t>
      </w:r>
    </w:p>
    <w:p w:rsidR="00E579FD" w:rsidRPr="00FF738A" w:rsidRDefault="00E579FD" w:rsidP="00E579FD">
      <w:pPr>
        <w:spacing w:before="0" w:after="0"/>
        <w:rPr>
          <w:rFonts w:ascii="Arial" w:hAnsi="Arial" w:cs="Arial"/>
          <w:b/>
          <w:caps/>
        </w:rPr>
      </w:pPr>
    </w:p>
    <w:p w:rsidR="00E579FD" w:rsidRPr="00FF738A" w:rsidRDefault="00E579FD" w:rsidP="00E579FD">
      <w:pPr>
        <w:pStyle w:val="Loendilik"/>
        <w:numPr>
          <w:ilvl w:val="0"/>
          <w:numId w:val="1"/>
        </w:numPr>
        <w:tabs>
          <w:tab w:val="left" w:pos="284"/>
        </w:tabs>
        <w:spacing w:before="0" w:after="0"/>
        <w:rPr>
          <w:rFonts w:ascii="Arial" w:hAnsi="Arial" w:cs="Arial"/>
          <w:b/>
          <w:caps/>
        </w:rPr>
      </w:pPr>
      <w:r w:rsidRPr="00FF738A">
        <w:rPr>
          <w:rFonts w:ascii="Arial" w:eastAsia="Times New Roman" w:hAnsi="Arial" w:cs="Arial"/>
          <w:b/>
          <w:lang w:eastAsia="zh-CN"/>
        </w:rPr>
        <w:t>MENETLUSDOKUMENDID</w:t>
      </w:r>
    </w:p>
    <w:p w:rsidR="00E579FD" w:rsidRPr="00FF738A" w:rsidRDefault="00E579FD" w:rsidP="00E579FD">
      <w:pPr>
        <w:pStyle w:val="Loendilik"/>
        <w:tabs>
          <w:tab w:val="left" w:pos="284"/>
        </w:tabs>
        <w:spacing w:before="0" w:after="0"/>
        <w:ind w:left="0"/>
        <w:rPr>
          <w:rFonts w:ascii="Arial" w:hAnsi="Arial" w:cs="Arial"/>
          <w:b/>
          <w:caps/>
        </w:rPr>
      </w:pPr>
    </w:p>
    <w:p w:rsidR="00E579FD" w:rsidRPr="00FF738A" w:rsidRDefault="00E579FD" w:rsidP="003C38E4">
      <w:pPr>
        <w:pStyle w:val="Loendilik"/>
        <w:numPr>
          <w:ilvl w:val="0"/>
          <w:numId w:val="1"/>
        </w:numPr>
        <w:tabs>
          <w:tab w:val="left" w:pos="284"/>
        </w:tabs>
        <w:spacing w:before="0" w:after="0"/>
        <w:rPr>
          <w:rFonts w:ascii="Arial" w:hAnsi="Arial" w:cs="Arial"/>
          <w:b/>
          <w:caps/>
        </w:rPr>
      </w:pPr>
      <w:r w:rsidRPr="00FF738A">
        <w:rPr>
          <w:rFonts w:ascii="Arial" w:hAnsi="Arial" w:cs="Arial"/>
          <w:b/>
          <w:caps/>
        </w:rPr>
        <w:t>seletuskiri</w:t>
      </w:r>
    </w:p>
    <w:p w:rsidR="009638FA" w:rsidRDefault="007F2424">
      <w:pPr>
        <w:pStyle w:val="SK1"/>
        <w:tabs>
          <w:tab w:val="right" w:leader="dot" w:pos="9698"/>
        </w:tabs>
        <w:rPr>
          <w:rFonts w:asciiTheme="minorHAnsi" w:eastAsiaTheme="minorEastAsia" w:hAnsiTheme="minorHAnsi"/>
          <w:noProof/>
          <w:lang w:eastAsia="et-EE"/>
        </w:rPr>
      </w:pPr>
      <w:r w:rsidRPr="00FF738A">
        <w:rPr>
          <w:rFonts w:cs="Arial"/>
        </w:rPr>
        <w:fldChar w:fldCharType="begin"/>
      </w:r>
      <w:r w:rsidR="00546742" w:rsidRPr="00FF738A">
        <w:rPr>
          <w:rFonts w:cs="Arial"/>
        </w:rPr>
        <w:instrText xml:space="preserve"> TOC \o "1-3" \h \z \u </w:instrText>
      </w:r>
      <w:r w:rsidRPr="00FF738A">
        <w:rPr>
          <w:rFonts w:cs="Arial"/>
        </w:rPr>
        <w:fldChar w:fldCharType="separate"/>
      </w:r>
      <w:hyperlink w:anchor="_Toc110360227" w:history="1">
        <w:r w:rsidR="009638FA" w:rsidRPr="00633ED5">
          <w:rPr>
            <w:rStyle w:val="Hperlink"/>
            <w:rFonts w:cs="Arial"/>
            <w:caps/>
            <w:noProof/>
          </w:rPr>
          <w:t>1. Planeeringu koostamise alused</w:t>
        </w:r>
        <w:r w:rsidR="009638FA">
          <w:rPr>
            <w:noProof/>
            <w:webHidden/>
          </w:rPr>
          <w:tab/>
        </w:r>
        <w:r>
          <w:rPr>
            <w:noProof/>
            <w:webHidden/>
          </w:rPr>
          <w:fldChar w:fldCharType="begin"/>
        </w:r>
        <w:r w:rsidR="009638FA">
          <w:rPr>
            <w:noProof/>
            <w:webHidden/>
          </w:rPr>
          <w:instrText xml:space="preserve"> PAGEREF _Toc110360227 \h </w:instrText>
        </w:r>
        <w:r>
          <w:rPr>
            <w:noProof/>
            <w:webHidden/>
          </w:rPr>
        </w:r>
        <w:r>
          <w:rPr>
            <w:noProof/>
            <w:webHidden/>
          </w:rPr>
          <w:fldChar w:fldCharType="separate"/>
        </w:r>
        <w:r w:rsidR="009638FA">
          <w:rPr>
            <w:noProof/>
            <w:webHidden/>
          </w:rPr>
          <w:t>4</w:t>
        </w:r>
        <w:r>
          <w:rPr>
            <w:noProof/>
            <w:webHidden/>
          </w:rPr>
          <w:fldChar w:fldCharType="end"/>
        </w:r>
      </w:hyperlink>
    </w:p>
    <w:p w:rsidR="009638FA" w:rsidRDefault="007F2424">
      <w:pPr>
        <w:pStyle w:val="SK1"/>
        <w:tabs>
          <w:tab w:val="right" w:leader="dot" w:pos="9698"/>
        </w:tabs>
        <w:rPr>
          <w:rFonts w:asciiTheme="minorHAnsi" w:eastAsiaTheme="minorEastAsia" w:hAnsiTheme="minorHAnsi"/>
          <w:noProof/>
          <w:lang w:eastAsia="et-EE"/>
        </w:rPr>
      </w:pPr>
      <w:hyperlink w:anchor="_Toc110360228" w:history="1">
        <w:r w:rsidR="009638FA" w:rsidRPr="00633ED5">
          <w:rPr>
            <w:rStyle w:val="Hperlink"/>
            <w:rFonts w:cs="Arial"/>
            <w:caps/>
            <w:noProof/>
          </w:rPr>
          <w:t>2. Planeeringuala lähiümbruse ehituslike ja funktsionaalsete seoste ning keskkonnatingimuste analüüs ning Planeeringu eesmärk</w:t>
        </w:r>
        <w:r w:rsidR="009638FA">
          <w:rPr>
            <w:noProof/>
            <w:webHidden/>
          </w:rPr>
          <w:tab/>
        </w:r>
        <w:r>
          <w:rPr>
            <w:noProof/>
            <w:webHidden/>
          </w:rPr>
          <w:fldChar w:fldCharType="begin"/>
        </w:r>
        <w:r w:rsidR="009638FA">
          <w:rPr>
            <w:noProof/>
            <w:webHidden/>
          </w:rPr>
          <w:instrText xml:space="preserve"> PAGEREF _Toc110360228 \h </w:instrText>
        </w:r>
        <w:r>
          <w:rPr>
            <w:noProof/>
            <w:webHidden/>
          </w:rPr>
        </w:r>
        <w:r>
          <w:rPr>
            <w:noProof/>
            <w:webHidden/>
          </w:rPr>
          <w:fldChar w:fldCharType="separate"/>
        </w:r>
        <w:r w:rsidR="009638FA">
          <w:rPr>
            <w:noProof/>
            <w:webHidden/>
          </w:rPr>
          <w:t>4</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29" w:history="1">
        <w:r w:rsidR="009638FA" w:rsidRPr="00633ED5">
          <w:rPr>
            <w:rStyle w:val="Hperlink"/>
            <w:rFonts w:cs="Arial"/>
            <w:noProof/>
          </w:rPr>
          <w:t>2.1. Vastavus Jõelähtme valla üldplaneeringule</w:t>
        </w:r>
        <w:r w:rsidR="009638FA">
          <w:rPr>
            <w:noProof/>
            <w:webHidden/>
          </w:rPr>
          <w:tab/>
        </w:r>
        <w:r>
          <w:rPr>
            <w:noProof/>
            <w:webHidden/>
          </w:rPr>
          <w:fldChar w:fldCharType="begin"/>
        </w:r>
        <w:r w:rsidR="009638FA">
          <w:rPr>
            <w:noProof/>
            <w:webHidden/>
          </w:rPr>
          <w:instrText xml:space="preserve"> PAGEREF _Toc110360229 \h </w:instrText>
        </w:r>
        <w:r>
          <w:rPr>
            <w:noProof/>
            <w:webHidden/>
          </w:rPr>
        </w:r>
        <w:r>
          <w:rPr>
            <w:noProof/>
            <w:webHidden/>
          </w:rPr>
          <w:fldChar w:fldCharType="separate"/>
        </w:r>
        <w:r w:rsidR="009638FA">
          <w:rPr>
            <w:noProof/>
            <w:webHidden/>
          </w:rPr>
          <w:t>5</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30" w:history="1">
        <w:r w:rsidR="009638FA" w:rsidRPr="00633ED5">
          <w:rPr>
            <w:rStyle w:val="Hperlink"/>
            <w:rFonts w:cs="Arial"/>
            <w:noProof/>
          </w:rPr>
          <w:t>2.2. Vastavus Jõelähtme valla koostatava üldplaneeringule</w:t>
        </w:r>
        <w:r w:rsidR="009638FA">
          <w:rPr>
            <w:noProof/>
            <w:webHidden/>
          </w:rPr>
          <w:tab/>
        </w:r>
        <w:r>
          <w:rPr>
            <w:noProof/>
            <w:webHidden/>
          </w:rPr>
          <w:fldChar w:fldCharType="begin"/>
        </w:r>
        <w:r w:rsidR="009638FA">
          <w:rPr>
            <w:noProof/>
            <w:webHidden/>
          </w:rPr>
          <w:instrText xml:space="preserve"> PAGEREF _Toc110360230 \h </w:instrText>
        </w:r>
        <w:r>
          <w:rPr>
            <w:noProof/>
            <w:webHidden/>
          </w:rPr>
        </w:r>
        <w:r>
          <w:rPr>
            <w:noProof/>
            <w:webHidden/>
          </w:rPr>
          <w:fldChar w:fldCharType="separate"/>
        </w:r>
        <w:r w:rsidR="009638FA">
          <w:rPr>
            <w:noProof/>
            <w:webHidden/>
          </w:rPr>
          <w:t>5</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31" w:history="1">
        <w:r w:rsidR="009638FA" w:rsidRPr="00633ED5">
          <w:rPr>
            <w:rStyle w:val="Hperlink"/>
            <w:rFonts w:cs="Arial"/>
            <w:noProof/>
          </w:rPr>
          <w:t>2.3. Kehtiva detailplaneeringu osaline muutmine</w:t>
        </w:r>
        <w:r w:rsidR="009638FA">
          <w:rPr>
            <w:noProof/>
            <w:webHidden/>
          </w:rPr>
          <w:tab/>
        </w:r>
        <w:r>
          <w:rPr>
            <w:noProof/>
            <w:webHidden/>
          </w:rPr>
          <w:fldChar w:fldCharType="begin"/>
        </w:r>
        <w:r w:rsidR="009638FA">
          <w:rPr>
            <w:noProof/>
            <w:webHidden/>
          </w:rPr>
          <w:instrText xml:space="preserve"> PAGEREF _Toc110360231 \h </w:instrText>
        </w:r>
        <w:r>
          <w:rPr>
            <w:noProof/>
            <w:webHidden/>
          </w:rPr>
        </w:r>
        <w:r>
          <w:rPr>
            <w:noProof/>
            <w:webHidden/>
          </w:rPr>
          <w:fldChar w:fldCharType="separate"/>
        </w:r>
        <w:r w:rsidR="009638FA">
          <w:rPr>
            <w:noProof/>
            <w:webHidden/>
          </w:rPr>
          <w:t>6</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32" w:history="1">
        <w:r w:rsidR="009638FA" w:rsidRPr="00633ED5">
          <w:rPr>
            <w:rStyle w:val="Hperlink"/>
            <w:rFonts w:cs="Arial"/>
            <w:noProof/>
          </w:rPr>
          <w:t>2.4. Planeeringu eesmärk</w:t>
        </w:r>
        <w:r w:rsidR="009638FA">
          <w:rPr>
            <w:noProof/>
            <w:webHidden/>
          </w:rPr>
          <w:tab/>
        </w:r>
        <w:r>
          <w:rPr>
            <w:noProof/>
            <w:webHidden/>
          </w:rPr>
          <w:fldChar w:fldCharType="begin"/>
        </w:r>
        <w:r w:rsidR="009638FA">
          <w:rPr>
            <w:noProof/>
            <w:webHidden/>
          </w:rPr>
          <w:instrText xml:space="preserve"> PAGEREF _Toc110360232 \h </w:instrText>
        </w:r>
        <w:r>
          <w:rPr>
            <w:noProof/>
            <w:webHidden/>
          </w:rPr>
        </w:r>
        <w:r>
          <w:rPr>
            <w:noProof/>
            <w:webHidden/>
          </w:rPr>
          <w:fldChar w:fldCharType="separate"/>
        </w:r>
        <w:r w:rsidR="009638FA">
          <w:rPr>
            <w:noProof/>
            <w:webHidden/>
          </w:rPr>
          <w:t>7</w:t>
        </w:r>
        <w:r>
          <w:rPr>
            <w:noProof/>
            <w:webHidden/>
          </w:rPr>
          <w:fldChar w:fldCharType="end"/>
        </w:r>
      </w:hyperlink>
    </w:p>
    <w:p w:rsidR="009638FA" w:rsidRDefault="007F2424">
      <w:pPr>
        <w:pStyle w:val="SK1"/>
        <w:tabs>
          <w:tab w:val="right" w:leader="dot" w:pos="9698"/>
        </w:tabs>
        <w:rPr>
          <w:rFonts w:asciiTheme="minorHAnsi" w:eastAsiaTheme="minorEastAsia" w:hAnsiTheme="minorHAnsi"/>
          <w:noProof/>
          <w:lang w:eastAsia="et-EE"/>
        </w:rPr>
      </w:pPr>
      <w:hyperlink w:anchor="_Toc110360233" w:history="1">
        <w:r w:rsidR="009638FA" w:rsidRPr="00633ED5">
          <w:rPr>
            <w:rStyle w:val="Hperlink"/>
            <w:rFonts w:cs="Arial"/>
            <w:caps/>
            <w:noProof/>
          </w:rPr>
          <w:t>3. Olemasoleva olukorra iseloomustuS</w:t>
        </w:r>
        <w:r w:rsidR="009638FA">
          <w:rPr>
            <w:noProof/>
            <w:webHidden/>
          </w:rPr>
          <w:tab/>
        </w:r>
        <w:r>
          <w:rPr>
            <w:noProof/>
            <w:webHidden/>
          </w:rPr>
          <w:fldChar w:fldCharType="begin"/>
        </w:r>
        <w:r w:rsidR="009638FA">
          <w:rPr>
            <w:noProof/>
            <w:webHidden/>
          </w:rPr>
          <w:instrText xml:space="preserve"> PAGEREF _Toc110360233 \h </w:instrText>
        </w:r>
        <w:r>
          <w:rPr>
            <w:noProof/>
            <w:webHidden/>
          </w:rPr>
        </w:r>
        <w:r>
          <w:rPr>
            <w:noProof/>
            <w:webHidden/>
          </w:rPr>
          <w:fldChar w:fldCharType="separate"/>
        </w:r>
        <w:r w:rsidR="009638FA">
          <w:rPr>
            <w:noProof/>
            <w:webHidden/>
          </w:rPr>
          <w:t>7</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34" w:history="1">
        <w:r w:rsidR="009638FA" w:rsidRPr="00633ED5">
          <w:rPr>
            <w:rStyle w:val="Hperlink"/>
            <w:rFonts w:cs="Arial"/>
            <w:noProof/>
          </w:rPr>
          <w:t>3.1.</w:t>
        </w:r>
        <w:r w:rsidR="009638FA">
          <w:rPr>
            <w:rFonts w:asciiTheme="minorHAnsi" w:eastAsiaTheme="minorEastAsia" w:hAnsiTheme="minorHAnsi"/>
            <w:noProof/>
            <w:lang w:eastAsia="et-EE"/>
          </w:rPr>
          <w:tab/>
        </w:r>
        <w:r w:rsidR="009638FA" w:rsidRPr="00633ED5">
          <w:rPr>
            <w:rStyle w:val="Hperlink"/>
            <w:rFonts w:cs="Arial"/>
            <w:noProof/>
          </w:rPr>
          <w:t>Planeeringuala asukoht ja iseloomustus</w:t>
        </w:r>
        <w:r w:rsidR="009638FA">
          <w:rPr>
            <w:noProof/>
            <w:webHidden/>
          </w:rPr>
          <w:tab/>
        </w:r>
        <w:r>
          <w:rPr>
            <w:noProof/>
            <w:webHidden/>
          </w:rPr>
          <w:fldChar w:fldCharType="begin"/>
        </w:r>
        <w:r w:rsidR="009638FA">
          <w:rPr>
            <w:noProof/>
            <w:webHidden/>
          </w:rPr>
          <w:instrText xml:space="preserve"> PAGEREF _Toc110360234 \h </w:instrText>
        </w:r>
        <w:r>
          <w:rPr>
            <w:noProof/>
            <w:webHidden/>
          </w:rPr>
        </w:r>
        <w:r>
          <w:rPr>
            <w:noProof/>
            <w:webHidden/>
          </w:rPr>
          <w:fldChar w:fldCharType="separate"/>
        </w:r>
        <w:r w:rsidR="009638FA">
          <w:rPr>
            <w:noProof/>
            <w:webHidden/>
          </w:rPr>
          <w:t>7</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35" w:history="1">
        <w:r w:rsidR="009638FA" w:rsidRPr="00633ED5">
          <w:rPr>
            <w:rStyle w:val="Hperlink"/>
            <w:rFonts w:cs="Arial"/>
            <w:noProof/>
          </w:rPr>
          <w:t>3.2.</w:t>
        </w:r>
        <w:r w:rsidR="009638FA">
          <w:rPr>
            <w:rFonts w:asciiTheme="minorHAnsi" w:eastAsiaTheme="minorEastAsia" w:hAnsiTheme="minorHAnsi"/>
            <w:noProof/>
            <w:lang w:eastAsia="et-EE"/>
          </w:rPr>
          <w:tab/>
        </w:r>
        <w:r w:rsidR="009638FA" w:rsidRPr="00633ED5">
          <w:rPr>
            <w:rStyle w:val="Hperlink"/>
            <w:rFonts w:cs="Arial"/>
            <w:noProof/>
          </w:rPr>
          <w:t>Planeeringuala maakasutus ja hoonestus</w:t>
        </w:r>
        <w:r w:rsidR="009638FA">
          <w:rPr>
            <w:noProof/>
            <w:webHidden/>
          </w:rPr>
          <w:tab/>
        </w:r>
        <w:r>
          <w:rPr>
            <w:noProof/>
            <w:webHidden/>
          </w:rPr>
          <w:fldChar w:fldCharType="begin"/>
        </w:r>
        <w:r w:rsidR="009638FA">
          <w:rPr>
            <w:noProof/>
            <w:webHidden/>
          </w:rPr>
          <w:instrText xml:space="preserve"> PAGEREF _Toc110360235 \h </w:instrText>
        </w:r>
        <w:r>
          <w:rPr>
            <w:noProof/>
            <w:webHidden/>
          </w:rPr>
        </w:r>
        <w:r>
          <w:rPr>
            <w:noProof/>
            <w:webHidden/>
          </w:rPr>
          <w:fldChar w:fldCharType="separate"/>
        </w:r>
        <w:r w:rsidR="009638FA">
          <w:rPr>
            <w:noProof/>
            <w:webHidden/>
          </w:rPr>
          <w:t>7</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36" w:history="1">
        <w:r w:rsidR="009638FA" w:rsidRPr="00633ED5">
          <w:rPr>
            <w:rStyle w:val="Hperlink"/>
            <w:rFonts w:cs="Arial"/>
            <w:noProof/>
          </w:rPr>
          <w:t>3.3.</w:t>
        </w:r>
        <w:r w:rsidR="009638FA">
          <w:rPr>
            <w:rFonts w:asciiTheme="minorHAnsi" w:eastAsiaTheme="minorEastAsia" w:hAnsiTheme="minorHAnsi"/>
            <w:noProof/>
            <w:lang w:eastAsia="et-EE"/>
          </w:rPr>
          <w:tab/>
        </w:r>
        <w:r w:rsidR="009638FA" w:rsidRPr="00633ED5">
          <w:rPr>
            <w:rStyle w:val="Hperlink"/>
            <w:rFonts w:cs="Arial"/>
            <w:noProof/>
          </w:rPr>
          <w:t>Planeeringualaga külgnevad kinnistud ja nende iseloomustus</w:t>
        </w:r>
        <w:r w:rsidR="009638FA">
          <w:rPr>
            <w:noProof/>
            <w:webHidden/>
          </w:rPr>
          <w:tab/>
        </w:r>
        <w:r>
          <w:rPr>
            <w:noProof/>
            <w:webHidden/>
          </w:rPr>
          <w:fldChar w:fldCharType="begin"/>
        </w:r>
        <w:r w:rsidR="009638FA">
          <w:rPr>
            <w:noProof/>
            <w:webHidden/>
          </w:rPr>
          <w:instrText xml:space="preserve"> PAGEREF _Toc110360236 \h </w:instrText>
        </w:r>
        <w:r>
          <w:rPr>
            <w:noProof/>
            <w:webHidden/>
          </w:rPr>
        </w:r>
        <w:r>
          <w:rPr>
            <w:noProof/>
            <w:webHidden/>
          </w:rPr>
          <w:fldChar w:fldCharType="separate"/>
        </w:r>
        <w:r w:rsidR="009638FA">
          <w:rPr>
            <w:noProof/>
            <w:webHidden/>
          </w:rPr>
          <w:t>7</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37" w:history="1">
        <w:r w:rsidR="009638FA" w:rsidRPr="00633ED5">
          <w:rPr>
            <w:rStyle w:val="Hperlink"/>
            <w:rFonts w:cs="Arial"/>
            <w:noProof/>
          </w:rPr>
          <w:t>3.4.</w:t>
        </w:r>
        <w:r w:rsidR="009638FA">
          <w:rPr>
            <w:rFonts w:asciiTheme="minorHAnsi" w:eastAsiaTheme="minorEastAsia" w:hAnsiTheme="minorHAnsi"/>
            <w:noProof/>
            <w:lang w:eastAsia="et-EE"/>
          </w:rPr>
          <w:tab/>
        </w:r>
        <w:r w:rsidR="009638FA" w:rsidRPr="00633ED5">
          <w:rPr>
            <w:rStyle w:val="Hperlink"/>
            <w:rFonts w:cs="Arial"/>
            <w:noProof/>
          </w:rPr>
          <w:t>Olemasolevad teed ja juurdepääsud</w:t>
        </w:r>
        <w:r w:rsidR="009638FA">
          <w:rPr>
            <w:noProof/>
            <w:webHidden/>
          </w:rPr>
          <w:tab/>
        </w:r>
        <w:r>
          <w:rPr>
            <w:noProof/>
            <w:webHidden/>
          </w:rPr>
          <w:fldChar w:fldCharType="begin"/>
        </w:r>
        <w:r w:rsidR="009638FA">
          <w:rPr>
            <w:noProof/>
            <w:webHidden/>
          </w:rPr>
          <w:instrText xml:space="preserve"> PAGEREF _Toc110360237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38" w:history="1">
        <w:r w:rsidR="009638FA" w:rsidRPr="00633ED5">
          <w:rPr>
            <w:rStyle w:val="Hperlink"/>
            <w:rFonts w:cs="Arial"/>
            <w:noProof/>
          </w:rPr>
          <w:t>3.5.</w:t>
        </w:r>
        <w:r w:rsidR="009638FA">
          <w:rPr>
            <w:rFonts w:asciiTheme="minorHAnsi" w:eastAsiaTheme="minorEastAsia" w:hAnsiTheme="minorHAnsi"/>
            <w:noProof/>
            <w:lang w:eastAsia="et-EE"/>
          </w:rPr>
          <w:tab/>
        </w:r>
        <w:r w:rsidR="009638FA" w:rsidRPr="00633ED5">
          <w:rPr>
            <w:rStyle w:val="Hperlink"/>
            <w:rFonts w:cs="Arial"/>
            <w:noProof/>
          </w:rPr>
          <w:t>Olemasolev tehnovarustus</w:t>
        </w:r>
        <w:r w:rsidR="009638FA">
          <w:rPr>
            <w:noProof/>
            <w:webHidden/>
          </w:rPr>
          <w:tab/>
        </w:r>
        <w:r>
          <w:rPr>
            <w:noProof/>
            <w:webHidden/>
          </w:rPr>
          <w:fldChar w:fldCharType="begin"/>
        </w:r>
        <w:r w:rsidR="009638FA">
          <w:rPr>
            <w:noProof/>
            <w:webHidden/>
          </w:rPr>
          <w:instrText xml:space="preserve"> PAGEREF _Toc110360238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39" w:history="1">
        <w:r w:rsidR="009638FA" w:rsidRPr="00633ED5">
          <w:rPr>
            <w:rStyle w:val="Hperlink"/>
            <w:rFonts w:cs="Arial"/>
            <w:noProof/>
          </w:rPr>
          <w:t>3.6.</w:t>
        </w:r>
        <w:r w:rsidR="009638FA">
          <w:rPr>
            <w:rFonts w:asciiTheme="minorHAnsi" w:eastAsiaTheme="minorEastAsia" w:hAnsiTheme="minorHAnsi"/>
            <w:noProof/>
            <w:lang w:eastAsia="et-EE"/>
          </w:rPr>
          <w:tab/>
        </w:r>
        <w:r w:rsidR="009638FA" w:rsidRPr="00633ED5">
          <w:rPr>
            <w:rStyle w:val="Hperlink"/>
            <w:rFonts w:cs="Arial"/>
            <w:noProof/>
          </w:rPr>
          <w:t>Olemasolev haljastus ja reljeef</w:t>
        </w:r>
        <w:r w:rsidR="009638FA">
          <w:rPr>
            <w:noProof/>
            <w:webHidden/>
          </w:rPr>
          <w:tab/>
        </w:r>
        <w:r>
          <w:rPr>
            <w:noProof/>
            <w:webHidden/>
          </w:rPr>
          <w:fldChar w:fldCharType="begin"/>
        </w:r>
        <w:r w:rsidR="009638FA">
          <w:rPr>
            <w:noProof/>
            <w:webHidden/>
          </w:rPr>
          <w:instrText xml:space="preserve"> PAGEREF _Toc110360239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40" w:history="1">
        <w:r w:rsidR="009638FA" w:rsidRPr="00633ED5">
          <w:rPr>
            <w:rStyle w:val="Hperlink"/>
            <w:rFonts w:cs="Arial"/>
            <w:noProof/>
          </w:rPr>
          <w:t>3.7.</w:t>
        </w:r>
        <w:r w:rsidR="009638FA">
          <w:rPr>
            <w:rFonts w:asciiTheme="minorHAnsi" w:eastAsiaTheme="minorEastAsia" w:hAnsiTheme="minorHAnsi"/>
            <w:noProof/>
            <w:lang w:eastAsia="et-EE"/>
          </w:rPr>
          <w:tab/>
        </w:r>
        <w:r w:rsidR="009638FA" w:rsidRPr="00633ED5">
          <w:rPr>
            <w:rStyle w:val="Hperlink"/>
            <w:rFonts w:cs="Arial"/>
            <w:noProof/>
          </w:rPr>
          <w:t>Kehtivad piirangud</w:t>
        </w:r>
        <w:r w:rsidR="009638FA">
          <w:rPr>
            <w:noProof/>
            <w:webHidden/>
          </w:rPr>
          <w:tab/>
        </w:r>
        <w:r>
          <w:rPr>
            <w:noProof/>
            <w:webHidden/>
          </w:rPr>
          <w:fldChar w:fldCharType="begin"/>
        </w:r>
        <w:r w:rsidR="009638FA">
          <w:rPr>
            <w:noProof/>
            <w:webHidden/>
          </w:rPr>
          <w:instrText xml:space="preserve"> PAGEREF _Toc110360240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1"/>
        <w:tabs>
          <w:tab w:val="right" w:leader="dot" w:pos="9698"/>
        </w:tabs>
        <w:rPr>
          <w:rFonts w:asciiTheme="minorHAnsi" w:eastAsiaTheme="minorEastAsia" w:hAnsiTheme="minorHAnsi"/>
          <w:noProof/>
          <w:lang w:eastAsia="et-EE"/>
        </w:rPr>
      </w:pPr>
      <w:hyperlink w:anchor="_Toc110360241" w:history="1">
        <w:r w:rsidR="009638FA" w:rsidRPr="00633ED5">
          <w:rPr>
            <w:rStyle w:val="Hperlink"/>
            <w:rFonts w:cs="Arial"/>
            <w:caps/>
            <w:noProof/>
          </w:rPr>
          <w:t>4. Planeeringu ettepanek</w:t>
        </w:r>
        <w:r w:rsidR="009638FA">
          <w:rPr>
            <w:noProof/>
            <w:webHidden/>
          </w:rPr>
          <w:tab/>
        </w:r>
        <w:r>
          <w:rPr>
            <w:noProof/>
            <w:webHidden/>
          </w:rPr>
          <w:fldChar w:fldCharType="begin"/>
        </w:r>
        <w:r w:rsidR="009638FA">
          <w:rPr>
            <w:noProof/>
            <w:webHidden/>
          </w:rPr>
          <w:instrText xml:space="preserve"> PAGEREF _Toc110360241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42" w:history="1">
        <w:r w:rsidR="009638FA" w:rsidRPr="00633ED5">
          <w:rPr>
            <w:rStyle w:val="Hperlink"/>
            <w:rFonts w:cs="Arial"/>
            <w:noProof/>
          </w:rPr>
          <w:t>4.1. Krundijaotus</w:t>
        </w:r>
        <w:r w:rsidR="009638FA">
          <w:rPr>
            <w:noProof/>
            <w:webHidden/>
          </w:rPr>
          <w:tab/>
        </w:r>
        <w:r>
          <w:rPr>
            <w:noProof/>
            <w:webHidden/>
          </w:rPr>
          <w:fldChar w:fldCharType="begin"/>
        </w:r>
        <w:r w:rsidR="009638FA">
          <w:rPr>
            <w:noProof/>
            <w:webHidden/>
          </w:rPr>
          <w:instrText xml:space="preserve"> PAGEREF _Toc110360242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43" w:history="1">
        <w:r w:rsidR="009638FA" w:rsidRPr="00633ED5">
          <w:rPr>
            <w:rStyle w:val="Hperlink"/>
            <w:rFonts w:cs="Arial"/>
            <w:noProof/>
          </w:rPr>
          <w:t>4.2. Maaüksuse koormusnäitajad</w:t>
        </w:r>
        <w:r w:rsidR="009638FA">
          <w:rPr>
            <w:noProof/>
            <w:webHidden/>
          </w:rPr>
          <w:tab/>
        </w:r>
        <w:r>
          <w:rPr>
            <w:noProof/>
            <w:webHidden/>
          </w:rPr>
          <w:fldChar w:fldCharType="begin"/>
        </w:r>
        <w:r w:rsidR="009638FA">
          <w:rPr>
            <w:noProof/>
            <w:webHidden/>
          </w:rPr>
          <w:instrText xml:space="preserve"> PAGEREF _Toc110360243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44" w:history="1">
        <w:r w:rsidR="009638FA" w:rsidRPr="00633ED5">
          <w:rPr>
            <w:rStyle w:val="Hperlink"/>
            <w:rFonts w:cs="Arial"/>
            <w:noProof/>
          </w:rPr>
          <w:t>4.3. Krundi ehitusõigus</w:t>
        </w:r>
        <w:r w:rsidR="009638FA">
          <w:rPr>
            <w:noProof/>
            <w:webHidden/>
          </w:rPr>
          <w:tab/>
        </w:r>
        <w:r>
          <w:rPr>
            <w:noProof/>
            <w:webHidden/>
          </w:rPr>
          <w:fldChar w:fldCharType="begin"/>
        </w:r>
        <w:r w:rsidR="009638FA">
          <w:rPr>
            <w:noProof/>
            <w:webHidden/>
          </w:rPr>
          <w:instrText xml:space="preserve"> PAGEREF _Toc110360244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45" w:history="1">
        <w:r w:rsidR="009638FA" w:rsidRPr="00633ED5">
          <w:rPr>
            <w:rStyle w:val="Hperlink"/>
            <w:rFonts w:cs="Arial"/>
            <w:noProof/>
          </w:rPr>
          <w:t>4.4. Ehitiste arhitektuurinõuded</w:t>
        </w:r>
        <w:r w:rsidR="009638FA">
          <w:rPr>
            <w:noProof/>
            <w:webHidden/>
          </w:rPr>
          <w:tab/>
        </w:r>
        <w:r>
          <w:rPr>
            <w:noProof/>
            <w:webHidden/>
          </w:rPr>
          <w:fldChar w:fldCharType="begin"/>
        </w:r>
        <w:r w:rsidR="009638FA">
          <w:rPr>
            <w:noProof/>
            <w:webHidden/>
          </w:rPr>
          <w:instrText xml:space="preserve"> PAGEREF _Toc110360245 \h </w:instrText>
        </w:r>
        <w:r>
          <w:rPr>
            <w:noProof/>
            <w:webHidden/>
          </w:rPr>
        </w:r>
        <w:r>
          <w:rPr>
            <w:noProof/>
            <w:webHidden/>
          </w:rPr>
          <w:fldChar w:fldCharType="separate"/>
        </w:r>
        <w:r w:rsidR="009638FA">
          <w:rPr>
            <w:noProof/>
            <w:webHidden/>
          </w:rPr>
          <w:t>8</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46" w:history="1">
        <w:r w:rsidR="009638FA" w:rsidRPr="00633ED5">
          <w:rPr>
            <w:rStyle w:val="Hperlink"/>
            <w:rFonts w:cs="Arial"/>
            <w:noProof/>
          </w:rPr>
          <w:t>4.5. Piirded</w:t>
        </w:r>
        <w:r w:rsidR="009638FA">
          <w:rPr>
            <w:noProof/>
            <w:webHidden/>
          </w:rPr>
          <w:tab/>
        </w:r>
        <w:r>
          <w:rPr>
            <w:noProof/>
            <w:webHidden/>
          </w:rPr>
          <w:fldChar w:fldCharType="begin"/>
        </w:r>
        <w:r w:rsidR="009638FA">
          <w:rPr>
            <w:noProof/>
            <w:webHidden/>
          </w:rPr>
          <w:instrText xml:space="preserve"> PAGEREF _Toc110360246 \h </w:instrText>
        </w:r>
        <w:r>
          <w:rPr>
            <w:noProof/>
            <w:webHidden/>
          </w:rPr>
        </w:r>
        <w:r>
          <w:rPr>
            <w:noProof/>
            <w:webHidden/>
          </w:rPr>
          <w:fldChar w:fldCharType="separate"/>
        </w:r>
        <w:r w:rsidR="009638FA">
          <w:rPr>
            <w:noProof/>
            <w:webHidden/>
          </w:rPr>
          <w:t>9</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47" w:history="1">
        <w:r w:rsidR="009638FA" w:rsidRPr="00633ED5">
          <w:rPr>
            <w:rStyle w:val="Hperlink"/>
            <w:rFonts w:cs="Arial"/>
            <w:noProof/>
          </w:rPr>
          <w:t>4.6. Muinsuskaitse</w:t>
        </w:r>
        <w:r w:rsidR="009638FA">
          <w:rPr>
            <w:noProof/>
            <w:webHidden/>
          </w:rPr>
          <w:tab/>
        </w:r>
        <w:r>
          <w:rPr>
            <w:noProof/>
            <w:webHidden/>
          </w:rPr>
          <w:fldChar w:fldCharType="begin"/>
        </w:r>
        <w:r w:rsidR="009638FA">
          <w:rPr>
            <w:noProof/>
            <w:webHidden/>
          </w:rPr>
          <w:instrText xml:space="preserve"> PAGEREF _Toc110360247 \h </w:instrText>
        </w:r>
        <w:r>
          <w:rPr>
            <w:noProof/>
            <w:webHidden/>
          </w:rPr>
        </w:r>
        <w:r>
          <w:rPr>
            <w:noProof/>
            <w:webHidden/>
          </w:rPr>
          <w:fldChar w:fldCharType="separate"/>
        </w:r>
        <w:r w:rsidR="009638FA">
          <w:rPr>
            <w:noProof/>
            <w:webHidden/>
          </w:rPr>
          <w:t>9</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48" w:history="1">
        <w:r w:rsidR="009638FA" w:rsidRPr="00633ED5">
          <w:rPr>
            <w:rStyle w:val="Hperlink"/>
            <w:rFonts w:cs="Arial"/>
            <w:noProof/>
          </w:rPr>
          <w:t>4.7. Tänavate maa-alad, liiklus- ja parkimiskorraldus</w:t>
        </w:r>
        <w:r w:rsidR="009638FA">
          <w:rPr>
            <w:noProof/>
            <w:webHidden/>
          </w:rPr>
          <w:tab/>
        </w:r>
        <w:r>
          <w:rPr>
            <w:noProof/>
            <w:webHidden/>
          </w:rPr>
          <w:fldChar w:fldCharType="begin"/>
        </w:r>
        <w:r w:rsidR="009638FA">
          <w:rPr>
            <w:noProof/>
            <w:webHidden/>
          </w:rPr>
          <w:instrText xml:space="preserve"> PAGEREF _Toc110360248 \h </w:instrText>
        </w:r>
        <w:r>
          <w:rPr>
            <w:noProof/>
            <w:webHidden/>
          </w:rPr>
        </w:r>
        <w:r>
          <w:rPr>
            <w:noProof/>
            <w:webHidden/>
          </w:rPr>
          <w:fldChar w:fldCharType="separate"/>
        </w:r>
        <w:r w:rsidR="009638FA">
          <w:rPr>
            <w:noProof/>
            <w:webHidden/>
          </w:rPr>
          <w:t>10</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49" w:history="1">
        <w:r w:rsidR="009638FA" w:rsidRPr="00633ED5">
          <w:rPr>
            <w:rStyle w:val="Hperlink"/>
            <w:rFonts w:cs="Arial"/>
            <w:noProof/>
          </w:rPr>
          <w:t>4.8. Haljastuse ja heakorra põhimõtted</w:t>
        </w:r>
        <w:r w:rsidR="009638FA">
          <w:rPr>
            <w:noProof/>
            <w:webHidden/>
          </w:rPr>
          <w:tab/>
        </w:r>
        <w:r>
          <w:rPr>
            <w:noProof/>
            <w:webHidden/>
          </w:rPr>
          <w:fldChar w:fldCharType="begin"/>
        </w:r>
        <w:r w:rsidR="009638FA">
          <w:rPr>
            <w:noProof/>
            <w:webHidden/>
          </w:rPr>
          <w:instrText xml:space="preserve"> PAGEREF _Toc110360249 \h </w:instrText>
        </w:r>
        <w:r>
          <w:rPr>
            <w:noProof/>
            <w:webHidden/>
          </w:rPr>
        </w:r>
        <w:r>
          <w:rPr>
            <w:noProof/>
            <w:webHidden/>
          </w:rPr>
          <w:fldChar w:fldCharType="separate"/>
        </w:r>
        <w:r w:rsidR="009638FA">
          <w:rPr>
            <w:noProof/>
            <w:webHidden/>
          </w:rPr>
          <w:t>11</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50" w:history="1">
        <w:r w:rsidR="009638FA" w:rsidRPr="00633ED5">
          <w:rPr>
            <w:rStyle w:val="Hperlink"/>
            <w:rFonts w:cs="Arial"/>
            <w:noProof/>
          </w:rPr>
          <w:t>4.9. Vertikaalplaneerimine</w:t>
        </w:r>
        <w:r w:rsidR="009638FA">
          <w:rPr>
            <w:noProof/>
            <w:webHidden/>
          </w:rPr>
          <w:tab/>
        </w:r>
        <w:r>
          <w:rPr>
            <w:noProof/>
            <w:webHidden/>
          </w:rPr>
          <w:fldChar w:fldCharType="begin"/>
        </w:r>
        <w:r w:rsidR="009638FA">
          <w:rPr>
            <w:noProof/>
            <w:webHidden/>
          </w:rPr>
          <w:instrText xml:space="preserve"> PAGEREF _Toc110360250 \h </w:instrText>
        </w:r>
        <w:r>
          <w:rPr>
            <w:noProof/>
            <w:webHidden/>
          </w:rPr>
        </w:r>
        <w:r>
          <w:rPr>
            <w:noProof/>
            <w:webHidden/>
          </w:rPr>
          <w:fldChar w:fldCharType="separate"/>
        </w:r>
        <w:r w:rsidR="009638FA">
          <w:rPr>
            <w:noProof/>
            <w:webHidden/>
          </w:rPr>
          <w:t>11</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51" w:history="1">
        <w:r w:rsidR="009638FA" w:rsidRPr="00633ED5">
          <w:rPr>
            <w:rStyle w:val="Hperlink"/>
            <w:rFonts w:cs="Arial"/>
            <w:noProof/>
          </w:rPr>
          <w:t>4.10. Tuleohutusnõuded</w:t>
        </w:r>
        <w:r w:rsidR="009638FA">
          <w:rPr>
            <w:noProof/>
            <w:webHidden/>
          </w:rPr>
          <w:tab/>
        </w:r>
        <w:r>
          <w:rPr>
            <w:noProof/>
            <w:webHidden/>
          </w:rPr>
          <w:fldChar w:fldCharType="begin"/>
        </w:r>
        <w:r w:rsidR="009638FA">
          <w:rPr>
            <w:noProof/>
            <w:webHidden/>
          </w:rPr>
          <w:instrText xml:space="preserve"> PAGEREF _Toc110360251 \h </w:instrText>
        </w:r>
        <w:r>
          <w:rPr>
            <w:noProof/>
            <w:webHidden/>
          </w:rPr>
        </w:r>
        <w:r>
          <w:rPr>
            <w:noProof/>
            <w:webHidden/>
          </w:rPr>
          <w:fldChar w:fldCharType="separate"/>
        </w:r>
        <w:r w:rsidR="009638FA">
          <w:rPr>
            <w:noProof/>
            <w:webHidden/>
          </w:rPr>
          <w:t>12</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52" w:history="1">
        <w:r w:rsidR="009638FA" w:rsidRPr="00633ED5">
          <w:rPr>
            <w:rStyle w:val="Hperlink"/>
            <w:rFonts w:cs="Arial"/>
            <w:noProof/>
          </w:rPr>
          <w:t>4.11. Servituutide vajaduse määramine</w:t>
        </w:r>
        <w:r w:rsidR="009638FA">
          <w:rPr>
            <w:noProof/>
            <w:webHidden/>
          </w:rPr>
          <w:tab/>
        </w:r>
        <w:r>
          <w:rPr>
            <w:noProof/>
            <w:webHidden/>
          </w:rPr>
          <w:fldChar w:fldCharType="begin"/>
        </w:r>
        <w:r w:rsidR="009638FA">
          <w:rPr>
            <w:noProof/>
            <w:webHidden/>
          </w:rPr>
          <w:instrText xml:space="preserve"> PAGEREF _Toc110360252 \h </w:instrText>
        </w:r>
        <w:r>
          <w:rPr>
            <w:noProof/>
            <w:webHidden/>
          </w:rPr>
        </w:r>
        <w:r>
          <w:rPr>
            <w:noProof/>
            <w:webHidden/>
          </w:rPr>
          <w:fldChar w:fldCharType="separate"/>
        </w:r>
        <w:r w:rsidR="009638FA">
          <w:rPr>
            <w:noProof/>
            <w:webHidden/>
          </w:rPr>
          <w:t>12</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53" w:history="1">
        <w:r w:rsidR="009638FA" w:rsidRPr="00633ED5">
          <w:rPr>
            <w:rStyle w:val="Hperlink"/>
            <w:rFonts w:cs="Arial"/>
            <w:noProof/>
          </w:rPr>
          <w:t>4.12. Tehnovõrkude lahendus</w:t>
        </w:r>
        <w:r w:rsidR="009638FA">
          <w:rPr>
            <w:noProof/>
            <w:webHidden/>
          </w:rPr>
          <w:tab/>
        </w:r>
        <w:r>
          <w:rPr>
            <w:noProof/>
            <w:webHidden/>
          </w:rPr>
          <w:fldChar w:fldCharType="begin"/>
        </w:r>
        <w:r w:rsidR="009638FA">
          <w:rPr>
            <w:noProof/>
            <w:webHidden/>
          </w:rPr>
          <w:instrText xml:space="preserve"> PAGEREF _Toc110360253 \h </w:instrText>
        </w:r>
        <w:r>
          <w:rPr>
            <w:noProof/>
            <w:webHidden/>
          </w:rPr>
        </w:r>
        <w:r>
          <w:rPr>
            <w:noProof/>
            <w:webHidden/>
          </w:rPr>
          <w:fldChar w:fldCharType="separate"/>
        </w:r>
        <w:r w:rsidR="009638FA">
          <w:rPr>
            <w:noProof/>
            <w:webHidden/>
          </w:rPr>
          <w:t>13</w:t>
        </w:r>
        <w:r>
          <w:rPr>
            <w:noProof/>
            <w:webHidden/>
          </w:rPr>
          <w:fldChar w:fldCharType="end"/>
        </w:r>
      </w:hyperlink>
    </w:p>
    <w:p w:rsidR="009638FA" w:rsidRDefault="007F2424">
      <w:pPr>
        <w:pStyle w:val="SK3"/>
        <w:tabs>
          <w:tab w:val="right" w:leader="dot" w:pos="9698"/>
        </w:tabs>
        <w:rPr>
          <w:rFonts w:asciiTheme="minorHAnsi" w:eastAsiaTheme="minorEastAsia" w:hAnsiTheme="minorHAnsi"/>
          <w:noProof/>
          <w:lang w:eastAsia="et-EE"/>
        </w:rPr>
      </w:pPr>
      <w:hyperlink w:anchor="_Toc110360254" w:history="1">
        <w:r w:rsidR="009638FA" w:rsidRPr="00633ED5">
          <w:rPr>
            <w:rStyle w:val="Hperlink"/>
            <w:noProof/>
          </w:rPr>
          <w:t>4.12.1. Veevarustus ja reovee kanalisatsioon</w:t>
        </w:r>
        <w:r w:rsidR="009638FA">
          <w:rPr>
            <w:noProof/>
            <w:webHidden/>
          </w:rPr>
          <w:tab/>
        </w:r>
        <w:r>
          <w:rPr>
            <w:noProof/>
            <w:webHidden/>
          </w:rPr>
          <w:fldChar w:fldCharType="begin"/>
        </w:r>
        <w:r w:rsidR="009638FA">
          <w:rPr>
            <w:noProof/>
            <w:webHidden/>
          </w:rPr>
          <w:instrText xml:space="preserve"> PAGEREF _Toc110360254 \h </w:instrText>
        </w:r>
        <w:r>
          <w:rPr>
            <w:noProof/>
            <w:webHidden/>
          </w:rPr>
        </w:r>
        <w:r>
          <w:rPr>
            <w:noProof/>
            <w:webHidden/>
          </w:rPr>
          <w:fldChar w:fldCharType="separate"/>
        </w:r>
        <w:r w:rsidR="009638FA">
          <w:rPr>
            <w:noProof/>
            <w:webHidden/>
          </w:rPr>
          <w:t>13</w:t>
        </w:r>
        <w:r>
          <w:rPr>
            <w:noProof/>
            <w:webHidden/>
          </w:rPr>
          <w:fldChar w:fldCharType="end"/>
        </w:r>
      </w:hyperlink>
    </w:p>
    <w:p w:rsidR="009638FA" w:rsidRDefault="007F2424">
      <w:pPr>
        <w:pStyle w:val="SK3"/>
        <w:tabs>
          <w:tab w:val="right" w:leader="dot" w:pos="9698"/>
        </w:tabs>
        <w:rPr>
          <w:rFonts w:asciiTheme="minorHAnsi" w:eastAsiaTheme="minorEastAsia" w:hAnsiTheme="minorHAnsi"/>
          <w:noProof/>
          <w:lang w:eastAsia="et-EE"/>
        </w:rPr>
      </w:pPr>
      <w:hyperlink w:anchor="_Toc110360255" w:history="1">
        <w:r w:rsidR="009638FA" w:rsidRPr="00633ED5">
          <w:rPr>
            <w:rStyle w:val="Hperlink"/>
            <w:noProof/>
          </w:rPr>
          <w:t>4.12.2. Sademe- ja pinnasevee ärajuhtimine</w:t>
        </w:r>
        <w:r w:rsidR="009638FA">
          <w:rPr>
            <w:noProof/>
            <w:webHidden/>
          </w:rPr>
          <w:tab/>
        </w:r>
        <w:r>
          <w:rPr>
            <w:noProof/>
            <w:webHidden/>
          </w:rPr>
          <w:fldChar w:fldCharType="begin"/>
        </w:r>
        <w:r w:rsidR="009638FA">
          <w:rPr>
            <w:noProof/>
            <w:webHidden/>
          </w:rPr>
          <w:instrText xml:space="preserve"> PAGEREF _Toc110360255 \h </w:instrText>
        </w:r>
        <w:r>
          <w:rPr>
            <w:noProof/>
            <w:webHidden/>
          </w:rPr>
        </w:r>
        <w:r>
          <w:rPr>
            <w:noProof/>
            <w:webHidden/>
          </w:rPr>
          <w:fldChar w:fldCharType="separate"/>
        </w:r>
        <w:r w:rsidR="009638FA">
          <w:rPr>
            <w:noProof/>
            <w:webHidden/>
          </w:rPr>
          <w:t>14</w:t>
        </w:r>
        <w:r>
          <w:rPr>
            <w:noProof/>
            <w:webHidden/>
          </w:rPr>
          <w:fldChar w:fldCharType="end"/>
        </w:r>
      </w:hyperlink>
    </w:p>
    <w:p w:rsidR="009638FA" w:rsidRDefault="007F2424">
      <w:pPr>
        <w:pStyle w:val="SK3"/>
        <w:tabs>
          <w:tab w:val="right" w:leader="dot" w:pos="9698"/>
        </w:tabs>
        <w:rPr>
          <w:rFonts w:asciiTheme="minorHAnsi" w:eastAsiaTheme="minorEastAsia" w:hAnsiTheme="minorHAnsi"/>
          <w:noProof/>
          <w:lang w:eastAsia="et-EE"/>
        </w:rPr>
      </w:pPr>
      <w:hyperlink w:anchor="_Toc110360256" w:history="1">
        <w:r w:rsidR="009638FA" w:rsidRPr="00633ED5">
          <w:rPr>
            <w:rStyle w:val="Hperlink"/>
            <w:noProof/>
          </w:rPr>
          <w:t>4.12.3. Elektrivarustus ja tänavavalgustus</w:t>
        </w:r>
        <w:r w:rsidR="009638FA">
          <w:rPr>
            <w:noProof/>
            <w:webHidden/>
          </w:rPr>
          <w:tab/>
        </w:r>
        <w:r>
          <w:rPr>
            <w:noProof/>
            <w:webHidden/>
          </w:rPr>
          <w:fldChar w:fldCharType="begin"/>
        </w:r>
        <w:r w:rsidR="009638FA">
          <w:rPr>
            <w:noProof/>
            <w:webHidden/>
          </w:rPr>
          <w:instrText xml:space="preserve"> PAGEREF _Toc110360256 \h </w:instrText>
        </w:r>
        <w:r>
          <w:rPr>
            <w:noProof/>
            <w:webHidden/>
          </w:rPr>
        </w:r>
        <w:r>
          <w:rPr>
            <w:noProof/>
            <w:webHidden/>
          </w:rPr>
          <w:fldChar w:fldCharType="separate"/>
        </w:r>
        <w:r w:rsidR="009638FA">
          <w:rPr>
            <w:noProof/>
            <w:webHidden/>
          </w:rPr>
          <w:t>14</w:t>
        </w:r>
        <w:r>
          <w:rPr>
            <w:noProof/>
            <w:webHidden/>
          </w:rPr>
          <w:fldChar w:fldCharType="end"/>
        </w:r>
      </w:hyperlink>
    </w:p>
    <w:p w:rsidR="009638FA" w:rsidRDefault="007F2424">
      <w:pPr>
        <w:pStyle w:val="SK3"/>
        <w:tabs>
          <w:tab w:val="right" w:leader="dot" w:pos="9698"/>
        </w:tabs>
        <w:rPr>
          <w:rFonts w:asciiTheme="minorHAnsi" w:eastAsiaTheme="minorEastAsia" w:hAnsiTheme="minorHAnsi"/>
          <w:noProof/>
          <w:lang w:eastAsia="et-EE"/>
        </w:rPr>
      </w:pPr>
      <w:hyperlink w:anchor="_Toc110360257" w:history="1">
        <w:r w:rsidR="009638FA" w:rsidRPr="00633ED5">
          <w:rPr>
            <w:rStyle w:val="Hperlink"/>
            <w:noProof/>
          </w:rPr>
          <w:t>4.12.4. Tänavavalgustus</w:t>
        </w:r>
        <w:r w:rsidR="009638FA">
          <w:rPr>
            <w:noProof/>
            <w:webHidden/>
          </w:rPr>
          <w:tab/>
        </w:r>
        <w:r>
          <w:rPr>
            <w:noProof/>
            <w:webHidden/>
          </w:rPr>
          <w:fldChar w:fldCharType="begin"/>
        </w:r>
        <w:r w:rsidR="009638FA">
          <w:rPr>
            <w:noProof/>
            <w:webHidden/>
          </w:rPr>
          <w:instrText xml:space="preserve"> PAGEREF _Toc110360257 \h </w:instrText>
        </w:r>
        <w:r>
          <w:rPr>
            <w:noProof/>
            <w:webHidden/>
          </w:rPr>
        </w:r>
        <w:r>
          <w:rPr>
            <w:noProof/>
            <w:webHidden/>
          </w:rPr>
          <w:fldChar w:fldCharType="separate"/>
        </w:r>
        <w:r w:rsidR="009638FA">
          <w:rPr>
            <w:noProof/>
            <w:webHidden/>
          </w:rPr>
          <w:t>15</w:t>
        </w:r>
        <w:r>
          <w:rPr>
            <w:noProof/>
            <w:webHidden/>
          </w:rPr>
          <w:fldChar w:fldCharType="end"/>
        </w:r>
      </w:hyperlink>
    </w:p>
    <w:p w:rsidR="009638FA" w:rsidRDefault="007F2424">
      <w:pPr>
        <w:pStyle w:val="SK3"/>
        <w:tabs>
          <w:tab w:val="right" w:leader="dot" w:pos="9698"/>
        </w:tabs>
        <w:rPr>
          <w:rFonts w:asciiTheme="minorHAnsi" w:eastAsiaTheme="minorEastAsia" w:hAnsiTheme="minorHAnsi"/>
          <w:noProof/>
          <w:lang w:eastAsia="et-EE"/>
        </w:rPr>
      </w:pPr>
      <w:hyperlink w:anchor="_Toc110360258" w:history="1">
        <w:r w:rsidR="009638FA" w:rsidRPr="00633ED5">
          <w:rPr>
            <w:rStyle w:val="Hperlink"/>
            <w:noProof/>
          </w:rPr>
          <w:t>4.12.5. Sidevarustus</w:t>
        </w:r>
        <w:r w:rsidR="009638FA">
          <w:rPr>
            <w:noProof/>
            <w:webHidden/>
          </w:rPr>
          <w:tab/>
        </w:r>
        <w:r>
          <w:rPr>
            <w:noProof/>
            <w:webHidden/>
          </w:rPr>
          <w:fldChar w:fldCharType="begin"/>
        </w:r>
        <w:r w:rsidR="009638FA">
          <w:rPr>
            <w:noProof/>
            <w:webHidden/>
          </w:rPr>
          <w:instrText xml:space="preserve"> PAGEREF _Toc110360258 \h </w:instrText>
        </w:r>
        <w:r>
          <w:rPr>
            <w:noProof/>
            <w:webHidden/>
          </w:rPr>
        </w:r>
        <w:r>
          <w:rPr>
            <w:noProof/>
            <w:webHidden/>
          </w:rPr>
          <w:fldChar w:fldCharType="separate"/>
        </w:r>
        <w:r w:rsidR="009638FA">
          <w:rPr>
            <w:noProof/>
            <w:webHidden/>
          </w:rPr>
          <w:t>15</w:t>
        </w:r>
        <w:r>
          <w:rPr>
            <w:noProof/>
            <w:webHidden/>
          </w:rPr>
          <w:fldChar w:fldCharType="end"/>
        </w:r>
      </w:hyperlink>
    </w:p>
    <w:p w:rsidR="009638FA" w:rsidRDefault="007F2424">
      <w:pPr>
        <w:pStyle w:val="SK3"/>
        <w:tabs>
          <w:tab w:val="right" w:leader="dot" w:pos="9698"/>
        </w:tabs>
        <w:rPr>
          <w:rFonts w:asciiTheme="minorHAnsi" w:eastAsiaTheme="minorEastAsia" w:hAnsiTheme="minorHAnsi"/>
          <w:noProof/>
          <w:lang w:eastAsia="et-EE"/>
        </w:rPr>
      </w:pPr>
      <w:hyperlink w:anchor="_Toc110360259" w:history="1">
        <w:r w:rsidR="009638FA" w:rsidRPr="00633ED5">
          <w:rPr>
            <w:rStyle w:val="Hperlink"/>
            <w:noProof/>
          </w:rPr>
          <w:t>4.12.6. Soojavarustus</w:t>
        </w:r>
        <w:r w:rsidR="009638FA">
          <w:rPr>
            <w:noProof/>
            <w:webHidden/>
          </w:rPr>
          <w:tab/>
        </w:r>
        <w:r>
          <w:rPr>
            <w:noProof/>
            <w:webHidden/>
          </w:rPr>
          <w:fldChar w:fldCharType="begin"/>
        </w:r>
        <w:r w:rsidR="009638FA">
          <w:rPr>
            <w:noProof/>
            <w:webHidden/>
          </w:rPr>
          <w:instrText xml:space="preserve"> PAGEREF _Toc110360259 \h </w:instrText>
        </w:r>
        <w:r>
          <w:rPr>
            <w:noProof/>
            <w:webHidden/>
          </w:rPr>
        </w:r>
        <w:r>
          <w:rPr>
            <w:noProof/>
            <w:webHidden/>
          </w:rPr>
          <w:fldChar w:fldCharType="separate"/>
        </w:r>
        <w:r w:rsidR="009638FA">
          <w:rPr>
            <w:noProof/>
            <w:webHidden/>
          </w:rPr>
          <w:t>15</w:t>
        </w:r>
        <w:r>
          <w:rPr>
            <w:noProof/>
            <w:webHidden/>
          </w:rPr>
          <w:fldChar w:fldCharType="end"/>
        </w:r>
      </w:hyperlink>
    </w:p>
    <w:p w:rsidR="009638FA" w:rsidRDefault="007F2424">
      <w:pPr>
        <w:pStyle w:val="SK3"/>
        <w:tabs>
          <w:tab w:val="right" w:leader="dot" w:pos="9698"/>
        </w:tabs>
        <w:rPr>
          <w:rFonts w:asciiTheme="minorHAnsi" w:eastAsiaTheme="minorEastAsia" w:hAnsiTheme="minorHAnsi"/>
          <w:noProof/>
          <w:lang w:eastAsia="et-EE"/>
        </w:rPr>
      </w:pPr>
      <w:hyperlink w:anchor="_Toc110360260" w:history="1">
        <w:r w:rsidR="009638FA" w:rsidRPr="00633ED5">
          <w:rPr>
            <w:rStyle w:val="Hperlink"/>
            <w:noProof/>
          </w:rPr>
          <w:t>4.12.7. Energiatõhusus ja -tarbimise nõuded</w:t>
        </w:r>
        <w:r w:rsidR="009638FA">
          <w:rPr>
            <w:noProof/>
            <w:webHidden/>
          </w:rPr>
          <w:tab/>
        </w:r>
        <w:r>
          <w:rPr>
            <w:noProof/>
            <w:webHidden/>
          </w:rPr>
          <w:fldChar w:fldCharType="begin"/>
        </w:r>
        <w:r w:rsidR="009638FA">
          <w:rPr>
            <w:noProof/>
            <w:webHidden/>
          </w:rPr>
          <w:instrText xml:space="preserve"> PAGEREF _Toc110360260 \h </w:instrText>
        </w:r>
        <w:r>
          <w:rPr>
            <w:noProof/>
            <w:webHidden/>
          </w:rPr>
        </w:r>
        <w:r>
          <w:rPr>
            <w:noProof/>
            <w:webHidden/>
          </w:rPr>
          <w:fldChar w:fldCharType="separate"/>
        </w:r>
        <w:r w:rsidR="009638FA">
          <w:rPr>
            <w:noProof/>
            <w:webHidden/>
          </w:rPr>
          <w:t>16</w:t>
        </w:r>
        <w:r>
          <w:rPr>
            <w:noProof/>
            <w:webHidden/>
          </w:rPr>
          <w:fldChar w:fldCharType="end"/>
        </w:r>
      </w:hyperlink>
    </w:p>
    <w:p w:rsidR="009638FA" w:rsidRDefault="007F2424">
      <w:pPr>
        <w:pStyle w:val="SK1"/>
        <w:tabs>
          <w:tab w:val="right" w:leader="dot" w:pos="9698"/>
        </w:tabs>
        <w:rPr>
          <w:rFonts w:asciiTheme="minorHAnsi" w:eastAsiaTheme="minorEastAsia" w:hAnsiTheme="minorHAnsi"/>
          <w:noProof/>
          <w:lang w:eastAsia="et-EE"/>
        </w:rPr>
      </w:pPr>
      <w:hyperlink w:anchor="_Toc110360261" w:history="1">
        <w:r w:rsidR="009638FA" w:rsidRPr="00633ED5">
          <w:rPr>
            <w:rStyle w:val="Hperlink"/>
            <w:rFonts w:cs="Arial"/>
            <w:caps/>
            <w:noProof/>
          </w:rPr>
          <w:t>5. Keskkonnatingimused ja võimalik keskkonnamõju hindamine</w:t>
        </w:r>
        <w:r w:rsidR="009638FA">
          <w:rPr>
            <w:noProof/>
            <w:webHidden/>
          </w:rPr>
          <w:tab/>
        </w:r>
        <w:r>
          <w:rPr>
            <w:noProof/>
            <w:webHidden/>
          </w:rPr>
          <w:fldChar w:fldCharType="begin"/>
        </w:r>
        <w:r w:rsidR="009638FA">
          <w:rPr>
            <w:noProof/>
            <w:webHidden/>
          </w:rPr>
          <w:instrText xml:space="preserve"> PAGEREF _Toc110360261 \h </w:instrText>
        </w:r>
        <w:r>
          <w:rPr>
            <w:noProof/>
            <w:webHidden/>
          </w:rPr>
        </w:r>
        <w:r>
          <w:rPr>
            <w:noProof/>
            <w:webHidden/>
          </w:rPr>
          <w:fldChar w:fldCharType="separate"/>
        </w:r>
        <w:r w:rsidR="009638FA">
          <w:rPr>
            <w:noProof/>
            <w:webHidden/>
          </w:rPr>
          <w:t>16</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62" w:history="1">
        <w:r w:rsidR="009638FA" w:rsidRPr="00633ED5">
          <w:rPr>
            <w:rStyle w:val="Hperlink"/>
            <w:rFonts w:cs="Times New Roman"/>
            <w:noProof/>
          </w:rPr>
          <w:t>5.1</w:t>
        </w:r>
        <w:r w:rsidR="009638FA">
          <w:rPr>
            <w:rFonts w:asciiTheme="minorHAnsi" w:eastAsiaTheme="minorEastAsia" w:hAnsiTheme="minorHAnsi"/>
            <w:noProof/>
            <w:lang w:eastAsia="et-EE"/>
          </w:rPr>
          <w:tab/>
        </w:r>
        <w:r w:rsidR="009638FA" w:rsidRPr="00633ED5">
          <w:rPr>
            <w:rStyle w:val="Hperlink"/>
            <w:rFonts w:cs="Arial"/>
            <w:noProof/>
          </w:rPr>
          <w:t>Kavandatava tegevusega kaasnev oht inimese tervisele ja keskkonnale ning avariiolukordade esinemise võimalikkus</w:t>
        </w:r>
        <w:r w:rsidR="009638FA">
          <w:rPr>
            <w:noProof/>
            <w:webHidden/>
          </w:rPr>
          <w:tab/>
        </w:r>
        <w:r>
          <w:rPr>
            <w:noProof/>
            <w:webHidden/>
          </w:rPr>
          <w:fldChar w:fldCharType="begin"/>
        </w:r>
        <w:r w:rsidR="009638FA">
          <w:rPr>
            <w:noProof/>
            <w:webHidden/>
          </w:rPr>
          <w:instrText xml:space="preserve"> PAGEREF _Toc110360262 \h </w:instrText>
        </w:r>
        <w:r>
          <w:rPr>
            <w:noProof/>
            <w:webHidden/>
          </w:rPr>
        </w:r>
        <w:r>
          <w:rPr>
            <w:noProof/>
            <w:webHidden/>
          </w:rPr>
          <w:fldChar w:fldCharType="separate"/>
        </w:r>
        <w:r w:rsidR="009638FA">
          <w:rPr>
            <w:noProof/>
            <w:webHidden/>
          </w:rPr>
          <w:t>16</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63" w:history="1">
        <w:r w:rsidR="009638FA" w:rsidRPr="00633ED5">
          <w:rPr>
            <w:rStyle w:val="Hperlink"/>
            <w:rFonts w:cs="Times New Roman"/>
            <w:noProof/>
          </w:rPr>
          <w:t>5.2</w:t>
        </w:r>
        <w:r w:rsidR="009638FA">
          <w:rPr>
            <w:rFonts w:asciiTheme="minorHAnsi" w:eastAsiaTheme="minorEastAsia" w:hAnsiTheme="minorHAnsi"/>
            <w:noProof/>
            <w:lang w:eastAsia="et-EE"/>
          </w:rPr>
          <w:tab/>
        </w:r>
        <w:r w:rsidR="009638FA" w:rsidRPr="00633ED5">
          <w:rPr>
            <w:rStyle w:val="Hperlink"/>
            <w:rFonts w:cs="Arial"/>
            <w:noProof/>
          </w:rPr>
          <w:t>Müra ja vibratsioon</w:t>
        </w:r>
        <w:r w:rsidR="009638FA">
          <w:rPr>
            <w:noProof/>
            <w:webHidden/>
          </w:rPr>
          <w:tab/>
        </w:r>
        <w:r>
          <w:rPr>
            <w:noProof/>
            <w:webHidden/>
          </w:rPr>
          <w:fldChar w:fldCharType="begin"/>
        </w:r>
        <w:r w:rsidR="009638FA">
          <w:rPr>
            <w:noProof/>
            <w:webHidden/>
          </w:rPr>
          <w:instrText xml:space="preserve"> PAGEREF _Toc110360263 \h </w:instrText>
        </w:r>
        <w:r>
          <w:rPr>
            <w:noProof/>
            <w:webHidden/>
          </w:rPr>
        </w:r>
        <w:r>
          <w:rPr>
            <w:noProof/>
            <w:webHidden/>
          </w:rPr>
          <w:fldChar w:fldCharType="separate"/>
        </w:r>
        <w:r w:rsidR="009638FA">
          <w:rPr>
            <w:noProof/>
            <w:webHidden/>
          </w:rPr>
          <w:t>16</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64" w:history="1">
        <w:r w:rsidR="009638FA" w:rsidRPr="00633ED5">
          <w:rPr>
            <w:rStyle w:val="Hperlink"/>
            <w:rFonts w:cs="Times New Roman"/>
            <w:noProof/>
          </w:rPr>
          <w:t>5.3</w:t>
        </w:r>
        <w:r w:rsidR="009638FA">
          <w:rPr>
            <w:rFonts w:asciiTheme="minorHAnsi" w:eastAsiaTheme="minorEastAsia" w:hAnsiTheme="minorHAnsi"/>
            <w:noProof/>
            <w:lang w:eastAsia="et-EE"/>
          </w:rPr>
          <w:tab/>
        </w:r>
        <w:r w:rsidR="009638FA" w:rsidRPr="00633ED5">
          <w:rPr>
            <w:rStyle w:val="Hperlink"/>
            <w:rFonts w:cs="Arial"/>
            <w:noProof/>
          </w:rPr>
          <w:t>Põhjavesi ja pinnavesi</w:t>
        </w:r>
        <w:r w:rsidR="009638FA">
          <w:rPr>
            <w:noProof/>
            <w:webHidden/>
          </w:rPr>
          <w:tab/>
        </w:r>
        <w:r>
          <w:rPr>
            <w:noProof/>
            <w:webHidden/>
          </w:rPr>
          <w:fldChar w:fldCharType="begin"/>
        </w:r>
        <w:r w:rsidR="009638FA">
          <w:rPr>
            <w:noProof/>
            <w:webHidden/>
          </w:rPr>
          <w:instrText xml:space="preserve"> PAGEREF _Toc110360264 \h </w:instrText>
        </w:r>
        <w:r>
          <w:rPr>
            <w:noProof/>
            <w:webHidden/>
          </w:rPr>
        </w:r>
        <w:r>
          <w:rPr>
            <w:noProof/>
            <w:webHidden/>
          </w:rPr>
          <w:fldChar w:fldCharType="separate"/>
        </w:r>
        <w:r w:rsidR="009638FA">
          <w:rPr>
            <w:noProof/>
            <w:webHidden/>
          </w:rPr>
          <w:t>17</w:t>
        </w:r>
        <w:r>
          <w:rPr>
            <w:noProof/>
            <w:webHidden/>
          </w:rPr>
          <w:fldChar w:fldCharType="end"/>
        </w:r>
      </w:hyperlink>
    </w:p>
    <w:p w:rsidR="009638FA" w:rsidRDefault="007F2424">
      <w:pPr>
        <w:pStyle w:val="SK2"/>
        <w:tabs>
          <w:tab w:val="left" w:pos="880"/>
          <w:tab w:val="right" w:leader="dot" w:pos="9698"/>
        </w:tabs>
        <w:rPr>
          <w:rFonts w:asciiTheme="minorHAnsi" w:eastAsiaTheme="minorEastAsia" w:hAnsiTheme="minorHAnsi"/>
          <w:noProof/>
          <w:lang w:eastAsia="et-EE"/>
        </w:rPr>
      </w:pPr>
      <w:hyperlink w:anchor="_Toc110360265" w:history="1">
        <w:r w:rsidR="009638FA" w:rsidRPr="00633ED5">
          <w:rPr>
            <w:rStyle w:val="Hperlink"/>
            <w:rFonts w:cs="Times New Roman"/>
            <w:noProof/>
          </w:rPr>
          <w:t>5.4</w:t>
        </w:r>
        <w:r w:rsidR="009638FA">
          <w:rPr>
            <w:rFonts w:asciiTheme="minorHAnsi" w:eastAsiaTheme="minorEastAsia" w:hAnsiTheme="minorHAnsi"/>
            <w:noProof/>
            <w:lang w:eastAsia="et-EE"/>
          </w:rPr>
          <w:tab/>
        </w:r>
        <w:r w:rsidR="009638FA" w:rsidRPr="00633ED5">
          <w:rPr>
            <w:rStyle w:val="Hperlink"/>
            <w:rFonts w:cs="Arial"/>
            <w:noProof/>
          </w:rPr>
          <w:t>Radoon</w:t>
        </w:r>
        <w:r w:rsidR="009638FA">
          <w:rPr>
            <w:noProof/>
            <w:webHidden/>
          </w:rPr>
          <w:tab/>
        </w:r>
        <w:r>
          <w:rPr>
            <w:noProof/>
            <w:webHidden/>
          </w:rPr>
          <w:fldChar w:fldCharType="begin"/>
        </w:r>
        <w:r w:rsidR="009638FA">
          <w:rPr>
            <w:noProof/>
            <w:webHidden/>
          </w:rPr>
          <w:instrText xml:space="preserve"> PAGEREF _Toc110360265 \h </w:instrText>
        </w:r>
        <w:r>
          <w:rPr>
            <w:noProof/>
            <w:webHidden/>
          </w:rPr>
        </w:r>
        <w:r>
          <w:rPr>
            <w:noProof/>
            <w:webHidden/>
          </w:rPr>
          <w:fldChar w:fldCharType="separate"/>
        </w:r>
        <w:r w:rsidR="009638FA">
          <w:rPr>
            <w:noProof/>
            <w:webHidden/>
          </w:rPr>
          <w:t>17</w:t>
        </w:r>
        <w:r>
          <w:rPr>
            <w:noProof/>
            <w:webHidden/>
          </w:rPr>
          <w:fldChar w:fldCharType="end"/>
        </w:r>
      </w:hyperlink>
    </w:p>
    <w:p w:rsidR="009638FA" w:rsidRDefault="007F2424">
      <w:pPr>
        <w:pStyle w:val="SK2"/>
        <w:tabs>
          <w:tab w:val="right" w:leader="dot" w:pos="9698"/>
        </w:tabs>
        <w:rPr>
          <w:rFonts w:asciiTheme="minorHAnsi" w:eastAsiaTheme="minorEastAsia" w:hAnsiTheme="minorHAnsi"/>
          <w:noProof/>
          <w:lang w:eastAsia="et-EE"/>
        </w:rPr>
      </w:pPr>
      <w:hyperlink w:anchor="_Toc110360266" w:history="1">
        <w:r w:rsidR="009638FA" w:rsidRPr="00633ED5">
          <w:rPr>
            <w:rStyle w:val="Hperlink"/>
            <w:rFonts w:cs="Arial"/>
            <w:noProof/>
          </w:rPr>
          <w:t>5.5. Kuritegevuse riske vähendavad nõuded ja tingimused</w:t>
        </w:r>
        <w:r w:rsidR="009638FA">
          <w:rPr>
            <w:noProof/>
            <w:webHidden/>
          </w:rPr>
          <w:tab/>
        </w:r>
        <w:r>
          <w:rPr>
            <w:noProof/>
            <w:webHidden/>
          </w:rPr>
          <w:fldChar w:fldCharType="begin"/>
        </w:r>
        <w:r w:rsidR="009638FA">
          <w:rPr>
            <w:noProof/>
            <w:webHidden/>
          </w:rPr>
          <w:instrText xml:space="preserve"> PAGEREF _Toc110360266 \h </w:instrText>
        </w:r>
        <w:r>
          <w:rPr>
            <w:noProof/>
            <w:webHidden/>
          </w:rPr>
        </w:r>
        <w:r>
          <w:rPr>
            <w:noProof/>
            <w:webHidden/>
          </w:rPr>
          <w:fldChar w:fldCharType="separate"/>
        </w:r>
        <w:r w:rsidR="009638FA">
          <w:rPr>
            <w:noProof/>
            <w:webHidden/>
          </w:rPr>
          <w:t>18</w:t>
        </w:r>
        <w:r>
          <w:rPr>
            <w:noProof/>
            <w:webHidden/>
          </w:rPr>
          <w:fldChar w:fldCharType="end"/>
        </w:r>
      </w:hyperlink>
    </w:p>
    <w:p w:rsidR="009638FA" w:rsidRDefault="007F2424">
      <w:pPr>
        <w:pStyle w:val="SK1"/>
        <w:tabs>
          <w:tab w:val="right" w:leader="dot" w:pos="9698"/>
        </w:tabs>
        <w:rPr>
          <w:rFonts w:asciiTheme="minorHAnsi" w:eastAsiaTheme="minorEastAsia" w:hAnsiTheme="minorHAnsi"/>
          <w:noProof/>
          <w:lang w:eastAsia="et-EE"/>
        </w:rPr>
      </w:pPr>
      <w:hyperlink w:anchor="_Toc110360267" w:history="1">
        <w:r w:rsidR="009638FA" w:rsidRPr="00633ED5">
          <w:rPr>
            <w:rStyle w:val="Hperlink"/>
            <w:rFonts w:cs="Arial"/>
            <w:noProof/>
          </w:rPr>
          <w:t>6. PLANEERINGUALA TEHNILISED NÄITAJAD</w:t>
        </w:r>
        <w:r w:rsidR="009638FA">
          <w:rPr>
            <w:noProof/>
            <w:webHidden/>
          </w:rPr>
          <w:tab/>
        </w:r>
        <w:r>
          <w:rPr>
            <w:noProof/>
            <w:webHidden/>
          </w:rPr>
          <w:fldChar w:fldCharType="begin"/>
        </w:r>
        <w:r w:rsidR="009638FA">
          <w:rPr>
            <w:noProof/>
            <w:webHidden/>
          </w:rPr>
          <w:instrText xml:space="preserve"> PAGEREF _Toc110360267 \h </w:instrText>
        </w:r>
        <w:r>
          <w:rPr>
            <w:noProof/>
            <w:webHidden/>
          </w:rPr>
        </w:r>
        <w:r>
          <w:rPr>
            <w:noProof/>
            <w:webHidden/>
          </w:rPr>
          <w:fldChar w:fldCharType="separate"/>
        </w:r>
        <w:r w:rsidR="009638FA">
          <w:rPr>
            <w:noProof/>
            <w:webHidden/>
          </w:rPr>
          <w:t>18</w:t>
        </w:r>
        <w:r>
          <w:rPr>
            <w:noProof/>
            <w:webHidden/>
          </w:rPr>
          <w:fldChar w:fldCharType="end"/>
        </w:r>
      </w:hyperlink>
    </w:p>
    <w:p w:rsidR="009638FA" w:rsidRDefault="007F2424">
      <w:pPr>
        <w:pStyle w:val="SK1"/>
        <w:tabs>
          <w:tab w:val="right" w:leader="dot" w:pos="9698"/>
        </w:tabs>
        <w:rPr>
          <w:rFonts w:asciiTheme="minorHAnsi" w:eastAsiaTheme="minorEastAsia" w:hAnsiTheme="minorHAnsi"/>
          <w:noProof/>
          <w:lang w:eastAsia="et-EE"/>
        </w:rPr>
      </w:pPr>
      <w:hyperlink w:anchor="_Toc110360268" w:history="1">
        <w:r w:rsidR="009638FA" w:rsidRPr="00633ED5">
          <w:rPr>
            <w:rStyle w:val="Hperlink"/>
            <w:rFonts w:cs="Arial"/>
            <w:noProof/>
          </w:rPr>
          <w:t>7. DETAILPLANEERINGU ELLUVIIMINE JA ETAPID</w:t>
        </w:r>
        <w:r w:rsidR="009638FA">
          <w:rPr>
            <w:noProof/>
            <w:webHidden/>
          </w:rPr>
          <w:tab/>
        </w:r>
        <w:r>
          <w:rPr>
            <w:noProof/>
            <w:webHidden/>
          </w:rPr>
          <w:fldChar w:fldCharType="begin"/>
        </w:r>
        <w:r w:rsidR="009638FA">
          <w:rPr>
            <w:noProof/>
            <w:webHidden/>
          </w:rPr>
          <w:instrText xml:space="preserve"> PAGEREF _Toc110360268 \h </w:instrText>
        </w:r>
        <w:r>
          <w:rPr>
            <w:noProof/>
            <w:webHidden/>
          </w:rPr>
        </w:r>
        <w:r>
          <w:rPr>
            <w:noProof/>
            <w:webHidden/>
          </w:rPr>
          <w:fldChar w:fldCharType="separate"/>
        </w:r>
        <w:r w:rsidR="009638FA">
          <w:rPr>
            <w:noProof/>
            <w:webHidden/>
          </w:rPr>
          <w:t>18</w:t>
        </w:r>
        <w:r>
          <w:rPr>
            <w:noProof/>
            <w:webHidden/>
          </w:rPr>
          <w:fldChar w:fldCharType="end"/>
        </w:r>
      </w:hyperlink>
    </w:p>
    <w:p w:rsidR="00755D76" w:rsidRPr="00FF738A" w:rsidRDefault="007F2424" w:rsidP="00E579FD">
      <w:pPr>
        <w:pStyle w:val="Loendilik"/>
        <w:tabs>
          <w:tab w:val="left" w:pos="284"/>
        </w:tabs>
        <w:spacing w:before="0" w:after="0"/>
        <w:ind w:left="0"/>
        <w:rPr>
          <w:rFonts w:ascii="Arial" w:hAnsi="Arial" w:cs="Arial"/>
        </w:rPr>
      </w:pPr>
      <w:r w:rsidRPr="00FF738A">
        <w:rPr>
          <w:rFonts w:ascii="Arial" w:hAnsi="Arial" w:cs="Arial"/>
        </w:rPr>
        <w:fldChar w:fldCharType="end"/>
      </w:r>
    </w:p>
    <w:p w:rsidR="007B7DF3" w:rsidRPr="00FF738A" w:rsidRDefault="007B7DF3" w:rsidP="00E579FD">
      <w:pPr>
        <w:pStyle w:val="Loendilik"/>
        <w:numPr>
          <w:ilvl w:val="0"/>
          <w:numId w:val="1"/>
        </w:numPr>
        <w:tabs>
          <w:tab w:val="left" w:pos="284"/>
        </w:tabs>
        <w:spacing w:before="0" w:after="0"/>
        <w:rPr>
          <w:rFonts w:ascii="Arial" w:hAnsi="Arial" w:cs="Arial"/>
          <w:b/>
          <w:caps/>
        </w:rPr>
      </w:pPr>
      <w:r w:rsidRPr="00FF738A">
        <w:rPr>
          <w:rFonts w:ascii="Arial" w:hAnsi="Arial" w:cs="Arial"/>
          <w:b/>
          <w:caps/>
        </w:rPr>
        <w:t>LISAD</w:t>
      </w:r>
    </w:p>
    <w:p w:rsidR="001756F1" w:rsidRDefault="001756F1" w:rsidP="00AE33B1">
      <w:pPr>
        <w:spacing w:before="0" w:after="0"/>
        <w:jc w:val="both"/>
        <w:rPr>
          <w:rFonts w:ascii="Arial" w:hAnsi="Arial" w:cs="Arial"/>
        </w:rPr>
      </w:pPr>
    </w:p>
    <w:p w:rsidR="00AE33B1" w:rsidRPr="00AE33B1" w:rsidRDefault="00AE33B1" w:rsidP="00AE33B1">
      <w:pPr>
        <w:spacing w:before="0" w:after="0"/>
        <w:jc w:val="both"/>
        <w:rPr>
          <w:rFonts w:ascii="Arial" w:hAnsi="Arial" w:cs="Arial"/>
        </w:rPr>
      </w:pPr>
      <w:r w:rsidRPr="00AE33B1">
        <w:rPr>
          <w:rFonts w:ascii="Arial" w:hAnsi="Arial" w:cs="Arial"/>
        </w:rPr>
        <w:t>Tehnilised tingimused:</w:t>
      </w:r>
    </w:p>
    <w:p w:rsidR="00AE33B1" w:rsidRPr="001756F1" w:rsidRDefault="00AE33B1">
      <w:pPr>
        <w:numPr>
          <w:ilvl w:val="0"/>
          <w:numId w:val="32"/>
        </w:numPr>
        <w:spacing w:before="0" w:after="0"/>
        <w:ind w:left="284" w:hanging="218"/>
        <w:jc w:val="both"/>
        <w:rPr>
          <w:rFonts w:ascii="Arial" w:hAnsi="Arial" w:cs="Arial"/>
        </w:rPr>
      </w:pPr>
      <w:r w:rsidRPr="001756F1">
        <w:rPr>
          <w:rFonts w:ascii="Arial" w:hAnsi="Arial" w:cs="Arial"/>
        </w:rPr>
        <w:t>Telia Eesti AS poolt 1</w:t>
      </w:r>
      <w:r w:rsidR="00B34F5D" w:rsidRPr="001756F1">
        <w:rPr>
          <w:rFonts w:ascii="Arial" w:hAnsi="Arial" w:cs="Arial"/>
        </w:rPr>
        <w:t>1</w:t>
      </w:r>
      <w:r w:rsidRPr="001756F1">
        <w:rPr>
          <w:rFonts w:ascii="Arial" w:hAnsi="Arial" w:cs="Arial"/>
        </w:rPr>
        <w:t>.01.202</w:t>
      </w:r>
      <w:r w:rsidR="00B34F5D" w:rsidRPr="001756F1">
        <w:rPr>
          <w:rFonts w:ascii="Arial" w:hAnsi="Arial" w:cs="Arial"/>
        </w:rPr>
        <w:t>2</w:t>
      </w:r>
      <w:r w:rsidRPr="001756F1">
        <w:rPr>
          <w:rFonts w:ascii="Arial" w:hAnsi="Arial" w:cs="Arial"/>
        </w:rPr>
        <w:t xml:space="preserve"> koostatud telekommunikatsioonialased tehnilised tingimused nr </w:t>
      </w:r>
      <w:r w:rsidR="00B34F5D" w:rsidRPr="001756F1">
        <w:rPr>
          <w:rFonts w:ascii="Arial" w:hAnsi="Arial" w:cs="Arial"/>
        </w:rPr>
        <w:t>35979359</w:t>
      </w:r>
      <w:r w:rsidRPr="001756F1">
        <w:rPr>
          <w:rFonts w:ascii="Arial" w:hAnsi="Arial" w:cs="Arial"/>
        </w:rPr>
        <w:t>;</w:t>
      </w:r>
    </w:p>
    <w:p w:rsidR="00C03D0B" w:rsidRPr="001756F1" w:rsidRDefault="00C03D0B">
      <w:pPr>
        <w:pStyle w:val="Loendilik"/>
        <w:numPr>
          <w:ilvl w:val="0"/>
          <w:numId w:val="32"/>
        </w:numPr>
        <w:spacing w:before="0" w:after="0"/>
        <w:ind w:left="284" w:hanging="218"/>
        <w:jc w:val="both"/>
        <w:rPr>
          <w:rFonts w:ascii="Arial" w:hAnsi="Arial" w:cs="Arial"/>
        </w:rPr>
      </w:pPr>
      <w:r w:rsidRPr="001756F1">
        <w:rPr>
          <w:rFonts w:ascii="Arial" w:hAnsi="Arial" w:cs="Arial"/>
        </w:rPr>
        <w:t>Loo Vesi OÜ tehnilised tingimused nr 52/2022, 28.03.2022;</w:t>
      </w:r>
    </w:p>
    <w:p w:rsidR="00AE33B1" w:rsidRDefault="00AE33B1">
      <w:pPr>
        <w:pStyle w:val="Loendilik"/>
        <w:numPr>
          <w:ilvl w:val="0"/>
          <w:numId w:val="32"/>
        </w:numPr>
        <w:spacing w:before="0" w:after="0"/>
        <w:ind w:left="284" w:hanging="218"/>
        <w:jc w:val="both"/>
        <w:rPr>
          <w:rFonts w:ascii="Arial" w:hAnsi="Arial" w:cs="Arial"/>
        </w:rPr>
      </w:pPr>
      <w:r w:rsidRPr="001756F1">
        <w:rPr>
          <w:rFonts w:ascii="Arial" w:hAnsi="Arial" w:cs="Arial"/>
        </w:rPr>
        <w:t>Elektrilevi OÜ Tallinn-Harju regiooni poolt 0</w:t>
      </w:r>
      <w:r w:rsidR="00B34F5D" w:rsidRPr="001756F1">
        <w:rPr>
          <w:rFonts w:ascii="Arial" w:hAnsi="Arial" w:cs="Arial"/>
        </w:rPr>
        <w:t>6</w:t>
      </w:r>
      <w:r w:rsidRPr="001756F1">
        <w:rPr>
          <w:rFonts w:ascii="Arial" w:hAnsi="Arial" w:cs="Arial"/>
        </w:rPr>
        <w:t>.0</w:t>
      </w:r>
      <w:r w:rsidR="00B34F5D" w:rsidRPr="001756F1">
        <w:rPr>
          <w:rFonts w:ascii="Arial" w:hAnsi="Arial" w:cs="Arial"/>
        </w:rPr>
        <w:t>4</w:t>
      </w:r>
      <w:r w:rsidRPr="001756F1">
        <w:rPr>
          <w:rFonts w:ascii="Arial" w:hAnsi="Arial" w:cs="Arial"/>
        </w:rPr>
        <w:t>.202</w:t>
      </w:r>
      <w:r w:rsidR="00B34F5D" w:rsidRPr="001756F1">
        <w:rPr>
          <w:rFonts w:ascii="Arial" w:hAnsi="Arial" w:cs="Arial"/>
        </w:rPr>
        <w:t>2</w:t>
      </w:r>
      <w:r w:rsidRPr="001756F1">
        <w:rPr>
          <w:rFonts w:ascii="Arial" w:hAnsi="Arial" w:cs="Arial"/>
        </w:rPr>
        <w:t xml:space="preserve">. a väljastatud tehnilised tingimused nr </w:t>
      </w:r>
      <w:r w:rsidR="00B34F5D" w:rsidRPr="001756F1">
        <w:rPr>
          <w:rFonts w:ascii="Arial" w:hAnsi="Arial" w:cs="Arial"/>
        </w:rPr>
        <w:t>406758</w:t>
      </w:r>
      <w:r w:rsidR="001756F1">
        <w:rPr>
          <w:rFonts w:ascii="Arial" w:hAnsi="Arial" w:cs="Arial"/>
        </w:rPr>
        <w:t>.</w:t>
      </w:r>
    </w:p>
    <w:p w:rsidR="0089165A" w:rsidRPr="00FF738A" w:rsidRDefault="0089165A" w:rsidP="00C44244">
      <w:pPr>
        <w:spacing w:before="0" w:after="0"/>
        <w:jc w:val="both"/>
        <w:rPr>
          <w:rFonts w:ascii="Arial" w:hAnsi="Arial" w:cs="Arial"/>
        </w:rPr>
      </w:pPr>
      <w:r w:rsidRPr="00FF738A">
        <w:rPr>
          <w:rFonts w:ascii="Arial" w:hAnsi="Arial" w:cs="Arial"/>
        </w:rPr>
        <w:lastRenderedPageBreak/>
        <w:t>Teostatud uuringud:</w:t>
      </w:r>
    </w:p>
    <w:p w:rsidR="00A06A4D" w:rsidRPr="001756F1" w:rsidRDefault="001A1678">
      <w:pPr>
        <w:pStyle w:val="Loendilik"/>
        <w:numPr>
          <w:ilvl w:val="0"/>
          <w:numId w:val="33"/>
        </w:numPr>
        <w:spacing w:before="0" w:after="0"/>
        <w:ind w:left="284" w:hanging="218"/>
        <w:jc w:val="both"/>
        <w:rPr>
          <w:rFonts w:ascii="Arial" w:hAnsi="Arial" w:cs="Arial"/>
        </w:rPr>
      </w:pPr>
      <w:r w:rsidRPr="001756F1">
        <w:rPr>
          <w:rFonts w:ascii="Arial" w:hAnsi="Arial" w:cs="Arial"/>
        </w:rPr>
        <w:t xml:space="preserve">Saha-Loo tee 36 – 44 ja Saha-Loo tee lõik 8 </w:t>
      </w:r>
      <w:proofErr w:type="spellStart"/>
      <w:r w:rsidR="00A06A4D" w:rsidRPr="001756F1">
        <w:rPr>
          <w:rFonts w:ascii="Arial" w:hAnsi="Arial" w:cs="Arial"/>
        </w:rPr>
        <w:t>topo-geodeetiline</w:t>
      </w:r>
      <w:proofErr w:type="spellEnd"/>
      <w:r w:rsidR="00A06A4D" w:rsidRPr="001756F1">
        <w:rPr>
          <w:rFonts w:ascii="Arial" w:hAnsi="Arial" w:cs="Arial"/>
        </w:rPr>
        <w:t xml:space="preserve"> alusplaan, koostaja </w:t>
      </w:r>
      <w:r w:rsidR="00A06A4D" w:rsidRPr="001756F1">
        <w:rPr>
          <w:rFonts w:ascii="Arial" w:hAnsi="Arial" w:cs="Arial"/>
          <w:caps/>
        </w:rPr>
        <w:t>Oü</w:t>
      </w:r>
      <w:r w:rsidR="002354F8" w:rsidRPr="001756F1">
        <w:rPr>
          <w:rFonts w:ascii="Arial" w:hAnsi="Arial" w:cs="Arial"/>
          <w:caps/>
        </w:rPr>
        <w:t xml:space="preserve"> </w:t>
      </w:r>
      <w:proofErr w:type="spellStart"/>
      <w:r w:rsidR="00A06A4D" w:rsidRPr="001756F1">
        <w:rPr>
          <w:rFonts w:ascii="Arial" w:hAnsi="Arial" w:cs="Arial"/>
        </w:rPr>
        <w:t>AderGeo</w:t>
      </w:r>
      <w:proofErr w:type="spellEnd"/>
      <w:r w:rsidR="00A06A4D" w:rsidRPr="001756F1">
        <w:rPr>
          <w:rFonts w:ascii="Arial" w:hAnsi="Arial" w:cs="Arial"/>
        </w:rPr>
        <w:t>, töö nr 031021 30.10.2021.</w:t>
      </w:r>
    </w:p>
    <w:p w:rsidR="00A06A4D" w:rsidRPr="00A06A4D" w:rsidRDefault="00A06A4D" w:rsidP="002354F8">
      <w:pPr>
        <w:spacing w:before="0" w:after="0"/>
        <w:jc w:val="both"/>
        <w:rPr>
          <w:rFonts w:ascii="Arial" w:hAnsi="Arial" w:cs="Arial"/>
        </w:rPr>
      </w:pPr>
    </w:p>
    <w:p w:rsidR="007B7DF3" w:rsidRPr="00FF738A" w:rsidRDefault="007B7DF3" w:rsidP="007B7DF3">
      <w:pPr>
        <w:spacing w:before="0" w:after="0"/>
        <w:rPr>
          <w:rFonts w:ascii="Arial" w:hAnsi="Arial" w:cs="Arial"/>
        </w:rPr>
      </w:pPr>
    </w:p>
    <w:p w:rsidR="00E579FD" w:rsidRDefault="00E579FD" w:rsidP="00E579FD">
      <w:pPr>
        <w:pStyle w:val="Loendilik"/>
        <w:numPr>
          <w:ilvl w:val="0"/>
          <w:numId w:val="1"/>
        </w:numPr>
        <w:tabs>
          <w:tab w:val="left" w:pos="284"/>
        </w:tabs>
        <w:spacing w:before="0" w:after="0"/>
        <w:rPr>
          <w:rFonts w:ascii="Arial" w:hAnsi="Arial" w:cs="Arial"/>
          <w:b/>
          <w:caps/>
        </w:rPr>
      </w:pPr>
      <w:r w:rsidRPr="00FF738A">
        <w:rPr>
          <w:rFonts w:ascii="Arial" w:hAnsi="Arial" w:cs="Arial"/>
          <w:b/>
          <w:caps/>
        </w:rPr>
        <w:t>JOONiSED</w:t>
      </w:r>
    </w:p>
    <w:p w:rsidR="00833675" w:rsidRPr="00FF738A" w:rsidRDefault="00833675" w:rsidP="00821363">
      <w:pPr>
        <w:pStyle w:val="Loendilik"/>
        <w:tabs>
          <w:tab w:val="left" w:pos="284"/>
          <w:tab w:val="left" w:pos="1134"/>
          <w:tab w:val="left" w:pos="5954"/>
        </w:tabs>
        <w:spacing w:before="0" w:after="0"/>
        <w:ind w:left="0"/>
        <w:rPr>
          <w:rFonts w:ascii="Arial" w:hAnsi="Arial" w:cs="Arial"/>
          <w:b/>
          <w:caps/>
        </w:rPr>
      </w:pPr>
    </w:p>
    <w:p w:rsidR="00833675" w:rsidRPr="00821363" w:rsidRDefault="00833675">
      <w:pPr>
        <w:pStyle w:val="Loendilik"/>
        <w:numPr>
          <w:ilvl w:val="0"/>
          <w:numId w:val="17"/>
        </w:numPr>
        <w:tabs>
          <w:tab w:val="left" w:pos="1134"/>
          <w:tab w:val="left" w:pos="4678"/>
        </w:tabs>
        <w:spacing w:before="0" w:after="0"/>
        <w:jc w:val="both"/>
        <w:rPr>
          <w:rFonts w:ascii="Arial" w:hAnsi="Arial" w:cs="Arial"/>
        </w:rPr>
      </w:pPr>
      <w:r w:rsidRPr="00821363">
        <w:rPr>
          <w:rFonts w:ascii="Arial" w:hAnsi="Arial" w:cs="Arial"/>
        </w:rPr>
        <w:t>AS-01</w:t>
      </w:r>
      <w:r w:rsidRPr="00821363">
        <w:rPr>
          <w:rFonts w:ascii="Arial" w:hAnsi="Arial" w:cs="Arial"/>
        </w:rPr>
        <w:tab/>
        <w:t>Asukohaskeem</w:t>
      </w:r>
      <w:r w:rsidRPr="00821363">
        <w:rPr>
          <w:rFonts w:ascii="Arial" w:hAnsi="Arial" w:cs="Arial"/>
        </w:rPr>
        <w:tab/>
        <w:t>M 1:~</w:t>
      </w:r>
    </w:p>
    <w:p w:rsidR="00833675" w:rsidRPr="00821363" w:rsidRDefault="00544311">
      <w:pPr>
        <w:pStyle w:val="Loendilik"/>
        <w:numPr>
          <w:ilvl w:val="0"/>
          <w:numId w:val="17"/>
        </w:numPr>
        <w:tabs>
          <w:tab w:val="left" w:pos="1134"/>
          <w:tab w:val="left" w:pos="4678"/>
        </w:tabs>
        <w:spacing w:before="0" w:after="0"/>
        <w:jc w:val="both"/>
        <w:rPr>
          <w:rFonts w:ascii="Arial" w:hAnsi="Arial" w:cs="Arial"/>
        </w:rPr>
      </w:pPr>
      <w:r w:rsidRPr="00821363">
        <w:rPr>
          <w:rFonts w:ascii="Arial" w:hAnsi="Arial" w:cs="Arial"/>
        </w:rPr>
        <w:t>AS-02</w:t>
      </w:r>
      <w:r w:rsidRPr="00821363">
        <w:rPr>
          <w:rFonts w:ascii="Arial" w:hAnsi="Arial" w:cs="Arial"/>
        </w:rPr>
        <w:tab/>
        <w:t xml:space="preserve">Kontaktvööndi </w:t>
      </w:r>
      <w:r w:rsidR="00147537">
        <w:rPr>
          <w:rFonts w:ascii="Arial" w:hAnsi="Arial" w:cs="Arial"/>
        </w:rPr>
        <w:t>analüüs</w:t>
      </w:r>
      <w:r w:rsidR="00833675" w:rsidRPr="00821363">
        <w:rPr>
          <w:rFonts w:ascii="Arial" w:hAnsi="Arial" w:cs="Arial"/>
        </w:rPr>
        <w:tab/>
        <w:t>M 1:~</w:t>
      </w:r>
    </w:p>
    <w:p w:rsidR="00833675" w:rsidRPr="00821363" w:rsidRDefault="00833675">
      <w:pPr>
        <w:pStyle w:val="Loendilik"/>
        <w:numPr>
          <w:ilvl w:val="0"/>
          <w:numId w:val="17"/>
        </w:numPr>
        <w:tabs>
          <w:tab w:val="left" w:pos="1134"/>
          <w:tab w:val="left" w:pos="4678"/>
        </w:tabs>
        <w:spacing w:before="0" w:after="0"/>
        <w:jc w:val="both"/>
        <w:rPr>
          <w:rFonts w:ascii="Arial" w:hAnsi="Arial" w:cs="Arial"/>
        </w:rPr>
      </w:pPr>
      <w:r w:rsidRPr="00821363">
        <w:rPr>
          <w:rFonts w:ascii="Arial" w:hAnsi="Arial" w:cs="Arial"/>
        </w:rPr>
        <w:t>AS-03</w:t>
      </w:r>
      <w:r w:rsidRPr="00821363">
        <w:rPr>
          <w:rFonts w:ascii="Arial" w:hAnsi="Arial" w:cs="Arial"/>
        </w:rPr>
        <w:tab/>
        <w:t>Tugiplaan</w:t>
      </w:r>
      <w:r w:rsidRPr="00821363">
        <w:rPr>
          <w:rFonts w:ascii="Arial" w:hAnsi="Arial" w:cs="Arial"/>
        </w:rPr>
        <w:tab/>
        <w:t>M 1:500</w:t>
      </w:r>
    </w:p>
    <w:p w:rsidR="00833675" w:rsidRDefault="00833675">
      <w:pPr>
        <w:pStyle w:val="Loendilik"/>
        <w:numPr>
          <w:ilvl w:val="0"/>
          <w:numId w:val="17"/>
        </w:numPr>
        <w:tabs>
          <w:tab w:val="left" w:pos="1134"/>
          <w:tab w:val="left" w:pos="4678"/>
        </w:tabs>
        <w:spacing w:before="0" w:after="0"/>
        <w:jc w:val="both"/>
        <w:rPr>
          <w:rFonts w:ascii="Arial" w:hAnsi="Arial" w:cs="Arial"/>
        </w:rPr>
      </w:pPr>
      <w:r w:rsidRPr="00821363">
        <w:rPr>
          <w:rFonts w:ascii="Arial" w:hAnsi="Arial" w:cs="Arial"/>
        </w:rPr>
        <w:t>AS-04</w:t>
      </w:r>
      <w:r w:rsidRPr="00821363">
        <w:rPr>
          <w:rFonts w:ascii="Arial" w:hAnsi="Arial" w:cs="Arial"/>
        </w:rPr>
        <w:tab/>
        <w:t>Põhijoonis</w:t>
      </w:r>
      <w:r w:rsidRPr="00821363">
        <w:rPr>
          <w:rFonts w:ascii="Arial" w:hAnsi="Arial" w:cs="Arial"/>
        </w:rPr>
        <w:tab/>
        <w:t>M 1:500</w:t>
      </w:r>
    </w:p>
    <w:p w:rsidR="00B20D18" w:rsidRDefault="00B20D18">
      <w:pPr>
        <w:pStyle w:val="Loendilik"/>
        <w:numPr>
          <w:ilvl w:val="0"/>
          <w:numId w:val="17"/>
        </w:numPr>
        <w:tabs>
          <w:tab w:val="left" w:pos="1134"/>
          <w:tab w:val="left" w:pos="4678"/>
        </w:tabs>
        <w:spacing w:before="0" w:after="0"/>
        <w:jc w:val="both"/>
        <w:rPr>
          <w:rFonts w:ascii="Arial" w:hAnsi="Arial" w:cs="Arial"/>
        </w:rPr>
      </w:pPr>
      <w:r>
        <w:rPr>
          <w:rFonts w:ascii="Arial" w:hAnsi="Arial" w:cs="Arial"/>
        </w:rPr>
        <w:t>AS-05</w:t>
      </w:r>
      <w:r w:rsidR="00357DE4">
        <w:rPr>
          <w:rFonts w:ascii="Arial" w:hAnsi="Arial" w:cs="Arial"/>
        </w:rPr>
        <w:tab/>
      </w:r>
      <w:r>
        <w:rPr>
          <w:rFonts w:ascii="Arial" w:hAnsi="Arial" w:cs="Arial"/>
        </w:rPr>
        <w:t>Tehnovarustuse koondplaan</w:t>
      </w:r>
      <w:r w:rsidR="00357DE4">
        <w:rPr>
          <w:rFonts w:ascii="Arial" w:hAnsi="Arial" w:cs="Arial"/>
        </w:rPr>
        <w:tab/>
      </w:r>
      <w:r>
        <w:rPr>
          <w:rFonts w:ascii="Arial" w:hAnsi="Arial" w:cs="Arial"/>
        </w:rPr>
        <w:t>M 1:500</w:t>
      </w:r>
    </w:p>
    <w:p w:rsidR="007A7883" w:rsidRPr="00821363" w:rsidRDefault="007A7883">
      <w:pPr>
        <w:pStyle w:val="Loendilik"/>
        <w:numPr>
          <w:ilvl w:val="0"/>
          <w:numId w:val="17"/>
        </w:numPr>
        <w:tabs>
          <w:tab w:val="left" w:pos="1134"/>
          <w:tab w:val="left" w:pos="4678"/>
        </w:tabs>
        <w:spacing w:before="0" w:after="0"/>
        <w:jc w:val="both"/>
        <w:rPr>
          <w:rFonts w:ascii="Arial" w:hAnsi="Arial" w:cs="Arial"/>
        </w:rPr>
      </w:pPr>
      <w:r>
        <w:rPr>
          <w:rFonts w:ascii="Arial" w:hAnsi="Arial" w:cs="Arial"/>
        </w:rPr>
        <w:t>AS-06</w:t>
      </w:r>
      <w:r>
        <w:rPr>
          <w:rFonts w:ascii="Arial" w:hAnsi="Arial" w:cs="Arial"/>
        </w:rPr>
        <w:tab/>
      </w:r>
      <w:r w:rsidRPr="007A7883">
        <w:rPr>
          <w:rFonts w:ascii="Arial" w:hAnsi="Arial" w:cs="Arial"/>
        </w:rPr>
        <w:t>Veesüsteemi ringistamise skeem</w:t>
      </w:r>
      <w:r>
        <w:rPr>
          <w:rFonts w:ascii="Arial" w:hAnsi="Arial" w:cs="Arial"/>
        </w:rPr>
        <w:tab/>
        <w:t>M 1:~</w:t>
      </w:r>
    </w:p>
    <w:p w:rsidR="002863F5" w:rsidRDefault="002863F5" w:rsidP="002354F8">
      <w:pPr>
        <w:tabs>
          <w:tab w:val="left" w:pos="1276"/>
          <w:tab w:val="left" w:pos="4536"/>
        </w:tabs>
        <w:spacing w:before="0" w:after="0"/>
        <w:rPr>
          <w:rFonts w:ascii="Arial" w:hAnsi="Arial" w:cs="Arial"/>
        </w:rPr>
      </w:pPr>
    </w:p>
    <w:p w:rsidR="002354F8" w:rsidRPr="002354F8" w:rsidRDefault="002354F8" w:rsidP="002354F8">
      <w:pPr>
        <w:tabs>
          <w:tab w:val="left" w:pos="1276"/>
          <w:tab w:val="left" w:pos="4536"/>
        </w:tabs>
        <w:spacing w:before="0" w:after="0"/>
        <w:rPr>
          <w:rFonts w:ascii="Arial" w:hAnsi="Arial" w:cs="Arial"/>
        </w:rPr>
      </w:pPr>
    </w:p>
    <w:p w:rsidR="00E245CC" w:rsidRPr="00821363" w:rsidRDefault="002354F8" w:rsidP="00821363">
      <w:pPr>
        <w:pStyle w:val="Loendilik"/>
        <w:numPr>
          <w:ilvl w:val="0"/>
          <w:numId w:val="1"/>
        </w:numPr>
        <w:tabs>
          <w:tab w:val="left" w:pos="284"/>
        </w:tabs>
        <w:spacing w:before="0" w:after="0" w:line="360" w:lineRule="auto"/>
        <w:rPr>
          <w:rFonts w:ascii="Arial" w:hAnsi="Arial" w:cs="Arial"/>
          <w:b/>
          <w:caps/>
        </w:rPr>
      </w:pPr>
      <w:r w:rsidRPr="002354F8">
        <w:rPr>
          <w:rFonts w:ascii="Arial" w:eastAsia="Times New Roman" w:hAnsi="Arial" w:cs="Arial"/>
          <w:b/>
          <w:lang w:eastAsia="zh-CN"/>
        </w:rPr>
        <w:t>KOOSKÕLASTUSTE KOONDTABEL KOOS KOOSKÕLASTUSTEGA</w:t>
      </w:r>
    </w:p>
    <w:p w:rsidR="00DE117A" w:rsidRPr="00FF738A" w:rsidRDefault="00DE117A" w:rsidP="00E245CC">
      <w:pPr>
        <w:tabs>
          <w:tab w:val="left" w:pos="6285"/>
        </w:tabs>
        <w:rPr>
          <w:rFonts w:ascii="Arial" w:hAnsi="Arial" w:cs="Arial"/>
        </w:rPr>
      </w:pPr>
      <w:r w:rsidRPr="00FF738A">
        <w:rPr>
          <w:rFonts w:ascii="Arial" w:hAnsi="Arial" w:cs="Arial"/>
        </w:rPr>
        <w:br w:type="page"/>
      </w:r>
    </w:p>
    <w:p w:rsidR="003F1B68" w:rsidRPr="002354F8" w:rsidRDefault="003F1B68">
      <w:pPr>
        <w:pStyle w:val="Loendilik"/>
        <w:numPr>
          <w:ilvl w:val="0"/>
          <w:numId w:val="5"/>
        </w:numPr>
        <w:tabs>
          <w:tab w:val="left" w:pos="284"/>
        </w:tabs>
        <w:spacing w:before="0" w:after="0"/>
        <w:contextualSpacing w:val="0"/>
        <w:jc w:val="both"/>
        <w:rPr>
          <w:rFonts w:ascii="Arial" w:hAnsi="Arial" w:cs="Arial"/>
          <w:b/>
          <w:caps/>
        </w:rPr>
      </w:pPr>
      <w:r w:rsidRPr="002354F8">
        <w:rPr>
          <w:rFonts w:ascii="Arial" w:hAnsi="Arial" w:cs="Arial"/>
          <w:b/>
          <w:caps/>
        </w:rPr>
        <w:lastRenderedPageBreak/>
        <w:t>seletuskiri</w:t>
      </w:r>
    </w:p>
    <w:p w:rsidR="002A5B39" w:rsidRPr="002354F8" w:rsidRDefault="002A5B39" w:rsidP="002354F8">
      <w:pPr>
        <w:pStyle w:val="Loendilik"/>
        <w:tabs>
          <w:tab w:val="left" w:pos="284"/>
        </w:tabs>
        <w:spacing w:before="0" w:after="0"/>
        <w:ind w:left="0"/>
        <w:contextualSpacing w:val="0"/>
        <w:jc w:val="both"/>
        <w:rPr>
          <w:rFonts w:ascii="Arial" w:hAnsi="Arial" w:cs="Arial"/>
          <w:b/>
          <w:caps/>
        </w:rPr>
      </w:pPr>
    </w:p>
    <w:p w:rsidR="00E81250" w:rsidRPr="002354F8" w:rsidRDefault="00E81250" w:rsidP="002354F8">
      <w:pPr>
        <w:pStyle w:val="Pealkiri1"/>
        <w:numPr>
          <w:ilvl w:val="0"/>
          <w:numId w:val="2"/>
        </w:numPr>
        <w:tabs>
          <w:tab w:val="left" w:pos="284"/>
        </w:tabs>
        <w:spacing w:before="0"/>
        <w:ind w:left="244" w:hanging="244"/>
        <w:jc w:val="both"/>
        <w:rPr>
          <w:rFonts w:ascii="Arial" w:hAnsi="Arial" w:cs="Arial"/>
          <w:caps/>
          <w:color w:val="auto"/>
          <w:sz w:val="22"/>
          <w:szCs w:val="22"/>
        </w:rPr>
      </w:pPr>
      <w:bookmarkStart w:id="0" w:name="_Toc497647793"/>
      <w:bookmarkStart w:id="1" w:name="_Toc110360227"/>
      <w:bookmarkStart w:id="2" w:name="_Toc497432699"/>
      <w:r w:rsidRPr="002354F8">
        <w:rPr>
          <w:rFonts w:ascii="Arial" w:hAnsi="Arial" w:cs="Arial"/>
          <w:caps/>
          <w:color w:val="auto"/>
          <w:sz w:val="22"/>
          <w:szCs w:val="22"/>
        </w:rPr>
        <w:t>Planeeringu koostamise alused</w:t>
      </w:r>
      <w:bookmarkEnd w:id="0"/>
      <w:bookmarkEnd w:id="1"/>
    </w:p>
    <w:p w:rsidR="002A5B39" w:rsidRPr="002354F8" w:rsidRDefault="002A5B39" w:rsidP="002354F8">
      <w:pPr>
        <w:spacing w:before="0" w:after="0"/>
        <w:jc w:val="both"/>
        <w:rPr>
          <w:rFonts w:ascii="Arial" w:hAnsi="Arial" w:cs="Arial"/>
          <w:b/>
          <w:bCs/>
        </w:rPr>
      </w:pPr>
    </w:p>
    <w:p w:rsidR="00E36630" w:rsidRPr="002354F8" w:rsidRDefault="00E36630" w:rsidP="002354F8">
      <w:pPr>
        <w:spacing w:before="0" w:after="0"/>
        <w:jc w:val="both"/>
        <w:rPr>
          <w:rFonts w:ascii="Arial" w:hAnsi="Arial" w:cs="Arial"/>
          <w:b/>
          <w:bCs/>
        </w:rPr>
      </w:pPr>
      <w:r w:rsidRPr="002354F8">
        <w:rPr>
          <w:rFonts w:ascii="Arial" w:hAnsi="Arial" w:cs="Arial"/>
          <w:b/>
          <w:bCs/>
        </w:rPr>
        <w:t>Koostamise alused</w:t>
      </w:r>
    </w:p>
    <w:p w:rsidR="00E36630" w:rsidRPr="002354F8" w:rsidRDefault="00E36630">
      <w:pPr>
        <w:pStyle w:val="Kehatekst"/>
        <w:numPr>
          <w:ilvl w:val="0"/>
          <w:numId w:val="11"/>
        </w:numPr>
        <w:suppressAutoHyphens/>
        <w:ind w:left="284" w:hanging="218"/>
        <w:rPr>
          <w:rFonts w:ascii="Arial" w:hAnsi="Arial" w:cs="Arial"/>
          <w:sz w:val="22"/>
          <w:szCs w:val="22"/>
        </w:rPr>
      </w:pPr>
      <w:r w:rsidRPr="002354F8">
        <w:rPr>
          <w:rFonts w:ascii="Arial" w:hAnsi="Arial" w:cs="Arial"/>
          <w:sz w:val="22"/>
          <w:szCs w:val="22"/>
        </w:rPr>
        <w:t>Planeerimisseadus</w:t>
      </w:r>
      <w:r w:rsidR="00BB44D9" w:rsidRPr="002354F8">
        <w:rPr>
          <w:rFonts w:ascii="Arial" w:hAnsi="Arial" w:cs="Arial"/>
          <w:sz w:val="22"/>
          <w:szCs w:val="22"/>
        </w:rPr>
        <w:t>;</w:t>
      </w:r>
    </w:p>
    <w:p w:rsidR="00DB7651" w:rsidRPr="002354F8" w:rsidRDefault="00DB7651">
      <w:pPr>
        <w:pStyle w:val="Kehatekst"/>
        <w:numPr>
          <w:ilvl w:val="0"/>
          <w:numId w:val="11"/>
        </w:numPr>
        <w:suppressAutoHyphens/>
        <w:ind w:left="284" w:hanging="218"/>
        <w:rPr>
          <w:rFonts w:ascii="Arial" w:hAnsi="Arial" w:cs="Arial"/>
          <w:sz w:val="22"/>
          <w:szCs w:val="22"/>
        </w:rPr>
      </w:pPr>
      <w:r w:rsidRPr="002354F8">
        <w:rPr>
          <w:rFonts w:ascii="Arial" w:hAnsi="Arial" w:cs="Arial"/>
          <w:sz w:val="22"/>
          <w:szCs w:val="22"/>
        </w:rPr>
        <w:t>Jõelähtme Vallavolikogu ots</w:t>
      </w:r>
      <w:r w:rsidR="0072576B" w:rsidRPr="002354F8">
        <w:rPr>
          <w:rFonts w:ascii="Arial" w:hAnsi="Arial" w:cs="Arial"/>
          <w:sz w:val="22"/>
          <w:szCs w:val="22"/>
        </w:rPr>
        <w:t>us 1</w:t>
      </w:r>
      <w:r w:rsidRPr="002354F8">
        <w:rPr>
          <w:rFonts w:ascii="Arial" w:hAnsi="Arial" w:cs="Arial"/>
          <w:sz w:val="22"/>
          <w:szCs w:val="22"/>
        </w:rPr>
        <w:t xml:space="preserve">4. </w:t>
      </w:r>
      <w:r w:rsidR="0072576B" w:rsidRPr="002354F8">
        <w:rPr>
          <w:rFonts w:ascii="Arial" w:hAnsi="Arial" w:cs="Arial"/>
          <w:sz w:val="22"/>
          <w:szCs w:val="22"/>
        </w:rPr>
        <w:t>oktoo</w:t>
      </w:r>
      <w:r w:rsidRPr="002354F8">
        <w:rPr>
          <w:rFonts w:ascii="Arial" w:hAnsi="Arial" w:cs="Arial"/>
          <w:sz w:val="22"/>
          <w:szCs w:val="22"/>
        </w:rPr>
        <w:t>ber</w:t>
      </w:r>
      <w:r w:rsidR="0072576B" w:rsidRPr="002354F8">
        <w:rPr>
          <w:rFonts w:ascii="Arial" w:hAnsi="Arial" w:cs="Arial"/>
          <w:sz w:val="22"/>
          <w:szCs w:val="22"/>
        </w:rPr>
        <w:t xml:space="preserve"> 2021</w:t>
      </w:r>
      <w:r w:rsidRPr="002354F8">
        <w:rPr>
          <w:rFonts w:ascii="Arial" w:hAnsi="Arial" w:cs="Arial"/>
          <w:sz w:val="22"/>
          <w:szCs w:val="22"/>
        </w:rPr>
        <w:t xml:space="preserve"> nr </w:t>
      </w:r>
      <w:r w:rsidR="00704C82" w:rsidRPr="002354F8">
        <w:rPr>
          <w:rFonts w:ascii="Arial" w:hAnsi="Arial" w:cs="Arial"/>
          <w:sz w:val="22"/>
          <w:szCs w:val="22"/>
        </w:rPr>
        <w:t>604</w:t>
      </w:r>
      <w:r w:rsidRPr="002354F8">
        <w:rPr>
          <w:rFonts w:ascii="Arial" w:hAnsi="Arial" w:cs="Arial"/>
          <w:sz w:val="22"/>
          <w:szCs w:val="22"/>
        </w:rPr>
        <w:t xml:space="preserve"> „</w:t>
      </w:r>
      <w:r w:rsidR="0072576B" w:rsidRPr="002354F8">
        <w:rPr>
          <w:rFonts w:ascii="Arial" w:hAnsi="Arial" w:cs="Arial"/>
          <w:sz w:val="22"/>
          <w:szCs w:val="22"/>
        </w:rPr>
        <w:t>Iru küla Saha-Loo tee 36, 38, 40, 42, 44 ja Saha-Loo tee lõik 8 maaüksuste detailplaneeringu algatamine, lähteülesande kinnitamine ja keskkonnamõju strateegilise hindamise algatamata jätmine</w:t>
      </w:r>
      <w:r w:rsidRPr="002354F8">
        <w:rPr>
          <w:rFonts w:ascii="Arial" w:hAnsi="Arial" w:cs="Arial"/>
          <w:sz w:val="22"/>
          <w:szCs w:val="22"/>
        </w:rPr>
        <w:t>”.</w:t>
      </w:r>
    </w:p>
    <w:p w:rsidR="00D0449B" w:rsidRPr="002354F8" w:rsidRDefault="00D0449B" w:rsidP="002354F8">
      <w:pPr>
        <w:pStyle w:val="Kehatekst"/>
        <w:suppressAutoHyphens/>
        <w:rPr>
          <w:rFonts w:ascii="Arial" w:hAnsi="Arial" w:cs="Arial"/>
          <w:sz w:val="22"/>
          <w:szCs w:val="22"/>
        </w:rPr>
      </w:pPr>
    </w:p>
    <w:p w:rsidR="00E36630" w:rsidRPr="002354F8" w:rsidRDefault="00AA4464" w:rsidP="002354F8">
      <w:pPr>
        <w:spacing w:before="0" w:after="0"/>
        <w:jc w:val="both"/>
        <w:rPr>
          <w:rFonts w:ascii="Arial" w:hAnsi="Arial" w:cs="Arial"/>
          <w:b/>
          <w:bCs/>
        </w:rPr>
      </w:pPr>
      <w:r w:rsidRPr="002354F8">
        <w:rPr>
          <w:rFonts w:ascii="Arial" w:hAnsi="Arial" w:cs="Arial"/>
          <w:b/>
          <w:bCs/>
        </w:rPr>
        <w:t>Koostamise lähtedokumendid</w:t>
      </w:r>
    </w:p>
    <w:p w:rsidR="00205550" w:rsidRPr="002354F8" w:rsidRDefault="00205550">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Harju maakonnaplaneering 2030+ (kehtestatud riigihalduse ministri 9. aprilli 2018 käskkirjaga nr 1.1-4/78)</w:t>
      </w:r>
      <w:r w:rsidR="00D328F2">
        <w:rPr>
          <w:rFonts w:ascii="Arial" w:hAnsi="Arial" w:cs="Arial"/>
          <w:sz w:val="22"/>
          <w:szCs w:val="22"/>
        </w:rPr>
        <w:t>;</w:t>
      </w:r>
    </w:p>
    <w:p w:rsidR="00205550" w:rsidRPr="002354F8" w:rsidRDefault="00205550">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Jõelähtme valla üldplaneering (kehtestatud Jõelähtme Vallavolikogu 29.04.2003 otsusega nr 40);</w:t>
      </w:r>
    </w:p>
    <w:p w:rsidR="00205550" w:rsidRPr="002354F8" w:rsidRDefault="00586D0F">
      <w:pPr>
        <w:pStyle w:val="Kehatekst"/>
        <w:numPr>
          <w:ilvl w:val="0"/>
          <w:numId w:val="12"/>
        </w:numPr>
        <w:suppressAutoHyphens/>
        <w:ind w:left="284" w:hanging="218"/>
        <w:rPr>
          <w:rFonts w:ascii="Arial" w:hAnsi="Arial" w:cs="Arial"/>
          <w:sz w:val="22"/>
          <w:szCs w:val="22"/>
        </w:rPr>
      </w:pPr>
      <w:r>
        <w:rPr>
          <w:rFonts w:ascii="Arial" w:hAnsi="Arial" w:cs="Arial"/>
          <w:sz w:val="22"/>
          <w:szCs w:val="22"/>
        </w:rPr>
        <w:t>k</w:t>
      </w:r>
      <w:r w:rsidR="00205550" w:rsidRPr="002354F8">
        <w:rPr>
          <w:rFonts w:ascii="Arial" w:hAnsi="Arial" w:cs="Arial"/>
          <w:sz w:val="22"/>
          <w:szCs w:val="22"/>
        </w:rPr>
        <w:t>oostamisel olev Jõelähtme valla üldplaneering (vastu võetud Jõelähtme Vallavolikogu 12.04.2018 otsusega nr 62).</w:t>
      </w:r>
    </w:p>
    <w:p w:rsidR="00205550" w:rsidRPr="002354F8" w:rsidRDefault="00205550">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Maardu linna üldplaneering (sh koostamisel olev)</w:t>
      </w:r>
      <w:r w:rsidR="00D328F2">
        <w:rPr>
          <w:rFonts w:ascii="Arial" w:hAnsi="Arial" w:cs="Arial"/>
          <w:sz w:val="22"/>
          <w:szCs w:val="22"/>
        </w:rPr>
        <w:t>;</w:t>
      </w:r>
    </w:p>
    <w:p w:rsidR="00463897" w:rsidRPr="002354F8" w:rsidRDefault="00463897">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Jõelähtme valla ehitusmäärus (vastu võetud 15.01.2015 nr 36, jõustunud 01.03.2015.a);</w:t>
      </w:r>
    </w:p>
    <w:p w:rsidR="00E36630" w:rsidRPr="002354F8" w:rsidRDefault="00463897">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Jõelähtme</w:t>
      </w:r>
      <w:r w:rsidR="00E36630" w:rsidRPr="002354F8">
        <w:rPr>
          <w:rFonts w:ascii="Arial" w:hAnsi="Arial" w:cs="Arial"/>
          <w:sz w:val="22"/>
          <w:szCs w:val="22"/>
        </w:rPr>
        <w:t xml:space="preserve"> valla jäätmehoolduseeskiri</w:t>
      </w:r>
      <w:r w:rsidR="00C5248C" w:rsidRPr="002354F8">
        <w:rPr>
          <w:rFonts w:ascii="Arial" w:hAnsi="Arial" w:cs="Arial"/>
          <w:sz w:val="22"/>
          <w:szCs w:val="22"/>
        </w:rPr>
        <w:t>;</w:t>
      </w:r>
    </w:p>
    <w:p w:rsidR="00E36630" w:rsidRPr="002354F8" w:rsidRDefault="00E36630">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 xml:space="preserve">Eesti </w:t>
      </w:r>
      <w:r w:rsidR="00586D0F">
        <w:rPr>
          <w:rFonts w:ascii="Arial" w:hAnsi="Arial" w:cs="Arial"/>
          <w:sz w:val="22"/>
          <w:szCs w:val="22"/>
        </w:rPr>
        <w:t>s</w:t>
      </w:r>
      <w:r w:rsidRPr="002354F8">
        <w:rPr>
          <w:rFonts w:ascii="Arial" w:hAnsi="Arial" w:cs="Arial"/>
          <w:sz w:val="22"/>
          <w:szCs w:val="22"/>
        </w:rPr>
        <w:t>ta</w:t>
      </w:r>
      <w:r w:rsidR="00C5248C" w:rsidRPr="002354F8">
        <w:rPr>
          <w:rFonts w:ascii="Arial" w:hAnsi="Arial" w:cs="Arial"/>
          <w:sz w:val="22"/>
          <w:szCs w:val="22"/>
        </w:rPr>
        <w:t xml:space="preserve">ndard EVS 843:2016 </w:t>
      </w:r>
      <w:r w:rsidR="004F21DC" w:rsidRPr="002354F8">
        <w:rPr>
          <w:rFonts w:ascii="Arial" w:hAnsi="Arial" w:cs="Arial"/>
          <w:sz w:val="22"/>
          <w:szCs w:val="22"/>
        </w:rPr>
        <w:t>„</w:t>
      </w:r>
      <w:r w:rsidR="00C5248C" w:rsidRPr="002354F8">
        <w:rPr>
          <w:rFonts w:ascii="Arial" w:hAnsi="Arial" w:cs="Arial"/>
          <w:sz w:val="22"/>
          <w:szCs w:val="22"/>
        </w:rPr>
        <w:t>Linnatänavad</w:t>
      </w:r>
      <w:r w:rsidR="004F21DC" w:rsidRPr="002354F8">
        <w:rPr>
          <w:rFonts w:ascii="Arial" w:hAnsi="Arial" w:cs="Arial"/>
          <w:sz w:val="22"/>
          <w:szCs w:val="22"/>
        </w:rPr>
        <w:t>”</w:t>
      </w:r>
      <w:r w:rsidR="00C5248C" w:rsidRPr="002354F8">
        <w:rPr>
          <w:rFonts w:ascii="Arial" w:hAnsi="Arial" w:cs="Arial"/>
          <w:sz w:val="22"/>
          <w:szCs w:val="22"/>
        </w:rPr>
        <w:t>;</w:t>
      </w:r>
    </w:p>
    <w:p w:rsidR="00594D6C" w:rsidRPr="002354F8" w:rsidRDefault="00C1689D">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 xml:space="preserve">siseministri 16. veebruar 2021. a </w:t>
      </w:r>
      <w:r w:rsidR="00594D6C" w:rsidRPr="002354F8">
        <w:rPr>
          <w:rFonts w:ascii="Arial" w:hAnsi="Arial" w:cs="Arial"/>
          <w:sz w:val="22"/>
          <w:szCs w:val="22"/>
        </w:rPr>
        <w:t>määrus nr 17 „Ehitisele esitatavad tuleohutusnõuded</w:t>
      </w:r>
      <w:r w:rsidRPr="002354F8">
        <w:rPr>
          <w:rFonts w:ascii="Arial" w:hAnsi="Arial" w:cs="Arial"/>
          <w:sz w:val="22"/>
          <w:szCs w:val="22"/>
        </w:rPr>
        <w:t xml:space="preserve">; </w:t>
      </w:r>
    </w:p>
    <w:p w:rsidR="00C1689D" w:rsidRPr="002354F8" w:rsidRDefault="00C1689D">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siseministri 18. veebruar 2021. a määrus nr 10 “Veevõtukoha rajamise, katsetamise, kasutamise, korrashoiu, tähistamise ja teabevahetuse nõuded, tingimused ning kord;</w:t>
      </w:r>
    </w:p>
    <w:p w:rsidR="00E36630" w:rsidRPr="002354F8" w:rsidRDefault="004F21DC">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n</w:t>
      </w:r>
      <w:r w:rsidR="00E36630" w:rsidRPr="002354F8">
        <w:rPr>
          <w:rFonts w:ascii="Arial" w:hAnsi="Arial" w:cs="Arial"/>
          <w:sz w:val="22"/>
          <w:szCs w:val="22"/>
        </w:rPr>
        <w:t>aaberaladel kehtestatud ja koostamisel olevad detailplaneeringud</w:t>
      </w:r>
      <w:r w:rsidR="00C5248C" w:rsidRPr="002354F8">
        <w:rPr>
          <w:rFonts w:ascii="Arial" w:hAnsi="Arial" w:cs="Arial"/>
          <w:sz w:val="22"/>
          <w:szCs w:val="22"/>
        </w:rPr>
        <w:t>;</w:t>
      </w:r>
    </w:p>
    <w:p w:rsidR="002A5B39" w:rsidRPr="002354F8" w:rsidRDefault="004F21DC">
      <w:pPr>
        <w:pStyle w:val="Kehatekst"/>
        <w:numPr>
          <w:ilvl w:val="0"/>
          <w:numId w:val="12"/>
        </w:numPr>
        <w:suppressAutoHyphens/>
        <w:ind w:left="284" w:hanging="218"/>
        <w:rPr>
          <w:rFonts w:ascii="Arial" w:hAnsi="Arial" w:cs="Arial"/>
          <w:sz w:val="22"/>
          <w:szCs w:val="22"/>
        </w:rPr>
      </w:pPr>
      <w:r w:rsidRPr="002354F8">
        <w:rPr>
          <w:rFonts w:ascii="Arial" w:hAnsi="Arial" w:cs="Arial"/>
          <w:sz w:val="22"/>
          <w:szCs w:val="22"/>
        </w:rPr>
        <w:t>m</w:t>
      </w:r>
      <w:r w:rsidR="00594D6C" w:rsidRPr="002354F8">
        <w:rPr>
          <w:rFonts w:ascii="Arial" w:hAnsi="Arial" w:cs="Arial"/>
          <w:sz w:val="22"/>
          <w:szCs w:val="22"/>
        </w:rPr>
        <w:t>uud õigusaktid, standardid ja projekteerimisnormid.</w:t>
      </w:r>
    </w:p>
    <w:p w:rsidR="00D83B59" w:rsidRPr="002354F8" w:rsidRDefault="00D83B59" w:rsidP="002354F8">
      <w:pPr>
        <w:pStyle w:val="Kehatekst"/>
        <w:suppressAutoHyphens/>
        <w:rPr>
          <w:rFonts w:ascii="Arial" w:hAnsi="Arial" w:cs="Arial"/>
          <w:sz w:val="22"/>
          <w:szCs w:val="22"/>
        </w:rPr>
      </w:pPr>
    </w:p>
    <w:p w:rsidR="00C83CE9" w:rsidRPr="002354F8" w:rsidRDefault="00C83CE9" w:rsidP="002354F8">
      <w:pPr>
        <w:pStyle w:val="Kehatekst"/>
        <w:suppressAutoHyphens/>
        <w:rPr>
          <w:rFonts w:ascii="Arial" w:hAnsi="Arial" w:cs="Arial"/>
          <w:sz w:val="22"/>
          <w:szCs w:val="22"/>
        </w:rPr>
      </w:pPr>
    </w:p>
    <w:p w:rsidR="002A5B39" w:rsidRPr="002354F8" w:rsidRDefault="00E81250" w:rsidP="002354F8">
      <w:pPr>
        <w:pStyle w:val="Pealkiri1"/>
        <w:numPr>
          <w:ilvl w:val="0"/>
          <w:numId w:val="2"/>
        </w:numPr>
        <w:tabs>
          <w:tab w:val="left" w:pos="284"/>
        </w:tabs>
        <w:spacing w:before="0"/>
        <w:ind w:left="244" w:hanging="244"/>
        <w:jc w:val="both"/>
        <w:rPr>
          <w:rFonts w:ascii="Arial" w:hAnsi="Arial" w:cs="Arial"/>
          <w:caps/>
          <w:color w:val="auto"/>
          <w:sz w:val="22"/>
          <w:szCs w:val="22"/>
        </w:rPr>
      </w:pPr>
      <w:bookmarkStart w:id="3" w:name="_Toc497647794"/>
      <w:bookmarkStart w:id="4" w:name="_Toc110360228"/>
      <w:r w:rsidRPr="002354F8">
        <w:rPr>
          <w:rFonts w:ascii="Arial" w:hAnsi="Arial" w:cs="Arial"/>
          <w:caps/>
          <w:color w:val="auto"/>
          <w:sz w:val="22"/>
          <w:szCs w:val="22"/>
        </w:rPr>
        <w:t>Planeeringuala lähiümbruse ehituslike ja funktsionaalsete seoste ning keskkonnatingimuste analüüs ning Planeeringu eesmärk</w:t>
      </w:r>
      <w:bookmarkEnd w:id="3"/>
      <w:bookmarkEnd w:id="4"/>
    </w:p>
    <w:p w:rsidR="00C83CE9" w:rsidRPr="002354F8" w:rsidRDefault="00C83CE9" w:rsidP="002354F8">
      <w:pPr>
        <w:autoSpaceDE w:val="0"/>
        <w:autoSpaceDN w:val="0"/>
        <w:adjustRightInd w:val="0"/>
        <w:spacing w:before="0" w:after="0"/>
        <w:jc w:val="both"/>
        <w:rPr>
          <w:rFonts w:ascii="Arial" w:hAnsi="Arial" w:cs="Arial"/>
        </w:rPr>
      </w:pPr>
    </w:p>
    <w:p w:rsidR="00735721" w:rsidRPr="002354F8" w:rsidRDefault="00E9017D" w:rsidP="002354F8">
      <w:pPr>
        <w:autoSpaceDE w:val="0"/>
        <w:autoSpaceDN w:val="0"/>
        <w:adjustRightInd w:val="0"/>
        <w:spacing w:before="0" w:after="0"/>
        <w:jc w:val="both"/>
        <w:rPr>
          <w:rFonts w:ascii="Arial" w:hAnsi="Arial" w:cs="Arial"/>
        </w:rPr>
      </w:pPr>
      <w:r w:rsidRPr="002354F8">
        <w:rPr>
          <w:rFonts w:ascii="Arial" w:hAnsi="Arial" w:cs="Arial"/>
        </w:rPr>
        <w:t>Planeeritav maa-ala pa</w:t>
      </w:r>
      <w:r w:rsidR="006E48D5" w:rsidRPr="002354F8">
        <w:rPr>
          <w:rFonts w:ascii="Arial" w:hAnsi="Arial" w:cs="Arial"/>
        </w:rPr>
        <w:t>ikneb Jõelähtme vallas Iru</w:t>
      </w:r>
      <w:r w:rsidR="00A83579" w:rsidRPr="002354F8">
        <w:rPr>
          <w:rFonts w:ascii="Arial" w:hAnsi="Arial" w:cs="Arial"/>
        </w:rPr>
        <w:t xml:space="preserve"> külas</w:t>
      </w:r>
      <w:r w:rsidR="00735721" w:rsidRPr="002354F8">
        <w:rPr>
          <w:rFonts w:ascii="Arial" w:hAnsi="Arial" w:cs="Arial"/>
        </w:rPr>
        <w:t>.</w:t>
      </w:r>
      <w:r w:rsidR="002C6EDE" w:rsidRPr="002354F8">
        <w:rPr>
          <w:rFonts w:ascii="Arial" w:hAnsi="Arial" w:cs="Arial"/>
        </w:rPr>
        <w:t xml:space="preserve"> </w:t>
      </w:r>
      <w:r w:rsidR="00735721" w:rsidRPr="002354F8">
        <w:rPr>
          <w:rFonts w:ascii="Arial" w:hAnsi="Arial" w:cs="Arial"/>
        </w:rPr>
        <w:t>Iru küla piirneb põhjast piki Vana</w:t>
      </w:r>
      <w:r w:rsidR="00821363" w:rsidRPr="002354F8">
        <w:rPr>
          <w:rFonts w:ascii="Arial" w:hAnsi="Arial" w:cs="Arial"/>
        </w:rPr>
        <w:t>-</w:t>
      </w:r>
      <w:r w:rsidR="00735721" w:rsidRPr="002354F8">
        <w:rPr>
          <w:rFonts w:ascii="Arial" w:hAnsi="Arial" w:cs="Arial"/>
        </w:rPr>
        <w:t>Narva maanteed Viimsi vallaga, idast piki Saha</w:t>
      </w:r>
      <w:r w:rsidR="005F2A04">
        <w:rPr>
          <w:rFonts w:ascii="Arial" w:hAnsi="Arial" w:cs="Arial"/>
        </w:rPr>
        <w:t>-</w:t>
      </w:r>
      <w:r w:rsidR="00735721" w:rsidRPr="002354F8">
        <w:rPr>
          <w:rFonts w:ascii="Arial" w:hAnsi="Arial" w:cs="Arial"/>
        </w:rPr>
        <w:t>Loo teed Maardu linnaga, lõunast Peterburi maanteega ja läänest Tallinna linna Lasnamäe linnaosa piiriga.</w:t>
      </w:r>
    </w:p>
    <w:p w:rsidR="00735721" w:rsidRPr="002354F8" w:rsidRDefault="00BD1E5C" w:rsidP="002354F8">
      <w:pPr>
        <w:autoSpaceDE w:val="0"/>
        <w:autoSpaceDN w:val="0"/>
        <w:adjustRightInd w:val="0"/>
        <w:spacing w:before="0" w:after="0"/>
        <w:jc w:val="both"/>
        <w:rPr>
          <w:rFonts w:ascii="Arial" w:hAnsi="Arial" w:cs="Arial"/>
        </w:rPr>
      </w:pPr>
      <w:r w:rsidRPr="002354F8">
        <w:rPr>
          <w:rFonts w:ascii="Arial" w:hAnsi="Arial" w:cs="Arial"/>
        </w:rPr>
        <w:t>Planeeringu</w:t>
      </w:r>
      <w:r w:rsidR="006E48D5" w:rsidRPr="002354F8">
        <w:rPr>
          <w:rFonts w:ascii="Arial" w:hAnsi="Arial" w:cs="Arial"/>
        </w:rPr>
        <w:t>ala jääb Iru</w:t>
      </w:r>
      <w:r w:rsidR="009D12D1" w:rsidRPr="002354F8">
        <w:rPr>
          <w:rFonts w:ascii="Arial" w:hAnsi="Arial" w:cs="Arial"/>
        </w:rPr>
        <w:t xml:space="preserve"> küla</w:t>
      </w:r>
      <w:r w:rsidR="006E48D5" w:rsidRPr="002354F8">
        <w:rPr>
          <w:rFonts w:ascii="Arial" w:hAnsi="Arial" w:cs="Arial"/>
        </w:rPr>
        <w:t xml:space="preserve"> äärealale</w:t>
      </w:r>
      <w:r w:rsidR="00735721" w:rsidRPr="002354F8">
        <w:rPr>
          <w:rFonts w:ascii="Arial" w:hAnsi="Arial" w:cs="Arial"/>
        </w:rPr>
        <w:t>,</w:t>
      </w:r>
      <w:r w:rsidR="002C6EDE" w:rsidRPr="002354F8">
        <w:rPr>
          <w:rFonts w:ascii="Arial" w:hAnsi="Arial" w:cs="Arial"/>
        </w:rPr>
        <w:t xml:space="preserve"> </w:t>
      </w:r>
      <w:r w:rsidR="00735721" w:rsidRPr="002354F8">
        <w:rPr>
          <w:rFonts w:ascii="Arial" w:hAnsi="Arial" w:cs="Arial"/>
        </w:rPr>
        <w:t xml:space="preserve">Tallinna linnast u 500 m kaugusele. </w:t>
      </w:r>
      <w:r w:rsidR="00F47814" w:rsidRPr="002354F8">
        <w:rPr>
          <w:rFonts w:ascii="Arial" w:hAnsi="Arial" w:cs="Arial"/>
        </w:rPr>
        <w:t>Planeeringualal on ühine piir Maardu linnaga.</w:t>
      </w:r>
    </w:p>
    <w:p w:rsidR="006D3D64" w:rsidRPr="002354F8" w:rsidRDefault="00735721" w:rsidP="002354F8">
      <w:pPr>
        <w:autoSpaceDE w:val="0"/>
        <w:autoSpaceDN w:val="0"/>
        <w:adjustRightInd w:val="0"/>
        <w:spacing w:before="0" w:after="0"/>
        <w:jc w:val="both"/>
        <w:rPr>
          <w:rFonts w:ascii="Arial" w:hAnsi="Arial" w:cs="Arial"/>
        </w:rPr>
      </w:pPr>
      <w:r w:rsidRPr="002354F8">
        <w:rPr>
          <w:rFonts w:ascii="Arial" w:hAnsi="Arial" w:cs="Arial"/>
        </w:rPr>
        <w:t>Suures osas on Iru küla mono</w:t>
      </w:r>
      <w:r w:rsidR="007D59C6" w:rsidRPr="002354F8">
        <w:rPr>
          <w:rFonts w:ascii="Arial" w:hAnsi="Arial" w:cs="Arial"/>
        </w:rPr>
        <w:t>funktsionaalne</w:t>
      </w:r>
      <w:r w:rsidRPr="002354F8">
        <w:rPr>
          <w:rFonts w:ascii="Arial" w:hAnsi="Arial" w:cs="Arial"/>
        </w:rPr>
        <w:t xml:space="preserve">, hoonestatud elamutega. </w:t>
      </w:r>
      <w:r w:rsidR="002C0B4A" w:rsidRPr="002354F8">
        <w:rPr>
          <w:rFonts w:ascii="Arial" w:hAnsi="Arial" w:cs="Arial"/>
        </w:rPr>
        <w:t>Iru külla jääv</w:t>
      </w:r>
      <w:r w:rsidR="006D3D64" w:rsidRPr="002354F8">
        <w:rPr>
          <w:rFonts w:ascii="Arial" w:hAnsi="Arial" w:cs="Arial"/>
        </w:rPr>
        <w:t xml:space="preserve"> p</w:t>
      </w:r>
      <w:r w:rsidR="00704C82" w:rsidRPr="002354F8">
        <w:rPr>
          <w:rFonts w:ascii="Arial" w:hAnsi="Arial" w:cs="Arial"/>
        </w:rPr>
        <w:t>laneeringu</w:t>
      </w:r>
      <w:r w:rsidRPr="002354F8">
        <w:rPr>
          <w:rFonts w:ascii="Arial" w:hAnsi="Arial" w:cs="Arial"/>
        </w:rPr>
        <w:t>ala lähi</w:t>
      </w:r>
      <w:r w:rsidR="006D3D64" w:rsidRPr="002354F8">
        <w:rPr>
          <w:rFonts w:ascii="Arial" w:hAnsi="Arial" w:cs="Arial"/>
        </w:rPr>
        <w:t>ala</w:t>
      </w:r>
      <w:r w:rsidR="002C6EDE" w:rsidRPr="002354F8">
        <w:rPr>
          <w:rFonts w:ascii="Arial" w:hAnsi="Arial" w:cs="Arial"/>
        </w:rPr>
        <w:t xml:space="preserve"> </w:t>
      </w:r>
      <w:r w:rsidR="002C0B4A" w:rsidRPr="002354F8">
        <w:rPr>
          <w:rFonts w:ascii="Arial" w:hAnsi="Arial" w:cs="Arial"/>
        </w:rPr>
        <w:t xml:space="preserve">on </w:t>
      </w:r>
      <w:r w:rsidRPr="002354F8">
        <w:rPr>
          <w:rFonts w:ascii="Arial" w:hAnsi="Arial" w:cs="Arial"/>
        </w:rPr>
        <w:t>hoonestatud ühe kuni kahe korruseliste ühepereelamutega</w:t>
      </w:r>
      <w:r w:rsidR="006D3D64" w:rsidRPr="002354F8">
        <w:rPr>
          <w:rFonts w:ascii="Arial" w:hAnsi="Arial" w:cs="Arial"/>
        </w:rPr>
        <w:t>, kuid</w:t>
      </w:r>
      <w:r w:rsidR="002C6EDE" w:rsidRPr="002354F8">
        <w:rPr>
          <w:rFonts w:ascii="Arial" w:hAnsi="Arial" w:cs="Arial"/>
        </w:rPr>
        <w:t xml:space="preserve"> </w:t>
      </w:r>
      <w:r w:rsidR="006D3D64" w:rsidRPr="002354F8">
        <w:rPr>
          <w:rFonts w:ascii="Arial" w:hAnsi="Arial" w:cs="Arial"/>
        </w:rPr>
        <w:t>lähiala, mis jääb Maardu linna,</w:t>
      </w:r>
      <w:r w:rsidR="002C6EDE" w:rsidRPr="002354F8">
        <w:rPr>
          <w:rFonts w:ascii="Arial" w:hAnsi="Arial" w:cs="Arial"/>
        </w:rPr>
        <w:t xml:space="preserve"> </w:t>
      </w:r>
      <w:r w:rsidR="006D3D64" w:rsidRPr="002354F8">
        <w:rPr>
          <w:rFonts w:ascii="Arial" w:hAnsi="Arial" w:cs="Arial"/>
        </w:rPr>
        <w:t xml:space="preserve">on hoonestatud suurte lao- ja tootmishoonetega. </w:t>
      </w:r>
      <w:r w:rsidR="00704C82" w:rsidRPr="002354F8">
        <w:rPr>
          <w:rFonts w:ascii="Arial" w:hAnsi="Arial" w:cs="Arial"/>
        </w:rPr>
        <w:t>Planeeringu</w:t>
      </w:r>
      <w:r w:rsidR="00FA752F" w:rsidRPr="002354F8">
        <w:rPr>
          <w:rFonts w:ascii="Arial" w:hAnsi="Arial" w:cs="Arial"/>
        </w:rPr>
        <w:t>ala lähialal, mis jääb Viimsi valda, paiknevad suured kaitsematsaga maatulundu</w:t>
      </w:r>
      <w:r w:rsidR="002C0B4A" w:rsidRPr="002354F8">
        <w:rPr>
          <w:rFonts w:ascii="Arial" w:hAnsi="Arial" w:cs="Arial"/>
        </w:rPr>
        <w:t xml:space="preserve">smaa sihtotstarbega kinnistud ja vahetult Narva maantee ääres paiknevad ärimaa sihtotstarbega kinnistud, mis on hoonestamata v.a. </w:t>
      </w:r>
      <w:r w:rsidR="00FA752F" w:rsidRPr="002354F8">
        <w:rPr>
          <w:rFonts w:ascii="Arial" w:hAnsi="Arial" w:cs="Arial"/>
        </w:rPr>
        <w:t>automaattankla</w:t>
      </w:r>
      <w:r w:rsidR="002C0B4A" w:rsidRPr="002354F8">
        <w:rPr>
          <w:rFonts w:ascii="Arial" w:hAnsi="Arial" w:cs="Arial"/>
        </w:rPr>
        <w:t>, mis on vahetult planeeringuala vastas.</w:t>
      </w:r>
    </w:p>
    <w:p w:rsidR="00B05D6A" w:rsidRPr="002354F8" w:rsidRDefault="007D59C6" w:rsidP="002354F8">
      <w:pPr>
        <w:spacing w:before="0" w:after="0"/>
        <w:jc w:val="both"/>
        <w:rPr>
          <w:rFonts w:ascii="Arial" w:hAnsi="Arial" w:cs="Arial"/>
        </w:rPr>
      </w:pPr>
      <w:r w:rsidRPr="002354F8">
        <w:rPr>
          <w:rFonts w:ascii="Arial" w:hAnsi="Arial" w:cs="Arial"/>
        </w:rPr>
        <w:t>Piirkonna hoonestus on väga eriilmeline</w:t>
      </w:r>
      <w:r w:rsidR="002C0B4A" w:rsidRPr="002354F8">
        <w:rPr>
          <w:rFonts w:ascii="Arial" w:hAnsi="Arial" w:cs="Arial"/>
        </w:rPr>
        <w:t xml:space="preserve">. </w:t>
      </w:r>
      <w:r w:rsidR="00B10DCC" w:rsidRPr="002354F8">
        <w:rPr>
          <w:rFonts w:ascii="Arial" w:hAnsi="Arial" w:cs="Arial"/>
        </w:rPr>
        <w:t xml:space="preserve">Lähipiirkonna üksikelamud </w:t>
      </w:r>
      <w:r w:rsidR="00654BD9" w:rsidRPr="002354F8">
        <w:rPr>
          <w:rFonts w:ascii="Arial" w:hAnsi="Arial" w:cs="Arial"/>
        </w:rPr>
        <w:t xml:space="preserve">(üksikud paariselamud) </w:t>
      </w:r>
      <w:r w:rsidR="00B10DCC" w:rsidRPr="002354F8">
        <w:rPr>
          <w:rFonts w:ascii="Arial" w:hAnsi="Arial" w:cs="Arial"/>
        </w:rPr>
        <w:t xml:space="preserve">on 1- kuni 2-korruselised, erinevate kaldkatustega hooned, </w:t>
      </w:r>
      <w:r w:rsidR="00654BD9" w:rsidRPr="002354F8">
        <w:rPr>
          <w:rFonts w:ascii="Arial" w:hAnsi="Arial" w:cs="Arial"/>
        </w:rPr>
        <w:t>domineerivaks välisviimistlusmaterjalideks silikaat-</w:t>
      </w:r>
      <w:r w:rsidR="00B10DCC" w:rsidRPr="002354F8">
        <w:rPr>
          <w:rFonts w:ascii="Arial" w:hAnsi="Arial" w:cs="Arial"/>
        </w:rPr>
        <w:t xml:space="preserve"> telliskivi</w:t>
      </w:r>
      <w:r w:rsidR="00654BD9" w:rsidRPr="002354F8">
        <w:rPr>
          <w:rFonts w:ascii="Arial" w:hAnsi="Arial" w:cs="Arial"/>
        </w:rPr>
        <w:t>, lisaks krohv- ja vähesel määral puit. Lähipiirkonna tootmishooned on valdavalt plekk-kattega viil- või kaarhallid.</w:t>
      </w:r>
    </w:p>
    <w:p w:rsidR="00B50FB7" w:rsidRPr="002354F8" w:rsidRDefault="00D575C9" w:rsidP="002354F8">
      <w:pPr>
        <w:spacing w:before="0" w:after="0"/>
        <w:jc w:val="both"/>
        <w:rPr>
          <w:rFonts w:ascii="Arial" w:hAnsi="Arial" w:cs="Arial"/>
        </w:rPr>
      </w:pPr>
      <w:r w:rsidRPr="002354F8">
        <w:rPr>
          <w:rFonts w:ascii="Arial" w:hAnsi="Arial" w:cs="Arial"/>
        </w:rPr>
        <w:t>Iru küla lähikonnas asu</w:t>
      </w:r>
      <w:r w:rsidR="00704C82" w:rsidRPr="002354F8">
        <w:rPr>
          <w:rFonts w:ascii="Arial" w:hAnsi="Arial" w:cs="Arial"/>
        </w:rPr>
        <w:t>b looduskaunis Pirita jõe ürgorg</w:t>
      </w:r>
      <w:r w:rsidRPr="002354F8">
        <w:rPr>
          <w:rFonts w:ascii="Arial" w:hAnsi="Arial" w:cs="Arial"/>
        </w:rPr>
        <w:t>, mis jääb p</w:t>
      </w:r>
      <w:r w:rsidR="00586D0F">
        <w:rPr>
          <w:rFonts w:ascii="Arial" w:hAnsi="Arial" w:cs="Arial"/>
        </w:rPr>
        <w:t>laneeringuala</w:t>
      </w:r>
      <w:r w:rsidRPr="002354F8">
        <w:rPr>
          <w:rFonts w:ascii="Arial" w:hAnsi="Arial" w:cs="Arial"/>
        </w:rPr>
        <w:t>st u 500</w:t>
      </w:r>
      <w:r w:rsidR="00586D0F">
        <w:rPr>
          <w:rFonts w:ascii="Arial" w:hAnsi="Arial" w:cs="Arial"/>
        </w:rPr>
        <w:t xml:space="preserve"> </w:t>
      </w:r>
      <w:r w:rsidRPr="002354F8">
        <w:rPr>
          <w:rFonts w:ascii="Arial" w:hAnsi="Arial" w:cs="Arial"/>
        </w:rPr>
        <w:t>m kaugusele. Pirita jõeääres on supluskohad vajalike rajatistega, istumiskohad ja korrastatud puhkeala külaelanike (</w:t>
      </w:r>
      <w:r w:rsidR="00A56342" w:rsidRPr="002354F8">
        <w:rPr>
          <w:rFonts w:ascii="Arial" w:hAnsi="Arial" w:cs="Arial"/>
        </w:rPr>
        <w:t>tenniseväljak, erinevad laste mänguväljakud</w:t>
      </w:r>
      <w:r w:rsidRPr="002354F8">
        <w:rPr>
          <w:rFonts w:ascii="Arial" w:hAnsi="Arial" w:cs="Arial"/>
        </w:rPr>
        <w:t>).</w:t>
      </w:r>
    </w:p>
    <w:p w:rsidR="008F4BAB" w:rsidRPr="002354F8" w:rsidRDefault="008F4BAB" w:rsidP="002354F8">
      <w:pPr>
        <w:autoSpaceDE w:val="0"/>
        <w:autoSpaceDN w:val="0"/>
        <w:adjustRightInd w:val="0"/>
        <w:spacing w:before="0" w:after="0"/>
        <w:jc w:val="both"/>
        <w:rPr>
          <w:rFonts w:ascii="Arial" w:hAnsi="Arial" w:cs="Arial"/>
        </w:rPr>
      </w:pPr>
      <w:r w:rsidRPr="002354F8">
        <w:rPr>
          <w:rFonts w:ascii="Arial" w:hAnsi="Arial" w:cs="Arial"/>
        </w:rPr>
        <w:t>Planeeritavale alale on hea juurdepää</w:t>
      </w:r>
      <w:r w:rsidR="00933334" w:rsidRPr="002354F8">
        <w:rPr>
          <w:rFonts w:ascii="Arial" w:hAnsi="Arial" w:cs="Arial"/>
        </w:rPr>
        <w:t>s. P</w:t>
      </w:r>
      <w:r w:rsidR="00586D0F">
        <w:rPr>
          <w:rFonts w:ascii="Arial" w:hAnsi="Arial" w:cs="Arial"/>
        </w:rPr>
        <w:t>laneeringuala</w:t>
      </w:r>
      <w:r w:rsidR="00933334" w:rsidRPr="002354F8">
        <w:rPr>
          <w:rFonts w:ascii="Arial" w:hAnsi="Arial" w:cs="Arial"/>
        </w:rPr>
        <w:t xml:space="preserve"> piirneb </w:t>
      </w:r>
      <w:r w:rsidR="00DD48C1" w:rsidRPr="002354F8">
        <w:rPr>
          <w:rFonts w:ascii="Arial" w:hAnsi="Arial" w:cs="Arial"/>
        </w:rPr>
        <w:t>läänes Saha-Loo teega</w:t>
      </w:r>
      <w:r w:rsidR="003B2E0E" w:rsidRPr="002354F8">
        <w:rPr>
          <w:rFonts w:ascii="Arial" w:hAnsi="Arial" w:cs="Arial"/>
        </w:rPr>
        <w:t xml:space="preserve">. Riigi </w:t>
      </w:r>
      <w:r w:rsidRPr="002354F8">
        <w:rPr>
          <w:rFonts w:ascii="Arial" w:hAnsi="Arial" w:cs="Arial"/>
        </w:rPr>
        <w:t xml:space="preserve">põhimaantee </w:t>
      </w:r>
      <w:r w:rsidR="003B2E0E" w:rsidRPr="002354F8">
        <w:rPr>
          <w:rFonts w:ascii="Arial" w:hAnsi="Arial" w:cs="Arial"/>
        </w:rPr>
        <w:t>1</w:t>
      </w:r>
      <w:r w:rsidR="001E0614" w:rsidRPr="002354F8">
        <w:rPr>
          <w:rFonts w:ascii="Arial" w:hAnsi="Arial" w:cs="Arial"/>
        </w:rPr>
        <w:t xml:space="preserve"> Tallinna</w:t>
      </w:r>
      <w:r w:rsidR="003B2E0E" w:rsidRPr="002354F8">
        <w:rPr>
          <w:rFonts w:ascii="Arial" w:hAnsi="Arial" w:cs="Arial"/>
        </w:rPr>
        <w:t xml:space="preserve">-Narva </w:t>
      </w:r>
      <w:r w:rsidRPr="002354F8">
        <w:rPr>
          <w:rFonts w:ascii="Arial" w:hAnsi="Arial" w:cs="Arial"/>
        </w:rPr>
        <w:t>tee</w:t>
      </w:r>
      <w:r w:rsidR="00586D0F">
        <w:rPr>
          <w:rFonts w:ascii="Arial" w:hAnsi="Arial" w:cs="Arial"/>
        </w:rPr>
        <w:t xml:space="preserve"> </w:t>
      </w:r>
      <w:r w:rsidR="003B2E0E" w:rsidRPr="002354F8">
        <w:rPr>
          <w:rFonts w:ascii="Arial" w:hAnsi="Arial" w:cs="Arial"/>
        </w:rPr>
        <w:t>(Peterburi tee) jääb 1</w:t>
      </w:r>
      <w:r w:rsidR="001E0614" w:rsidRPr="002354F8">
        <w:rPr>
          <w:rFonts w:ascii="Arial" w:hAnsi="Arial" w:cs="Arial"/>
        </w:rPr>
        <w:t>,5</w:t>
      </w:r>
      <w:r w:rsidRPr="002354F8">
        <w:rPr>
          <w:rFonts w:ascii="Arial" w:hAnsi="Arial" w:cs="Arial"/>
        </w:rPr>
        <w:t xml:space="preserve"> km kaugusele. Seega käsitletaval alal on hea ühendus</w:t>
      </w:r>
      <w:r w:rsidR="00E22016">
        <w:rPr>
          <w:rFonts w:ascii="Arial" w:hAnsi="Arial" w:cs="Arial"/>
        </w:rPr>
        <w:t xml:space="preserve"> </w:t>
      </w:r>
      <w:r w:rsidRPr="002354F8">
        <w:rPr>
          <w:rFonts w:ascii="Arial" w:hAnsi="Arial" w:cs="Arial"/>
        </w:rPr>
        <w:t>lähi</w:t>
      </w:r>
      <w:r w:rsidR="003D3258" w:rsidRPr="002354F8">
        <w:rPr>
          <w:rFonts w:ascii="Arial" w:hAnsi="Arial" w:cs="Arial"/>
        </w:rPr>
        <w:t>alade</w:t>
      </w:r>
      <w:r w:rsidR="00F84F7C" w:rsidRPr="002354F8">
        <w:rPr>
          <w:rFonts w:ascii="Arial" w:hAnsi="Arial" w:cs="Arial"/>
        </w:rPr>
        <w:t>ga</w:t>
      </w:r>
      <w:r w:rsidRPr="002354F8">
        <w:rPr>
          <w:rFonts w:ascii="Arial" w:hAnsi="Arial" w:cs="Arial"/>
        </w:rPr>
        <w:t xml:space="preserve"> ja ka</w:t>
      </w:r>
      <w:r w:rsidR="002C6EDE" w:rsidRPr="002354F8">
        <w:rPr>
          <w:rFonts w:ascii="Arial" w:hAnsi="Arial" w:cs="Arial"/>
        </w:rPr>
        <w:t xml:space="preserve"> </w:t>
      </w:r>
      <w:r w:rsidRPr="002354F8">
        <w:rPr>
          <w:rFonts w:ascii="Arial" w:hAnsi="Arial" w:cs="Arial"/>
        </w:rPr>
        <w:t>Tallinna linnaga.</w:t>
      </w:r>
    </w:p>
    <w:p w:rsidR="008F4BAB" w:rsidRPr="002354F8" w:rsidRDefault="008F4BAB" w:rsidP="002354F8">
      <w:pPr>
        <w:autoSpaceDE w:val="0"/>
        <w:autoSpaceDN w:val="0"/>
        <w:adjustRightInd w:val="0"/>
        <w:spacing w:before="0" w:after="0"/>
        <w:jc w:val="both"/>
        <w:rPr>
          <w:rFonts w:ascii="Arial" w:hAnsi="Arial" w:cs="Arial"/>
        </w:rPr>
      </w:pPr>
      <w:r w:rsidRPr="002354F8">
        <w:rPr>
          <w:rFonts w:ascii="Arial" w:hAnsi="Arial" w:cs="Arial"/>
        </w:rPr>
        <w:t>Lähimad b</w:t>
      </w:r>
      <w:r w:rsidR="00C41EA0" w:rsidRPr="002354F8">
        <w:rPr>
          <w:rFonts w:ascii="Arial" w:hAnsi="Arial" w:cs="Arial"/>
        </w:rPr>
        <w:t>ussipeatused asuvad planeeringu</w:t>
      </w:r>
      <w:r w:rsidRPr="002354F8">
        <w:rPr>
          <w:rFonts w:ascii="Arial" w:hAnsi="Arial" w:cs="Arial"/>
        </w:rPr>
        <w:t>ala</w:t>
      </w:r>
      <w:r w:rsidR="00E22016">
        <w:rPr>
          <w:rFonts w:ascii="Arial" w:hAnsi="Arial" w:cs="Arial"/>
        </w:rPr>
        <w:t xml:space="preserve"> </w:t>
      </w:r>
      <w:r w:rsidR="00CC0CC9" w:rsidRPr="002354F8">
        <w:rPr>
          <w:rFonts w:ascii="Arial" w:hAnsi="Arial" w:cs="Arial"/>
        </w:rPr>
        <w:t>lähialal</w:t>
      </w:r>
      <w:r w:rsidRPr="002354F8">
        <w:rPr>
          <w:rFonts w:ascii="Arial" w:hAnsi="Arial" w:cs="Arial"/>
        </w:rPr>
        <w:t>.</w:t>
      </w:r>
      <w:r w:rsidR="007A04CF" w:rsidRPr="002354F8">
        <w:rPr>
          <w:rFonts w:ascii="Arial" w:hAnsi="Arial" w:cs="Arial"/>
        </w:rPr>
        <w:t xml:space="preserve"> Bussipeatus</w:t>
      </w:r>
      <w:r w:rsidR="002C6EDE" w:rsidRPr="002354F8">
        <w:rPr>
          <w:rFonts w:ascii="Arial" w:hAnsi="Arial" w:cs="Arial"/>
        </w:rPr>
        <w:t xml:space="preserve"> </w:t>
      </w:r>
      <w:r w:rsidR="00F84F7C" w:rsidRPr="002354F8">
        <w:rPr>
          <w:rFonts w:ascii="Arial" w:hAnsi="Arial" w:cs="Arial"/>
        </w:rPr>
        <w:t>Põllu paikneb p</w:t>
      </w:r>
      <w:r w:rsidR="00586D0F">
        <w:rPr>
          <w:rFonts w:ascii="Arial" w:hAnsi="Arial" w:cs="Arial"/>
        </w:rPr>
        <w:t>laneeringuala</w:t>
      </w:r>
      <w:r w:rsidR="00F84F7C" w:rsidRPr="002354F8">
        <w:rPr>
          <w:rFonts w:ascii="Arial" w:hAnsi="Arial" w:cs="Arial"/>
        </w:rPr>
        <w:t>st 100</w:t>
      </w:r>
      <w:r w:rsidR="00586D0F">
        <w:rPr>
          <w:rFonts w:ascii="Arial" w:hAnsi="Arial" w:cs="Arial"/>
        </w:rPr>
        <w:t xml:space="preserve"> </w:t>
      </w:r>
      <w:r w:rsidR="00F84F7C" w:rsidRPr="002354F8">
        <w:rPr>
          <w:rFonts w:ascii="Arial" w:hAnsi="Arial" w:cs="Arial"/>
        </w:rPr>
        <w:t>m kaugusel Põllu tee ja Ämma põik ristumisel ja bussipeatus Iru paikneb p</w:t>
      </w:r>
      <w:r w:rsidR="00586D0F">
        <w:rPr>
          <w:rFonts w:ascii="Arial" w:hAnsi="Arial" w:cs="Arial"/>
        </w:rPr>
        <w:t>laneeringuala</w:t>
      </w:r>
      <w:r w:rsidR="00F84F7C" w:rsidRPr="002354F8">
        <w:rPr>
          <w:rFonts w:ascii="Arial" w:hAnsi="Arial" w:cs="Arial"/>
        </w:rPr>
        <w:t>st 200</w:t>
      </w:r>
      <w:r w:rsidR="00821363" w:rsidRPr="002354F8">
        <w:rPr>
          <w:rFonts w:ascii="Arial" w:hAnsi="Arial" w:cs="Arial"/>
        </w:rPr>
        <w:t> </w:t>
      </w:r>
      <w:r w:rsidR="00F84F7C" w:rsidRPr="002354F8">
        <w:rPr>
          <w:rFonts w:ascii="Arial" w:hAnsi="Arial" w:cs="Arial"/>
        </w:rPr>
        <w:t>m kaugusel Narva maantee ja Pärnamäe tee ristumisel.</w:t>
      </w:r>
    </w:p>
    <w:p w:rsidR="00EF51C7" w:rsidRPr="002354F8" w:rsidRDefault="008F4BAB" w:rsidP="002354F8">
      <w:pPr>
        <w:autoSpaceDE w:val="0"/>
        <w:autoSpaceDN w:val="0"/>
        <w:adjustRightInd w:val="0"/>
        <w:spacing w:before="0" w:after="0"/>
        <w:jc w:val="both"/>
        <w:rPr>
          <w:rFonts w:ascii="Arial" w:hAnsi="Arial" w:cs="Arial"/>
        </w:rPr>
      </w:pPr>
      <w:r w:rsidRPr="002354F8">
        <w:rPr>
          <w:rFonts w:ascii="Arial" w:hAnsi="Arial" w:cs="Arial"/>
        </w:rPr>
        <w:t>Lähimad äri-, teenindus- ning sotsiaalkeskused paiknevad</w:t>
      </w:r>
      <w:r w:rsidR="0065165A" w:rsidRPr="002354F8">
        <w:rPr>
          <w:rFonts w:ascii="Arial" w:hAnsi="Arial" w:cs="Arial"/>
        </w:rPr>
        <w:t xml:space="preserve"> Loo alevis, kuid enamus Tallinnas</w:t>
      </w:r>
      <w:r w:rsidR="005239E8" w:rsidRPr="002354F8">
        <w:rPr>
          <w:rFonts w:ascii="Arial" w:hAnsi="Arial" w:cs="Arial"/>
        </w:rPr>
        <w:t>.</w:t>
      </w:r>
    </w:p>
    <w:p w:rsidR="00E9017D" w:rsidRPr="002354F8" w:rsidRDefault="00E9017D" w:rsidP="002354F8">
      <w:pPr>
        <w:spacing w:before="0" w:after="0"/>
        <w:jc w:val="both"/>
        <w:rPr>
          <w:rFonts w:ascii="Arial" w:hAnsi="Arial" w:cs="Arial"/>
        </w:rPr>
      </w:pPr>
      <w:r w:rsidRPr="002354F8">
        <w:rPr>
          <w:rFonts w:ascii="Arial" w:hAnsi="Arial" w:cs="Arial"/>
        </w:rPr>
        <w:t>Planeeringuala asub logistiliselt soodsalt, on olemas hea juurdepääs ning ühendus valla teiste pii</w:t>
      </w:r>
      <w:r w:rsidR="00C17184" w:rsidRPr="002354F8">
        <w:rPr>
          <w:rFonts w:ascii="Arial" w:hAnsi="Arial" w:cs="Arial"/>
        </w:rPr>
        <w:t>rkondadega ja Tallinna linnaga.</w:t>
      </w:r>
    </w:p>
    <w:p w:rsidR="00E81250" w:rsidRDefault="00E9017D" w:rsidP="002354F8">
      <w:pPr>
        <w:spacing w:before="0" w:after="0"/>
        <w:jc w:val="both"/>
        <w:rPr>
          <w:rFonts w:ascii="Arial" w:hAnsi="Arial" w:cs="Arial"/>
        </w:rPr>
      </w:pPr>
      <w:r w:rsidRPr="002354F8">
        <w:rPr>
          <w:rFonts w:ascii="Arial" w:hAnsi="Arial" w:cs="Arial"/>
        </w:rPr>
        <w:t>Järeldused kontaktvööndi analüüsist on</w:t>
      </w:r>
      <w:r w:rsidR="007B1BAC" w:rsidRPr="002354F8">
        <w:rPr>
          <w:rFonts w:ascii="Arial" w:hAnsi="Arial" w:cs="Arial"/>
        </w:rPr>
        <w:t>,</w:t>
      </w:r>
      <w:r w:rsidRPr="002354F8">
        <w:rPr>
          <w:rFonts w:ascii="Arial" w:hAnsi="Arial" w:cs="Arial"/>
        </w:rPr>
        <w:t xml:space="preserve"> et kavandatav tegevus ei ole vastuolus olemasoleva keskkonnaga.</w:t>
      </w:r>
    </w:p>
    <w:p w:rsidR="005954C8" w:rsidRPr="002354F8" w:rsidRDefault="005954C8" w:rsidP="002354F8">
      <w:pPr>
        <w:spacing w:before="0" w:after="0"/>
        <w:jc w:val="both"/>
        <w:rPr>
          <w:rFonts w:ascii="Arial" w:hAnsi="Arial" w:cs="Arial"/>
        </w:rPr>
      </w:pPr>
    </w:p>
    <w:p w:rsidR="00B46490" w:rsidRPr="002354F8" w:rsidRDefault="00B46490" w:rsidP="002354F8">
      <w:pPr>
        <w:spacing w:before="0" w:after="0"/>
        <w:jc w:val="both"/>
        <w:rPr>
          <w:rFonts w:ascii="Arial" w:hAnsi="Arial" w:cs="Arial"/>
        </w:rPr>
      </w:pPr>
    </w:p>
    <w:p w:rsidR="00497789" w:rsidRPr="002354F8" w:rsidRDefault="00497789">
      <w:pPr>
        <w:pStyle w:val="Pealkiri2"/>
        <w:numPr>
          <w:ilvl w:val="1"/>
          <w:numId w:val="8"/>
        </w:numPr>
        <w:jc w:val="both"/>
        <w:rPr>
          <w:rFonts w:cs="Arial"/>
          <w:szCs w:val="22"/>
        </w:rPr>
      </w:pPr>
      <w:bookmarkStart w:id="5" w:name="_Toc53477225"/>
      <w:bookmarkStart w:id="6" w:name="_Toc63956519"/>
      <w:bookmarkStart w:id="7" w:name="_Toc110360229"/>
      <w:bookmarkStart w:id="8" w:name="_Toc511123766"/>
      <w:bookmarkStart w:id="9" w:name="_Toc511221032"/>
      <w:r w:rsidRPr="002354F8">
        <w:rPr>
          <w:rFonts w:cs="Arial"/>
          <w:szCs w:val="22"/>
        </w:rPr>
        <w:t>Vastavus Jõelähtme valla üldplaneeringule</w:t>
      </w:r>
      <w:bookmarkEnd w:id="5"/>
      <w:bookmarkEnd w:id="6"/>
      <w:bookmarkEnd w:id="7"/>
    </w:p>
    <w:p w:rsidR="00D44F41" w:rsidRDefault="00497789" w:rsidP="002354F8">
      <w:pPr>
        <w:spacing w:before="0" w:after="0"/>
        <w:jc w:val="both"/>
        <w:rPr>
          <w:rFonts w:ascii="Arial" w:hAnsi="Arial" w:cs="Arial"/>
        </w:rPr>
      </w:pPr>
      <w:r w:rsidRPr="002354F8">
        <w:rPr>
          <w:rFonts w:ascii="Arial" w:hAnsi="Arial" w:cs="Arial"/>
        </w:rPr>
        <w:t>Kehtiva Jõelähtme valla üldplaneeringu (kehtestatud Jõelähtme Vallavolikogu 29.04.2003 otsusega nr 40; edaspidi üldplaneering) kohaselt asub planeeritav maa-ala tiheasustusalas, mille maakasu</w:t>
      </w:r>
      <w:r w:rsidR="00E739C0" w:rsidRPr="002354F8">
        <w:rPr>
          <w:rFonts w:ascii="Arial" w:hAnsi="Arial" w:cs="Arial"/>
        </w:rPr>
        <w:t>tuse juhtotstarbeks on üldmaa transpordimaa.</w:t>
      </w:r>
    </w:p>
    <w:p w:rsidR="00951035" w:rsidRPr="002354F8" w:rsidRDefault="00951035" w:rsidP="00951035">
      <w:pPr>
        <w:spacing w:before="0" w:after="0"/>
        <w:rPr>
          <w:rFonts w:ascii="Arial" w:hAnsi="Arial" w:cs="Arial"/>
        </w:rPr>
      </w:pPr>
      <w:r>
        <w:rPr>
          <w:rFonts w:ascii="Arial" w:hAnsi="Arial" w:cs="Arial"/>
        </w:rPr>
        <w:t>Jõelähtme üldplaneeringu kohaselt läbib planeeringuala perspektiivne Rail Baltika transpordikoridor.</w:t>
      </w:r>
    </w:p>
    <w:p w:rsidR="00BA0ED0" w:rsidRPr="002354F8" w:rsidRDefault="00497789" w:rsidP="002354F8">
      <w:pPr>
        <w:spacing w:before="0" w:after="0"/>
        <w:rPr>
          <w:rFonts w:ascii="Arial" w:hAnsi="Arial" w:cs="Arial"/>
          <w:b/>
        </w:rPr>
      </w:pPr>
      <w:r w:rsidRPr="002354F8">
        <w:rPr>
          <w:rFonts w:ascii="Arial" w:hAnsi="Arial" w:cs="Arial"/>
          <w:b/>
        </w:rPr>
        <w:t>Väljavõte kehtivast Jõelähtme valla üldplaneeringu maakasutu</w:t>
      </w:r>
      <w:r w:rsidR="00BA0ED0" w:rsidRPr="002354F8">
        <w:rPr>
          <w:rFonts w:ascii="Arial" w:hAnsi="Arial" w:cs="Arial"/>
          <w:b/>
        </w:rPr>
        <w:t>se plaanist.</w:t>
      </w:r>
    </w:p>
    <w:p w:rsidR="00370A37" w:rsidRPr="002354F8" w:rsidRDefault="00BA0ED0" w:rsidP="009F1F8F">
      <w:r w:rsidRPr="002354F8">
        <w:rPr>
          <w:noProof/>
          <w:lang w:eastAsia="et-EE"/>
        </w:rPr>
        <w:drawing>
          <wp:inline distT="0" distB="0" distL="0" distR="0">
            <wp:extent cx="3675529" cy="3124200"/>
            <wp:effectExtent l="19050" t="0" r="1121" b="0"/>
            <wp:docPr id="7"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675529" cy="3124200"/>
                    </a:xfrm>
                    <a:prstGeom prst="rect">
                      <a:avLst/>
                    </a:prstGeom>
                    <a:noFill/>
                    <a:ln w="9525">
                      <a:noFill/>
                      <a:miter lim="800000"/>
                      <a:headEnd/>
                      <a:tailEnd/>
                    </a:ln>
                  </pic:spPr>
                </pic:pic>
              </a:graphicData>
            </a:graphic>
          </wp:inline>
        </w:drawing>
      </w:r>
    </w:p>
    <w:p w:rsidR="00B3437C" w:rsidRPr="002354F8" w:rsidRDefault="00E739C0" w:rsidP="002354F8">
      <w:pPr>
        <w:autoSpaceDE w:val="0"/>
        <w:autoSpaceDN w:val="0"/>
        <w:adjustRightInd w:val="0"/>
        <w:spacing w:before="0" w:after="0"/>
        <w:jc w:val="both"/>
        <w:rPr>
          <w:rFonts w:ascii="Arial" w:hAnsi="Arial" w:cs="Arial"/>
        </w:rPr>
      </w:pPr>
      <w:r w:rsidRPr="002354F8">
        <w:rPr>
          <w:rFonts w:ascii="Arial" w:hAnsi="Arial" w:cs="Arial"/>
        </w:rPr>
        <w:t>Koostatud detailplaneeringuga tehakse ettepanek muuta planeeringualal Jõelähtme valla üldplaneeringu kohast maakasutuse juhtfunktsiooni. Planeeringuala ü</w:t>
      </w:r>
      <w:r w:rsidR="00B3437C" w:rsidRPr="002354F8">
        <w:rPr>
          <w:rFonts w:ascii="Arial" w:hAnsi="Arial" w:cs="Arial"/>
        </w:rPr>
        <w:t>ldplaneeringu kohas</w:t>
      </w:r>
      <w:r w:rsidRPr="002354F8">
        <w:rPr>
          <w:rFonts w:ascii="Arial" w:hAnsi="Arial" w:cs="Arial"/>
        </w:rPr>
        <w:t>e</w:t>
      </w:r>
      <w:r w:rsidR="00B3437C" w:rsidRPr="002354F8">
        <w:rPr>
          <w:rFonts w:ascii="Arial" w:hAnsi="Arial" w:cs="Arial"/>
        </w:rPr>
        <w:t>d</w:t>
      </w:r>
      <w:r w:rsidRPr="002354F8">
        <w:rPr>
          <w:rFonts w:ascii="Arial" w:hAnsi="Arial" w:cs="Arial"/>
        </w:rPr>
        <w:t xml:space="preserve"> juhtotst</w:t>
      </w:r>
      <w:r w:rsidR="00B3437C" w:rsidRPr="002354F8">
        <w:rPr>
          <w:rFonts w:ascii="Arial" w:hAnsi="Arial" w:cs="Arial"/>
        </w:rPr>
        <w:t>arbed</w:t>
      </w:r>
      <w:r w:rsidRPr="002354F8">
        <w:rPr>
          <w:rFonts w:ascii="Arial" w:hAnsi="Arial" w:cs="Arial"/>
        </w:rPr>
        <w:t xml:space="preserve"> üldmaa</w:t>
      </w:r>
      <w:r w:rsidR="00B3437C" w:rsidRPr="002354F8">
        <w:rPr>
          <w:rFonts w:ascii="Arial" w:hAnsi="Arial" w:cs="Arial"/>
        </w:rPr>
        <w:t xml:space="preserve"> ja</w:t>
      </w:r>
      <w:r w:rsidR="00357DE4" w:rsidRPr="002354F8">
        <w:rPr>
          <w:rFonts w:ascii="Arial" w:hAnsi="Arial" w:cs="Arial"/>
        </w:rPr>
        <w:t xml:space="preserve"> </w:t>
      </w:r>
      <w:r w:rsidR="00B3437C" w:rsidRPr="002354F8">
        <w:rPr>
          <w:rFonts w:ascii="Arial" w:hAnsi="Arial" w:cs="Arial"/>
        </w:rPr>
        <w:t>osaliselt transpordimaa</w:t>
      </w:r>
      <w:r w:rsidRPr="002354F8">
        <w:rPr>
          <w:rFonts w:ascii="Arial" w:hAnsi="Arial" w:cs="Arial"/>
        </w:rPr>
        <w:t xml:space="preserve"> on ette nähtud muuta ärimaa </w:t>
      </w:r>
      <w:r w:rsidR="00B3437C" w:rsidRPr="002354F8">
        <w:rPr>
          <w:rFonts w:ascii="Arial" w:hAnsi="Arial" w:cs="Arial"/>
        </w:rPr>
        <w:t>sihtotstarbega krundiks.</w:t>
      </w:r>
    </w:p>
    <w:p w:rsidR="006743A5" w:rsidRDefault="00B3437C" w:rsidP="002354F8">
      <w:pPr>
        <w:autoSpaceDE w:val="0"/>
        <w:autoSpaceDN w:val="0"/>
        <w:adjustRightInd w:val="0"/>
        <w:spacing w:before="0" w:after="0"/>
        <w:jc w:val="both"/>
        <w:rPr>
          <w:rFonts w:ascii="Arial" w:hAnsi="Arial" w:cs="Arial"/>
        </w:rPr>
      </w:pPr>
      <w:r w:rsidRPr="002354F8">
        <w:rPr>
          <w:rFonts w:ascii="Arial" w:hAnsi="Arial" w:cs="Arial"/>
        </w:rPr>
        <w:t xml:space="preserve">Osale transpordimaa juhtivotstarbega alale nähakse ette krunt sihtotstarbega transpordimaa. </w:t>
      </w:r>
    </w:p>
    <w:p w:rsidR="006743A5" w:rsidRDefault="006743A5" w:rsidP="002354F8">
      <w:pPr>
        <w:autoSpaceDE w:val="0"/>
        <w:autoSpaceDN w:val="0"/>
        <w:adjustRightInd w:val="0"/>
        <w:spacing w:before="0" w:after="0"/>
        <w:jc w:val="both"/>
        <w:rPr>
          <w:rFonts w:ascii="Arial" w:hAnsi="Arial" w:cs="Arial"/>
        </w:rPr>
      </w:pPr>
      <w:r>
        <w:rPr>
          <w:rFonts w:ascii="Arial" w:hAnsi="Arial" w:cs="Arial"/>
        </w:rPr>
        <w:t xml:space="preserve">Planeeringualale jäävale Jõelähtme üldplaneeringu kohasele perspektiivsele Rail Baltika transpordikoridori alale on ette nähtud ajutine ehitusõigus. Rajatud hoonestus tuleb </w:t>
      </w:r>
      <w:r w:rsidRPr="002354F8">
        <w:rPr>
          <w:rFonts w:ascii="Arial" w:hAnsi="Arial" w:cs="Arial"/>
        </w:rPr>
        <w:t>Tallinn-Helsingi raudteetunneli trassile jääval maa-alal lammutada</w:t>
      </w:r>
      <w:r>
        <w:rPr>
          <w:rFonts w:ascii="Arial" w:hAnsi="Arial" w:cs="Arial"/>
        </w:rPr>
        <w:t xml:space="preserve"> peale </w:t>
      </w:r>
      <w:r w:rsidRPr="002354F8">
        <w:rPr>
          <w:rFonts w:ascii="Arial" w:hAnsi="Arial" w:cs="Arial"/>
        </w:rPr>
        <w:t>raudteetunneli osas riigi eriplaneeringu kehtestamist ja ehitamis</w:t>
      </w:r>
      <w:r>
        <w:rPr>
          <w:rFonts w:ascii="Arial" w:hAnsi="Arial" w:cs="Arial"/>
        </w:rPr>
        <w:t>eks ettevalmistustööde tegemist.</w:t>
      </w:r>
    </w:p>
    <w:p w:rsidR="00370A37" w:rsidRPr="002354F8" w:rsidRDefault="00FD394C" w:rsidP="002354F8">
      <w:pPr>
        <w:autoSpaceDE w:val="0"/>
        <w:autoSpaceDN w:val="0"/>
        <w:adjustRightInd w:val="0"/>
        <w:spacing w:before="0" w:after="0"/>
        <w:jc w:val="both"/>
        <w:rPr>
          <w:rFonts w:ascii="Arial" w:hAnsi="Arial" w:cs="Arial"/>
        </w:rPr>
      </w:pPr>
      <w:r w:rsidRPr="002354F8">
        <w:rPr>
          <w:rFonts w:ascii="Arial" w:hAnsi="Arial" w:cs="Arial"/>
        </w:rPr>
        <w:t>Jõelähtme valla üldplaneeringu muutmise vajadus on tingitud olemasolevast väljakujunenud keskkonnast. Planeeringuala ümbritsev linnaruumi funktsionaalsus soodustab planeeringualale äripindade ehitamist. Planeeringualast itta ja lõunasse jäävad suured tootmis-ärimaa kinnistud, hoonestatud äri-, tootmis- ja laohoonetega Planeeringuala piirneb läänes elamute alaga. Piirkonna polüfunktsionaalsus tagab elutegevuse ööpäevaringselt ja loob elamualade läheduses töökohad.</w:t>
      </w:r>
    </w:p>
    <w:p w:rsidR="003A617F" w:rsidRPr="002354F8" w:rsidRDefault="003A617F" w:rsidP="002354F8">
      <w:pPr>
        <w:spacing w:before="0" w:after="0"/>
        <w:jc w:val="both"/>
        <w:rPr>
          <w:rFonts w:ascii="Arial" w:hAnsi="Arial" w:cs="Arial"/>
        </w:rPr>
      </w:pPr>
      <w:r w:rsidRPr="002354F8">
        <w:rPr>
          <w:rFonts w:ascii="Arial" w:hAnsi="Arial" w:cs="Arial"/>
        </w:rPr>
        <w:t>Detailplaneeringu lahendusega tehakse ettepanek kehtivat üldplaneeringut muuta. Üldplaneeringu muutmine on põhjendatud, kuna planeeritavad maaüksused paiknevad tiheda liiklusega Saha-Loo tee ääres, kus kehtiva detailplaneeringuga oli kavandatud viis üksikelamumaa sihtotstarbega krunti. Algatatava detailplaneeringuga kavandatav ärihoone koos krundile rajatava haljastusega pakub olemasolevatele elamutele turvalist puhvertsooni aktiivse liiklusega riigitee ja elamukruntide vahel.</w:t>
      </w:r>
    </w:p>
    <w:p w:rsidR="00FD394C" w:rsidRDefault="00FD394C" w:rsidP="002354F8">
      <w:pPr>
        <w:spacing w:before="0" w:after="0"/>
        <w:jc w:val="both"/>
        <w:rPr>
          <w:rFonts w:ascii="Arial" w:hAnsi="Arial" w:cs="Arial"/>
          <w:b/>
        </w:rPr>
      </w:pPr>
      <w:r w:rsidRPr="002354F8">
        <w:rPr>
          <w:rFonts w:ascii="Arial" w:hAnsi="Arial" w:cs="Arial"/>
          <w:b/>
        </w:rPr>
        <w:t>Koostatud detailplaneering sisaldab üldplaneeringu muutmise ettepanekut.</w:t>
      </w:r>
    </w:p>
    <w:p w:rsidR="00951035" w:rsidRPr="002354F8" w:rsidRDefault="00951035" w:rsidP="002354F8">
      <w:pPr>
        <w:spacing w:before="0" w:after="0"/>
        <w:jc w:val="both"/>
        <w:rPr>
          <w:rFonts w:ascii="Arial" w:hAnsi="Arial" w:cs="Arial"/>
          <w:b/>
        </w:rPr>
      </w:pPr>
    </w:p>
    <w:p w:rsidR="00387955" w:rsidRPr="002354F8" w:rsidRDefault="006E48D5">
      <w:pPr>
        <w:pStyle w:val="Pealkiri2"/>
        <w:numPr>
          <w:ilvl w:val="1"/>
          <w:numId w:val="8"/>
        </w:numPr>
        <w:jc w:val="both"/>
        <w:rPr>
          <w:rFonts w:cs="Arial"/>
          <w:szCs w:val="22"/>
        </w:rPr>
      </w:pPr>
      <w:bookmarkStart w:id="10" w:name="_Toc110360230"/>
      <w:r w:rsidRPr="002354F8">
        <w:rPr>
          <w:rFonts w:cs="Arial"/>
          <w:szCs w:val="22"/>
        </w:rPr>
        <w:t>Vastavus Jõelähtme</w:t>
      </w:r>
      <w:r w:rsidR="00387955" w:rsidRPr="002354F8">
        <w:rPr>
          <w:rFonts w:cs="Arial"/>
          <w:szCs w:val="22"/>
        </w:rPr>
        <w:t xml:space="preserve"> valla</w:t>
      </w:r>
      <w:r w:rsidR="00315B73" w:rsidRPr="002354F8">
        <w:rPr>
          <w:rFonts w:cs="Arial"/>
          <w:szCs w:val="22"/>
        </w:rPr>
        <w:t xml:space="preserve"> </w:t>
      </w:r>
      <w:r w:rsidR="006A753C" w:rsidRPr="002354F8">
        <w:rPr>
          <w:rFonts w:cs="Arial"/>
          <w:szCs w:val="22"/>
        </w:rPr>
        <w:t xml:space="preserve">koostatava </w:t>
      </w:r>
      <w:r w:rsidR="00387955" w:rsidRPr="002354F8">
        <w:rPr>
          <w:rFonts w:cs="Arial"/>
          <w:szCs w:val="22"/>
        </w:rPr>
        <w:t>üldplaneeringule</w:t>
      </w:r>
      <w:bookmarkEnd w:id="8"/>
      <w:bookmarkEnd w:id="9"/>
      <w:bookmarkEnd w:id="10"/>
    </w:p>
    <w:p w:rsidR="006A753C" w:rsidRPr="002354F8" w:rsidRDefault="00CB4D42" w:rsidP="002354F8">
      <w:pPr>
        <w:spacing w:before="0" w:after="0"/>
        <w:jc w:val="both"/>
        <w:rPr>
          <w:rFonts w:ascii="Arial" w:hAnsi="Arial" w:cs="Arial"/>
        </w:rPr>
      </w:pPr>
      <w:r w:rsidRPr="002354F8">
        <w:rPr>
          <w:rFonts w:ascii="Arial" w:hAnsi="Arial" w:cs="Arial"/>
        </w:rPr>
        <w:t xml:space="preserve">Detailplaneeringu </w:t>
      </w:r>
      <w:r w:rsidR="00704C82" w:rsidRPr="002354F8">
        <w:rPr>
          <w:rFonts w:ascii="Arial" w:hAnsi="Arial" w:cs="Arial"/>
        </w:rPr>
        <w:t>lahenduses</w:t>
      </w:r>
      <w:r w:rsidRPr="002354F8">
        <w:rPr>
          <w:rFonts w:ascii="Arial" w:hAnsi="Arial" w:cs="Arial"/>
        </w:rPr>
        <w:t xml:space="preserve"> nähakse ette p</w:t>
      </w:r>
      <w:r w:rsidR="00586D0F">
        <w:rPr>
          <w:rFonts w:ascii="Arial" w:hAnsi="Arial" w:cs="Arial"/>
        </w:rPr>
        <w:t>laneeringuala</w:t>
      </w:r>
      <w:r w:rsidR="00C00575" w:rsidRPr="002354F8">
        <w:rPr>
          <w:rFonts w:ascii="Arial" w:hAnsi="Arial" w:cs="Arial"/>
        </w:rPr>
        <w:t xml:space="preserve">sse jäävad kinnistud liita üheks ärimaa sihtotstarbega krundiks </w:t>
      </w:r>
      <w:r w:rsidRPr="002354F8">
        <w:rPr>
          <w:rFonts w:ascii="Arial" w:hAnsi="Arial" w:cs="Arial"/>
        </w:rPr>
        <w:t>ning määratakse ehitusõ</w:t>
      </w:r>
      <w:r w:rsidR="00E1064B" w:rsidRPr="002354F8">
        <w:rPr>
          <w:rFonts w:ascii="Arial" w:hAnsi="Arial" w:cs="Arial"/>
        </w:rPr>
        <w:t xml:space="preserve">igus </w:t>
      </w:r>
      <w:r w:rsidR="00C00575" w:rsidRPr="002354F8">
        <w:rPr>
          <w:rFonts w:ascii="Arial" w:hAnsi="Arial" w:cs="Arial"/>
        </w:rPr>
        <w:t xml:space="preserve">ärihoone </w:t>
      </w:r>
      <w:r w:rsidRPr="002354F8">
        <w:rPr>
          <w:rFonts w:ascii="Arial" w:hAnsi="Arial" w:cs="Arial"/>
        </w:rPr>
        <w:t>ehitamiseks.</w:t>
      </w:r>
    </w:p>
    <w:p w:rsidR="00E5562C" w:rsidRPr="002354F8" w:rsidRDefault="00E5562C" w:rsidP="002354F8">
      <w:pPr>
        <w:spacing w:before="0" w:after="0"/>
        <w:jc w:val="both"/>
        <w:rPr>
          <w:rFonts w:ascii="Arial" w:hAnsi="Arial" w:cs="Arial"/>
        </w:rPr>
      </w:pPr>
    </w:p>
    <w:p w:rsidR="00586D0F" w:rsidRDefault="00586D0F">
      <w:pPr>
        <w:rPr>
          <w:rFonts w:ascii="Arial" w:hAnsi="Arial" w:cs="Arial"/>
          <w:b/>
        </w:rPr>
      </w:pPr>
      <w:r>
        <w:rPr>
          <w:rFonts w:ascii="Arial" w:hAnsi="Arial" w:cs="Arial"/>
          <w:b/>
        </w:rPr>
        <w:br w:type="page"/>
      </w:r>
    </w:p>
    <w:p w:rsidR="00B85E0C" w:rsidRPr="002354F8" w:rsidRDefault="002114A6" w:rsidP="002354F8">
      <w:pPr>
        <w:spacing w:before="0" w:after="0"/>
        <w:jc w:val="both"/>
        <w:rPr>
          <w:rFonts w:ascii="Arial" w:hAnsi="Arial" w:cs="Arial"/>
          <w:b/>
        </w:rPr>
      </w:pPr>
      <w:r>
        <w:rPr>
          <w:rFonts w:ascii="Arial" w:hAnsi="Arial" w:cs="Arial"/>
          <w:b/>
        </w:rPr>
        <w:lastRenderedPageBreak/>
        <w:t>Väljavõte koostata</w:t>
      </w:r>
      <w:r w:rsidR="006E48D5" w:rsidRPr="002354F8">
        <w:rPr>
          <w:rFonts w:ascii="Arial" w:hAnsi="Arial" w:cs="Arial"/>
          <w:b/>
        </w:rPr>
        <w:t>vast Jõelähtme</w:t>
      </w:r>
      <w:r w:rsidR="00B85E0C" w:rsidRPr="002354F8">
        <w:rPr>
          <w:rFonts w:ascii="Arial" w:hAnsi="Arial" w:cs="Arial"/>
          <w:b/>
        </w:rPr>
        <w:t xml:space="preserve"> valla üldplaneeringu maakasutuse plaanist</w:t>
      </w:r>
      <w:r w:rsidR="00E76C9A" w:rsidRPr="002354F8">
        <w:rPr>
          <w:rFonts w:ascii="Arial" w:hAnsi="Arial" w:cs="Arial"/>
          <w:b/>
        </w:rPr>
        <w:t>.</w:t>
      </w:r>
    </w:p>
    <w:p w:rsidR="006E48D5" w:rsidRPr="002354F8" w:rsidRDefault="007F2424" w:rsidP="002354F8">
      <w:pPr>
        <w:spacing w:before="0" w:after="0"/>
        <w:jc w:val="both"/>
        <w:rPr>
          <w:rFonts w:ascii="Arial" w:hAnsi="Arial" w:cs="Arial"/>
          <w:b/>
        </w:rPr>
      </w:pPr>
      <w:r>
        <w:rPr>
          <w:rFonts w:ascii="Arial" w:hAnsi="Arial" w:cs="Arial"/>
          <w:b/>
          <w:noProof/>
          <w:lang w:eastAsia="et-EE"/>
        </w:rPr>
        <w:pict>
          <v:shapetype id="_x0000_t202" coordsize="21600,21600" o:spt="202" path="m,l,21600r21600,l21600,xe">
            <v:stroke joinstyle="miter"/>
            <v:path gradientshapeok="t" o:connecttype="rect"/>
          </v:shapetype>
          <v:shape id="Text Box 35" o:spid="_x0000_s2050" type="#_x0000_t202" style="position:absolute;left:0;text-align:left;margin-left:181.5pt;margin-top:139.45pt;width:279.8pt;height:2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">
            <v:path arrowok="t"/>
            <v:textbox>
              <w:txbxContent>
                <w:p w:rsidR="00951035" w:rsidRPr="00D044C6" w:rsidRDefault="00951035" w:rsidP="00D044C6">
                  <w:pPr>
                    <w:spacing w:before="0"/>
                    <w:rPr>
                      <w:sz w:val="28"/>
                      <w:szCs w:val="28"/>
                    </w:rPr>
                  </w:pPr>
                  <w:r>
                    <w:rPr>
                      <w:sz w:val="28"/>
                      <w:szCs w:val="28"/>
                    </w:rPr>
                    <w:t>Saha-Loo tee 36 – 44 ja Saha-Loo tee lõik 8 – 9</w:t>
                  </w:r>
                </w:p>
              </w:txbxContent>
            </v:textbox>
          </v:shape>
        </w:pict>
      </w:r>
      <w:r w:rsidR="002C2734" w:rsidRPr="002354F8">
        <w:rPr>
          <w:rFonts w:ascii="Arial" w:hAnsi="Arial" w:cs="Arial"/>
          <w:b/>
          <w:noProof/>
          <w:lang w:eastAsia="et-EE"/>
        </w:rPr>
        <w:drawing>
          <wp:inline distT="0" distB="0" distL="0" distR="0">
            <wp:extent cx="3381375" cy="3745047"/>
            <wp:effectExtent l="19050" t="0" r="9525" b="0"/>
            <wp:docPr id="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381375" cy="3745047"/>
                    </a:xfrm>
                    <a:prstGeom prst="rect">
                      <a:avLst/>
                    </a:prstGeom>
                    <a:noFill/>
                    <a:ln w="9525">
                      <a:noFill/>
                      <a:miter lim="800000"/>
                      <a:headEnd/>
                      <a:tailEnd/>
                    </a:ln>
                  </pic:spPr>
                </pic:pic>
              </a:graphicData>
            </a:graphic>
          </wp:inline>
        </w:drawing>
      </w:r>
    </w:p>
    <w:p w:rsidR="00627B32" w:rsidRPr="002354F8" w:rsidRDefault="00627B32" w:rsidP="002354F8">
      <w:pPr>
        <w:spacing w:before="0" w:after="0"/>
        <w:jc w:val="both"/>
        <w:rPr>
          <w:rFonts w:ascii="Arial" w:hAnsi="Arial" w:cs="Arial"/>
        </w:rPr>
      </w:pPr>
      <w:r w:rsidRPr="002354F8">
        <w:rPr>
          <w:rFonts w:ascii="Arial" w:hAnsi="Arial" w:cs="Arial"/>
          <w:b/>
          <w:bCs/>
          <w:lang w:eastAsia="et-EE"/>
        </w:rPr>
        <w:t>Väike</w:t>
      </w:r>
      <w:r w:rsidR="00C34078" w:rsidRPr="002354F8">
        <w:rPr>
          <w:rFonts w:ascii="Arial" w:hAnsi="Arial" w:cs="Arial"/>
          <w:b/>
          <w:bCs/>
          <w:lang w:eastAsia="et-EE"/>
        </w:rPr>
        <w:t>elamumaa</w:t>
      </w:r>
      <w:r w:rsidRPr="002354F8">
        <w:rPr>
          <w:rFonts w:ascii="Arial" w:hAnsi="Arial" w:cs="Arial"/>
          <w:b/>
          <w:bCs/>
          <w:lang w:eastAsia="et-EE"/>
        </w:rPr>
        <w:t>-ala</w:t>
      </w:r>
      <w:r w:rsidR="00C34078" w:rsidRPr="002354F8">
        <w:rPr>
          <w:rFonts w:ascii="Arial" w:hAnsi="Arial" w:cs="Arial"/>
          <w:b/>
          <w:bCs/>
          <w:lang w:eastAsia="et-EE"/>
        </w:rPr>
        <w:t xml:space="preserve"> (EV</w:t>
      </w:r>
      <w:r w:rsidR="00B85E0C" w:rsidRPr="002354F8">
        <w:rPr>
          <w:rFonts w:ascii="Arial" w:hAnsi="Arial" w:cs="Arial"/>
          <w:b/>
          <w:bCs/>
          <w:lang w:eastAsia="et-EE"/>
        </w:rPr>
        <w:t xml:space="preserve">) </w:t>
      </w:r>
      <w:r w:rsidR="00C5248C" w:rsidRPr="002354F8">
        <w:rPr>
          <w:rFonts w:ascii="Arial" w:hAnsi="Arial" w:cs="Arial"/>
          <w:b/>
          <w:bCs/>
          <w:lang w:eastAsia="et-EE"/>
        </w:rPr>
        <w:t>–</w:t>
      </w:r>
      <w:r w:rsidR="005F2A04">
        <w:rPr>
          <w:rFonts w:ascii="Arial" w:hAnsi="Arial" w:cs="Arial"/>
          <w:b/>
          <w:bCs/>
          <w:lang w:eastAsia="et-EE"/>
        </w:rPr>
        <w:t xml:space="preserve"> </w:t>
      </w:r>
      <w:r w:rsidR="00704C82" w:rsidRPr="002354F8">
        <w:rPr>
          <w:rFonts w:ascii="Arial" w:hAnsi="Arial" w:cs="Arial"/>
        </w:rPr>
        <w:t>Ü</w:t>
      </w:r>
      <w:r w:rsidRPr="002354F8">
        <w:rPr>
          <w:rFonts w:ascii="Arial" w:hAnsi="Arial" w:cs="Arial"/>
        </w:rPr>
        <w:t>ksikelamu (ühe põhisissepääsuga elamu), kaksikelamu (kahe põhisissepääsuga elamu) ning arhitektuurselt ja ehituslikult elamute vahelisse välisruumi sobituv muu elamuid teenindava maakasutuse juhtotstarbega maa-ala. Väikeelamu maa-alale võib ehitada: üksikelamuid; kaksikelamuid. Lisaks võib väikeelamu maa-alale ehitada: kaubandus- ja teenind</w:t>
      </w:r>
      <w:r w:rsidR="002F3419" w:rsidRPr="002354F8">
        <w:rPr>
          <w:rFonts w:ascii="Arial" w:hAnsi="Arial" w:cs="Arial"/>
        </w:rPr>
        <w:t>ushooneid; büroo-, ühiskondliku</w:t>
      </w:r>
      <w:r w:rsidRPr="002354F8">
        <w:rPr>
          <w:rFonts w:ascii="Arial" w:hAnsi="Arial" w:cs="Arial"/>
        </w:rPr>
        <w:t>d-, kultuuri- ja spordihooneid; äri- ja tootmisüksusi, millega ei kaasne häiringuid elamu-, puhke- ja ühiskondlikele naaberaladele; muid elamuid ja elanikke teenindavaid ja keskkonda sobituvaid hooneid ja rajatisi (parklad, tänavad, jalgratta- ja jalgteed, mänguväljakud vms), sh tehnoehitisi; rajada haljas- ning pargialasid.</w:t>
      </w:r>
    </w:p>
    <w:p w:rsidR="00403545" w:rsidRPr="002354F8" w:rsidRDefault="00403545" w:rsidP="002354F8">
      <w:pPr>
        <w:spacing w:before="0" w:after="0"/>
        <w:jc w:val="both"/>
        <w:rPr>
          <w:rFonts w:ascii="Arial" w:hAnsi="Arial" w:cs="Arial"/>
        </w:rPr>
      </w:pPr>
      <w:r w:rsidRPr="002354F8">
        <w:rPr>
          <w:rFonts w:ascii="Arial" w:hAnsi="Arial" w:cs="Arial"/>
        </w:rPr>
        <w:t>P</w:t>
      </w:r>
      <w:r w:rsidR="00586D0F">
        <w:rPr>
          <w:rFonts w:ascii="Arial" w:hAnsi="Arial" w:cs="Arial"/>
        </w:rPr>
        <w:t>laneeringuala</w:t>
      </w:r>
      <w:r w:rsidRPr="002354F8">
        <w:rPr>
          <w:rFonts w:ascii="Arial" w:hAnsi="Arial" w:cs="Arial"/>
        </w:rPr>
        <w:t xml:space="preserve"> jääb </w:t>
      </w:r>
      <w:r w:rsidR="00386EA1" w:rsidRPr="002354F8">
        <w:rPr>
          <w:rFonts w:ascii="Arial" w:hAnsi="Arial" w:cs="Arial"/>
        </w:rPr>
        <w:t xml:space="preserve">Tallinn-Narva maantee </w:t>
      </w:r>
      <w:r w:rsidR="009D5871" w:rsidRPr="002354F8">
        <w:rPr>
          <w:rFonts w:ascii="Arial" w:hAnsi="Arial" w:cs="Arial"/>
        </w:rPr>
        <w:t xml:space="preserve">ja Saha-Loo tee </w:t>
      </w:r>
      <w:r w:rsidR="00386EA1" w:rsidRPr="002354F8">
        <w:rPr>
          <w:rFonts w:ascii="Arial" w:hAnsi="Arial" w:cs="Arial"/>
        </w:rPr>
        <w:t>äärs</w:t>
      </w:r>
      <w:r w:rsidRPr="002354F8">
        <w:rPr>
          <w:rFonts w:ascii="Arial" w:hAnsi="Arial" w:cs="Arial"/>
        </w:rPr>
        <w:t>e</w:t>
      </w:r>
      <w:r w:rsidR="00386EA1" w:rsidRPr="002354F8">
        <w:rPr>
          <w:rFonts w:ascii="Arial" w:hAnsi="Arial" w:cs="Arial"/>
        </w:rPr>
        <w:t>sse</w:t>
      </w:r>
      <w:r w:rsidRPr="002354F8">
        <w:rPr>
          <w:rFonts w:ascii="Arial" w:hAnsi="Arial" w:cs="Arial"/>
        </w:rPr>
        <w:t xml:space="preserve"> äri- ja tootmispiirkonda kuna logis</w:t>
      </w:r>
      <w:r w:rsidR="00386EA1" w:rsidRPr="002354F8">
        <w:rPr>
          <w:rFonts w:ascii="Arial" w:hAnsi="Arial" w:cs="Arial"/>
        </w:rPr>
        <w:t>tilisest asukohast tulenevalt ning</w:t>
      </w:r>
      <w:r w:rsidRPr="002354F8">
        <w:rPr>
          <w:rFonts w:ascii="Arial" w:hAnsi="Arial" w:cs="Arial"/>
        </w:rPr>
        <w:t xml:space="preserve"> juba toimivate äri- ja tootmispiirkondadena on Tallinn-Narva maantee äärne piirkond sobilik äri- ja tootmistegevuse arendamiseks.</w:t>
      </w:r>
    </w:p>
    <w:p w:rsidR="004A1C5E" w:rsidRPr="002354F8" w:rsidRDefault="004A1C5E" w:rsidP="002354F8">
      <w:pPr>
        <w:spacing w:before="0" w:after="0"/>
        <w:jc w:val="both"/>
        <w:rPr>
          <w:rFonts w:ascii="Arial" w:hAnsi="Arial" w:cs="Arial"/>
        </w:rPr>
      </w:pPr>
      <w:r w:rsidRPr="002354F8">
        <w:rPr>
          <w:rFonts w:ascii="Arial" w:hAnsi="Arial" w:cs="Arial"/>
        </w:rPr>
        <w:t xml:space="preserve">Planeeringuala jääb osaliselt </w:t>
      </w:r>
      <w:r w:rsidR="0087053E" w:rsidRPr="002354F8">
        <w:rPr>
          <w:rFonts w:ascii="Arial" w:hAnsi="Arial" w:cs="Arial"/>
        </w:rPr>
        <w:t xml:space="preserve">koostatavas </w:t>
      </w:r>
      <w:r w:rsidRPr="002354F8">
        <w:rPr>
          <w:rFonts w:ascii="Arial" w:hAnsi="Arial" w:cs="Arial"/>
        </w:rPr>
        <w:t>üldplaneeringus</w:t>
      </w:r>
      <w:r w:rsidR="0078629D" w:rsidRPr="002354F8">
        <w:rPr>
          <w:rFonts w:ascii="Arial" w:hAnsi="Arial" w:cs="Arial"/>
        </w:rPr>
        <w:t xml:space="preserve"> </w:t>
      </w:r>
      <w:r w:rsidR="0087053E" w:rsidRPr="002354F8">
        <w:rPr>
          <w:rFonts w:ascii="Arial" w:hAnsi="Arial" w:cs="Arial"/>
        </w:rPr>
        <w:t xml:space="preserve">(vastu võetud Jõelähtme Vallavolikogu 12.04.2018 otsusega nr 62) </w:t>
      </w:r>
      <w:r w:rsidR="0078629D" w:rsidRPr="002354F8">
        <w:rPr>
          <w:rFonts w:ascii="Arial" w:hAnsi="Arial" w:cs="Arial"/>
        </w:rPr>
        <w:t>ette nähtud</w:t>
      </w:r>
      <w:r w:rsidRPr="002354F8">
        <w:rPr>
          <w:rFonts w:ascii="Arial" w:hAnsi="Arial" w:cs="Arial"/>
        </w:rPr>
        <w:t xml:space="preserve"> perspektiivse põhimõttelise raudtee koridori</w:t>
      </w:r>
      <w:r w:rsidR="0078629D" w:rsidRPr="002354F8">
        <w:rPr>
          <w:rFonts w:ascii="Arial" w:hAnsi="Arial" w:cs="Arial"/>
        </w:rPr>
        <w:t xml:space="preserve">, mis on määratud </w:t>
      </w:r>
      <w:r w:rsidRPr="002354F8">
        <w:rPr>
          <w:rFonts w:ascii="Arial" w:hAnsi="Arial" w:cs="Arial"/>
        </w:rPr>
        <w:t>Rail Baltic raudtee ja Tallinn</w:t>
      </w:r>
      <w:r w:rsidR="006266D4">
        <w:rPr>
          <w:rFonts w:ascii="Arial" w:hAnsi="Arial" w:cs="Arial"/>
        </w:rPr>
        <w:t>-</w:t>
      </w:r>
      <w:r w:rsidRPr="002354F8">
        <w:rPr>
          <w:rFonts w:ascii="Arial" w:hAnsi="Arial" w:cs="Arial"/>
        </w:rPr>
        <w:t>Helsingi raudtee</w:t>
      </w:r>
      <w:r w:rsidR="0078629D" w:rsidRPr="002354F8">
        <w:rPr>
          <w:rFonts w:ascii="Arial" w:hAnsi="Arial" w:cs="Arial"/>
        </w:rPr>
        <w:t>tunneli ühenduse loomiseks.</w:t>
      </w:r>
    </w:p>
    <w:p w:rsidR="00142049" w:rsidRDefault="00142049" w:rsidP="002354F8">
      <w:pPr>
        <w:spacing w:before="0" w:after="0"/>
        <w:jc w:val="both"/>
        <w:rPr>
          <w:rFonts w:ascii="Arial" w:hAnsi="Arial" w:cs="Arial"/>
        </w:rPr>
      </w:pPr>
      <w:r w:rsidRPr="002354F8">
        <w:rPr>
          <w:rFonts w:ascii="Arial" w:hAnsi="Arial" w:cs="Arial"/>
        </w:rPr>
        <w:t>Koostamisel oleva Jõelähtme valla üldplaneeringu seletuskirjas on rõhutatud, et kuni raudtee koridori täpsema planeerimise ja ühenduse väljaehitamiseni, on lubatud raudtee koridoris rajada ajutise iseloomuga ehitisi, sh äri- ja tootmishooneid. Raudtee koridori väljaarendamisega kaasneb maaomanikul kohustus raudtee koridori rajatud ajutise iseloomuga ehitised</w:t>
      </w:r>
      <w:r w:rsidR="002C6EDE" w:rsidRPr="002354F8">
        <w:rPr>
          <w:rFonts w:ascii="Arial" w:hAnsi="Arial" w:cs="Arial"/>
        </w:rPr>
        <w:t xml:space="preserve"> </w:t>
      </w:r>
      <w:r w:rsidRPr="002354F8">
        <w:rPr>
          <w:rFonts w:ascii="Arial" w:hAnsi="Arial" w:cs="Arial"/>
        </w:rPr>
        <w:t>lammutada.</w:t>
      </w:r>
    </w:p>
    <w:p w:rsidR="005F2A04" w:rsidRPr="002354F8" w:rsidRDefault="005F2A04" w:rsidP="002354F8">
      <w:pPr>
        <w:spacing w:before="0" w:after="0"/>
        <w:jc w:val="both"/>
        <w:rPr>
          <w:rFonts w:ascii="Arial" w:hAnsi="Arial" w:cs="Arial"/>
        </w:rPr>
      </w:pPr>
    </w:p>
    <w:p w:rsidR="0087053E" w:rsidRPr="002354F8" w:rsidRDefault="0087053E" w:rsidP="002354F8">
      <w:pPr>
        <w:spacing w:before="0" w:after="0"/>
        <w:jc w:val="both"/>
        <w:rPr>
          <w:rFonts w:ascii="Arial" w:hAnsi="Arial" w:cs="Arial"/>
        </w:rPr>
      </w:pPr>
      <w:r w:rsidRPr="002354F8">
        <w:rPr>
          <w:rFonts w:ascii="Arial" w:hAnsi="Arial" w:cs="Arial"/>
          <w:b/>
        </w:rPr>
        <w:t>Detailplaneeringu lahendus järgib koostatavat üldplaneeringut.</w:t>
      </w:r>
    </w:p>
    <w:p w:rsidR="00C9023C" w:rsidRPr="002354F8" w:rsidRDefault="00C9023C" w:rsidP="002354F8">
      <w:pPr>
        <w:spacing w:before="0" w:after="0"/>
        <w:jc w:val="both"/>
        <w:rPr>
          <w:rFonts w:ascii="Arial" w:hAnsi="Arial" w:cs="Arial"/>
          <w:b/>
        </w:rPr>
      </w:pPr>
    </w:p>
    <w:p w:rsidR="00145448" w:rsidRPr="002354F8" w:rsidRDefault="00C83CE9">
      <w:pPr>
        <w:pStyle w:val="Pealkiri2"/>
        <w:numPr>
          <w:ilvl w:val="1"/>
          <w:numId w:val="8"/>
        </w:numPr>
        <w:rPr>
          <w:rFonts w:cs="Arial"/>
          <w:szCs w:val="22"/>
        </w:rPr>
      </w:pPr>
      <w:bookmarkStart w:id="11" w:name="_Toc110360231"/>
      <w:r w:rsidRPr="002354F8">
        <w:rPr>
          <w:rFonts w:cs="Arial"/>
          <w:szCs w:val="22"/>
        </w:rPr>
        <w:t>Kehtiva detailplaneeringu osaline muutmine</w:t>
      </w:r>
      <w:bookmarkEnd w:id="11"/>
    </w:p>
    <w:p w:rsidR="00145448" w:rsidRPr="002354F8" w:rsidRDefault="00145448" w:rsidP="002354F8">
      <w:pPr>
        <w:pStyle w:val="Vahedeta"/>
        <w:jc w:val="both"/>
        <w:rPr>
          <w:rFonts w:ascii="Arial" w:hAnsi="Arial" w:cs="Arial"/>
        </w:rPr>
      </w:pPr>
      <w:r w:rsidRPr="002354F8">
        <w:rPr>
          <w:rFonts w:ascii="Arial" w:hAnsi="Arial" w:cs="Arial"/>
        </w:rPr>
        <w:t>Planeeringug</w:t>
      </w:r>
      <w:r w:rsidR="00386EA1" w:rsidRPr="002354F8">
        <w:rPr>
          <w:rFonts w:ascii="Arial" w:hAnsi="Arial" w:cs="Arial"/>
        </w:rPr>
        <w:t>a tehakse ettepanek kehtiva „Iru küla Matsu 2 maaüksuse</w:t>
      </w:r>
      <w:r w:rsidRPr="002354F8">
        <w:rPr>
          <w:rFonts w:ascii="Arial" w:hAnsi="Arial" w:cs="Arial"/>
        </w:rPr>
        <w:t xml:space="preserve"> detailplaneering</w:t>
      </w:r>
      <w:r w:rsidR="00586D0F">
        <w:rPr>
          <w:rFonts w:ascii="Arial" w:hAnsi="Arial" w:cs="Arial"/>
        </w:rPr>
        <w:t>”</w:t>
      </w:r>
      <w:r w:rsidRPr="002354F8">
        <w:rPr>
          <w:rFonts w:ascii="Arial" w:hAnsi="Arial" w:cs="Arial"/>
        </w:rPr>
        <w:t xml:space="preserve"> osaliseks muutmiseks.</w:t>
      </w:r>
    </w:p>
    <w:p w:rsidR="00145448" w:rsidRPr="002354F8" w:rsidRDefault="00C33AE2" w:rsidP="002354F8">
      <w:pPr>
        <w:pStyle w:val="Vahedeta"/>
        <w:jc w:val="both"/>
        <w:rPr>
          <w:rFonts w:ascii="Arial" w:hAnsi="Arial" w:cs="Arial"/>
        </w:rPr>
      </w:pPr>
      <w:r w:rsidRPr="002354F8">
        <w:rPr>
          <w:rFonts w:ascii="Arial" w:hAnsi="Arial" w:cs="Arial"/>
        </w:rPr>
        <w:t>2002</w:t>
      </w:r>
      <w:r w:rsidR="000652C4" w:rsidRPr="002354F8">
        <w:rPr>
          <w:rFonts w:ascii="Arial" w:hAnsi="Arial" w:cs="Arial"/>
        </w:rPr>
        <w:t>.</w:t>
      </w:r>
      <w:r w:rsidRPr="002354F8">
        <w:rPr>
          <w:rFonts w:ascii="Arial" w:hAnsi="Arial" w:cs="Arial"/>
        </w:rPr>
        <w:t xml:space="preserve"> aastal</w:t>
      </w:r>
      <w:r w:rsidR="00386EA1" w:rsidRPr="002354F8">
        <w:rPr>
          <w:rFonts w:ascii="Arial" w:hAnsi="Arial" w:cs="Arial"/>
        </w:rPr>
        <w:t xml:space="preserve"> kehtestatud</w:t>
      </w:r>
      <w:r w:rsidR="005F2A04">
        <w:rPr>
          <w:rFonts w:ascii="Arial" w:hAnsi="Arial" w:cs="Arial"/>
        </w:rPr>
        <w:t xml:space="preserve"> </w:t>
      </w:r>
      <w:r w:rsidR="00386EA1" w:rsidRPr="002354F8">
        <w:rPr>
          <w:rFonts w:ascii="Arial" w:hAnsi="Arial" w:cs="Arial"/>
        </w:rPr>
        <w:t>Jõelähtme v</w:t>
      </w:r>
      <w:r w:rsidR="00145448" w:rsidRPr="002354F8">
        <w:rPr>
          <w:rFonts w:ascii="Arial" w:hAnsi="Arial" w:cs="Arial"/>
        </w:rPr>
        <w:t>alla</w:t>
      </w:r>
      <w:r w:rsidR="00386EA1" w:rsidRPr="002354F8">
        <w:rPr>
          <w:rFonts w:ascii="Arial" w:hAnsi="Arial" w:cs="Arial"/>
        </w:rPr>
        <w:t>s Iru külas Matsu 2 maaüksuse detailplaneering</w:t>
      </w:r>
      <w:r w:rsidRPr="002354F8">
        <w:rPr>
          <w:rFonts w:ascii="Arial" w:hAnsi="Arial" w:cs="Arial"/>
        </w:rPr>
        <w:t xml:space="preserve">uga on </w:t>
      </w:r>
      <w:r w:rsidR="00386EA1" w:rsidRPr="002354F8">
        <w:rPr>
          <w:rFonts w:ascii="Arial" w:hAnsi="Arial" w:cs="Arial"/>
        </w:rPr>
        <w:t>kavandatud 5,82</w:t>
      </w:r>
      <w:r w:rsidR="00145448" w:rsidRPr="002354F8">
        <w:rPr>
          <w:rFonts w:ascii="Arial" w:hAnsi="Arial" w:cs="Arial"/>
        </w:rPr>
        <w:t xml:space="preserve"> ha </w:t>
      </w:r>
      <w:r w:rsidR="00D217BA" w:rsidRPr="002354F8">
        <w:rPr>
          <w:rFonts w:ascii="Arial" w:hAnsi="Arial" w:cs="Arial"/>
        </w:rPr>
        <w:t>suurus</w:t>
      </w:r>
      <w:r w:rsidRPr="002354F8">
        <w:rPr>
          <w:rFonts w:ascii="Arial" w:hAnsi="Arial" w:cs="Arial"/>
        </w:rPr>
        <w:t xml:space="preserve">e </w:t>
      </w:r>
      <w:r w:rsidR="00386EA1" w:rsidRPr="002354F8">
        <w:rPr>
          <w:rFonts w:ascii="Arial" w:hAnsi="Arial" w:cs="Arial"/>
        </w:rPr>
        <w:t>Matsu 2 maaüksuse</w:t>
      </w:r>
      <w:r w:rsidR="005F2A04">
        <w:rPr>
          <w:rFonts w:ascii="Arial" w:hAnsi="Arial" w:cs="Arial"/>
        </w:rPr>
        <w:t xml:space="preserve"> </w:t>
      </w:r>
      <w:r w:rsidRPr="002354F8">
        <w:rPr>
          <w:rFonts w:ascii="Arial" w:hAnsi="Arial" w:cs="Arial"/>
        </w:rPr>
        <w:t>maa-ala</w:t>
      </w:r>
      <w:r w:rsidR="005F2A04">
        <w:rPr>
          <w:rFonts w:ascii="Arial" w:hAnsi="Arial" w:cs="Arial"/>
        </w:rPr>
        <w:t xml:space="preserve"> </w:t>
      </w:r>
      <w:r w:rsidR="00145448" w:rsidRPr="002354F8">
        <w:rPr>
          <w:rFonts w:ascii="Arial" w:hAnsi="Arial" w:cs="Arial"/>
        </w:rPr>
        <w:t>jagamine, sihtotstarbe muutmine ning ehitusõiguse seadmin</w:t>
      </w:r>
      <w:r w:rsidR="001D424C" w:rsidRPr="002354F8">
        <w:rPr>
          <w:rFonts w:ascii="Arial" w:hAnsi="Arial" w:cs="Arial"/>
        </w:rPr>
        <w:t>e kinnistu jagamisel tekkinud 17</w:t>
      </w:r>
      <w:r w:rsidR="00145448" w:rsidRPr="002354F8">
        <w:rPr>
          <w:rFonts w:ascii="Arial" w:hAnsi="Arial" w:cs="Arial"/>
        </w:rPr>
        <w:t xml:space="preserve"> elamu</w:t>
      </w:r>
      <w:r w:rsidR="001D424C" w:rsidRPr="002354F8">
        <w:rPr>
          <w:rFonts w:ascii="Arial" w:hAnsi="Arial" w:cs="Arial"/>
        </w:rPr>
        <w:t>maa sihtotstarbega</w:t>
      </w:r>
      <w:r w:rsidR="00145448" w:rsidRPr="002354F8">
        <w:rPr>
          <w:rFonts w:ascii="Arial" w:hAnsi="Arial" w:cs="Arial"/>
        </w:rPr>
        <w:t xml:space="preserve"> krundi</w:t>
      </w:r>
      <w:r w:rsidR="001D424C" w:rsidRPr="002354F8">
        <w:rPr>
          <w:rFonts w:ascii="Arial" w:hAnsi="Arial" w:cs="Arial"/>
        </w:rPr>
        <w:t>le</w:t>
      </w:r>
      <w:r w:rsidR="00145448" w:rsidRPr="002354F8">
        <w:rPr>
          <w:rFonts w:ascii="Arial" w:hAnsi="Arial" w:cs="Arial"/>
        </w:rPr>
        <w:t xml:space="preserve"> kuni kahekorruseliste üksikelamute ehitamiseks ja </w:t>
      </w:r>
      <w:r w:rsidR="001D424C" w:rsidRPr="002354F8">
        <w:rPr>
          <w:rFonts w:ascii="Arial" w:hAnsi="Arial" w:cs="Arial"/>
        </w:rPr>
        <w:t>ühele ärimaa sihtotstarbega krundile kuni kahe</w:t>
      </w:r>
      <w:r w:rsidR="00145448" w:rsidRPr="002354F8">
        <w:rPr>
          <w:rFonts w:ascii="Arial" w:hAnsi="Arial" w:cs="Arial"/>
        </w:rPr>
        <w:t>k</w:t>
      </w:r>
      <w:r w:rsidR="001D424C" w:rsidRPr="002354F8">
        <w:rPr>
          <w:rFonts w:ascii="Arial" w:hAnsi="Arial" w:cs="Arial"/>
        </w:rPr>
        <w:t>orruselise ärihoone ehitamiseks ning kahele tootmismaa sihtotstarbega krundile ühekorruseliste tootmishoonete ehitamiseks.</w:t>
      </w:r>
    </w:p>
    <w:p w:rsidR="001D424C" w:rsidRPr="002354F8" w:rsidRDefault="00145448" w:rsidP="002354F8">
      <w:pPr>
        <w:spacing w:before="0" w:after="0"/>
        <w:jc w:val="both"/>
        <w:rPr>
          <w:rFonts w:ascii="Arial" w:hAnsi="Arial" w:cs="Arial"/>
        </w:rPr>
      </w:pPr>
      <w:r w:rsidRPr="002354F8">
        <w:rPr>
          <w:rFonts w:ascii="Arial" w:hAnsi="Arial" w:cs="Arial"/>
        </w:rPr>
        <w:t xml:space="preserve">Detailplaneeringu eskiis on koostatud 1,2 ha suurusele maa-alale, kus paiknevad varem planeeritud </w:t>
      </w:r>
      <w:r w:rsidR="0048311C" w:rsidRPr="002354F8">
        <w:rPr>
          <w:rFonts w:ascii="Arial" w:hAnsi="Arial" w:cs="Arial"/>
        </w:rPr>
        <w:t>viis elamumaa sihtotstarbega maaüksust ja üks transpordimaa sihtotstarbega maaüksus</w:t>
      </w:r>
      <w:r w:rsidRPr="002354F8">
        <w:rPr>
          <w:rFonts w:ascii="Arial" w:hAnsi="Arial" w:cs="Arial"/>
        </w:rPr>
        <w:t xml:space="preserve">. </w:t>
      </w:r>
      <w:r w:rsidR="0048311C" w:rsidRPr="002354F8">
        <w:rPr>
          <w:rFonts w:ascii="Arial" w:hAnsi="Arial" w:cs="Arial"/>
        </w:rPr>
        <w:t>Planeeringu eskiislahendusega on ette nähtud liita elamumaa sihtotstarbega kinnistud ja osa transpordimaa sihtotstarbega kinnistust üheks ärimaa sihtotstarbega krundiks, muudetakse transpordi</w:t>
      </w:r>
      <w:r w:rsidRPr="002354F8">
        <w:rPr>
          <w:rFonts w:ascii="Arial" w:hAnsi="Arial" w:cs="Arial"/>
        </w:rPr>
        <w:t xml:space="preserve">maa sihtotstarbega </w:t>
      </w:r>
      <w:r w:rsidR="0048311C" w:rsidRPr="002354F8">
        <w:rPr>
          <w:rFonts w:ascii="Arial" w:hAnsi="Arial" w:cs="Arial"/>
        </w:rPr>
        <w:t xml:space="preserve">kinnistu </w:t>
      </w:r>
      <w:r w:rsidRPr="002354F8">
        <w:rPr>
          <w:rFonts w:ascii="Arial" w:hAnsi="Arial" w:cs="Arial"/>
        </w:rPr>
        <w:t>suurust ja</w:t>
      </w:r>
      <w:r w:rsidR="002C6EDE" w:rsidRPr="002354F8">
        <w:rPr>
          <w:rFonts w:ascii="Arial" w:hAnsi="Arial" w:cs="Arial"/>
        </w:rPr>
        <w:t xml:space="preserve"> </w:t>
      </w:r>
      <w:r w:rsidRPr="002354F8">
        <w:rPr>
          <w:rFonts w:ascii="Arial" w:hAnsi="Arial" w:cs="Arial"/>
        </w:rPr>
        <w:t xml:space="preserve">piire. </w:t>
      </w:r>
      <w:r w:rsidR="0048311C" w:rsidRPr="002354F8">
        <w:rPr>
          <w:rFonts w:ascii="Arial" w:hAnsi="Arial" w:cs="Arial"/>
        </w:rPr>
        <w:t>Planeeritud ä</w:t>
      </w:r>
      <w:r w:rsidR="00375B39" w:rsidRPr="002354F8">
        <w:rPr>
          <w:rFonts w:ascii="Arial" w:hAnsi="Arial" w:cs="Arial"/>
        </w:rPr>
        <w:t>rimaa sihtotstarbega krundi</w:t>
      </w:r>
      <w:r w:rsidRPr="002354F8">
        <w:rPr>
          <w:rFonts w:ascii="Arial" w:hAnsi="Arial" w:cs="Arial"/>
        </w:rPr>
        <w:t xml:space="preserve">le </w:t>
      </w:r>
      <w:r w:rsidR="0048311C" w:rsidRPr="002354F8">
        <w:rPr>
          <w:rFonts w:ascii="Arial" w:hAnsi="Arial" w:cs="Arial"/>
        </w:rPr>
        <w:t>määratakse ehitusõigus kahe</w:t>
      </w:r>
      <w:r w:rsidR="00C33AE2" w:rsidRPr="002354F8">
        <w:rPr>
          <w:rFonts w:ascii="Arial" w:hAnsi="Arial" w:cs="Arial"/>
        </w:rPr>
        <w:t>korruselise büroo- ja laohoone ehitamiseks.</w:t>
      </w:r>
    </w:p>
    <w:p w:rsidR="00D217BA" w:rsidRPr="002354F8" w:rsidRDefault="00D217BA" w:rsidP="002354F8">
      <w:pPr>
        <w:spacing w:before="0" w:after="0"/>
        <w:jc w:val="both"/>
        <w:rPr>
          <w:rFonts w:ascii="Arial" w:hAnsi="Arial" w:cs="Arial"/>
        </w:rPr>
      </w:pPr>
      <w:r w:rsidRPr="002354F8">
        <w:rPr>
          <w:rFonts w:ascii="Arial" w:hAnsi="Arial" w:cs="Arial"/>
        </w:rPr>
        <w:t>Kehtiva detailplaneeringu muutmise vajaduse põhjused:</w:t>
      </w:r>
    </w:p>
    <w:p w:rsidR="00097A38" w:rsidRPr="002354F8" w:rsidRDefault="001D424C">
      <w:pPr>
        <w:pStyle w:val="Loendilik"/>
        <w:numPr>
          <w:ilvl w:val="0"/>
          <w:numId w:val="16"/>
        </w:numPr>
        <w:spacing w:before="0" w:after="0"/>
        <w:ind w:left="284" w:hanging="218"/>
        <w:contextualSpacing w:val="0"/>
        <w:jc w:val="both"/>
        <w:rPr>
          <w:rFonts w:ascii="Arial" w:hAnsi="Arial" w:cs="Arial"/>
        </w:rPr>
      </w:pPr>
      <w:r w:rsidRPr="002354F8">
        <w:rPr>
          <w:rFonts w:ascii="Arial" w:hAnsi="Arial" w:cs="Arial"/>
        </w:rPr>
        <w:lastRenderedPageBreak/>
        <w:t xml:space="preserve">Narva maantee </w:t>
      </w:r>
      <w:r w:rsidR="00CB5061" w:rsidRPr="002354F8">
        <w:rPr>
          <w:rFonts w:ascii="Arial" w:hAnsi="Arial" w:cs="Arial"/>
        </w:rPr>
        <w:t xml:space="preserve">ja Saha-Loo tee </w:t>
      </w:r>
      <w:r w:rsidRPr="002354F8">
        <w:rPr>
          <w:rFonts w:ascii="Arial" w:hAnsi="Arial" w:cs="Arial"/>
        </w:rPr>
        <w:t>äärne ala on</w:t>
      </w:r>
      <w:r w:rsidR="00097A38" w:rsidRPr="002354F8">
        <w:rPr>
          <w:rFonts w:ascii="Arial" w:hAnsi="Arial" w:cs="Arial"/>
        </w:rPr>
        <w:t xml:space="preserve"> kiiresti arenev äripiirkond, ning senine ehitusõig</w:t>
      </w:r>
      <w:r w:rsidR="00D217BA" w:rsidRPr="002354F8">
        <w:rPr>
          <w:rFonts w:ascii="Arial" w:hAnsi="Arial" w:cs="Arial"/>
        </w:rPr>
        <w:t>us ei rahulda tänaseid vajadusi;</w:t>
      </w:r>
    </w:p>
    <w:p w:rsidR="00D217BA" w:rsidRPr="002354F8" w:rsidRDefault="001D424C">
      <w:pPr>
        <w:pStyle w:val="Loendilik"/>
        <w:numPr>
          <w:ilvl w:val="0"/>
          <w:numId w:val="16"/>
        </w:numPr>
        <w:spacing w:before="0" w:after="0"/>
        <w:ind w:left="284" w:hanging="218"/>
        <w:contextualSpacing w:val="0"/>
        <w:jc w:val="both"/>
        <w:rPr>
          <w:rFonts w:ascii="Arial" w:hAnsi="Arial" w:cs="Arial"/>
        </w:rPr>
      </w:pPr>
      <w:r w:rsidRPr="002354F8">
        <w:rPr>
          <w:rFonts w:ascii="Arial" w:hAnsi="Arial" w:cs="Arial"/>
        </w:rPr>
        <w:t>kehtiv lahendus on tänapäevast situatsiooni arvestades ebaratsionaaln</w:t>
      </w:r>
      <w:r w:rsidR="00D217BA" w:rsidRPr="002354F8">
        <w:rPr>
          <w:rFonts w:ascii="Arial" w:hAnsi="Arial" w:cs="Arial"/>
        </w:rPr>
        <w:t>e;</w:t>
      </w:r>
    </w:p>
    <w:p w:rsidR="001D424C" w:rsidRPr="002354F8" w:rsidRDefault="001D424C">
      <w:pPr>
        <w:pStyle w:val="Loendilik"/>
        <w:numPr>
          <w:ilvl w:val="0"/>
          <w:numId w:val="16"/>
        </w:numPr>
        <w:spacing w:before="0" w:after="0"/>
        <w:ind w:left="284" w:hanging="218"/>
        <w:contextualSpacing w:val="0"/>
        <w:jc w:val="both"/>
        <w:rPr>
          <w:rFonts w:ascii="Arial" w:hAnsi="Arial" w:cs="Arial"/>
        </w:rPr>
      </w:pPr>
      <w:r w:rsidRPr="002354F8">
        <w:rPr>
          <w:rFonts w:ascii="Arial" w:hAnsi="Arial" w:cs="Arial"/>
        </w:rPr>
        <w:t>maa omanike soov muuta maakasutus otstarbekamaks.</w:t>
      </w:r>
    </w:p>
    <w:p w:rsidR="0049473F" w:rsidRPr="002354F8" w:rsidRDefault="0049473F" w:rsidP="002354F8">
      <w:pPr>
        <w:spacing w:before="0" w:after="0"/>
        <w:jc w:val="both"/>
        <w:rPr>
          <w:rFonts w:ascii="Arial" w:hAnsi="Arial" w:cs="Arial"/>
          <w:b/>
        </w:rPr>
      </w:pPr>
    </w:p>
    <w:p w:rsidR="008F4BAB" w:rsidRPr="002354F8" w:rsidRDefault="0049473F">
      <w:pPr>
        <w:pStyle w:val="Pealkiri2"/>
        <w:numPr>
          <w:ilvl w:val="1"/>
          <w:numId w:val="8"/>
        </w:numPr>
        <w:jc w:val="both"/>
        <w:rPr>
          <w:rFonts w:cs="Arial"/>
          <w:szCs w:val="22"/>
        </w:rPr>
      </w:pPr>
      <w:bookmarkStart w:id="12" w:name="_Toc110360232"/>
      <w:r w:rsidRPr="002354F8">
        <w:rPr>
          <w:rFonts w:cs="Arial"/>
          <w:szCs w:val="22"/>
        </w:rPr>
        <w:t>Planeeringu eesmärk</w:t>
      </w:r>
      <w:bookmarkEnd w:id="12"/>
    </w:p>
    <w:p w:rsidR="00C70961" w:rsidRPr="002354F8" w:rsidRDefault="00704C82" w:rsidP="003F086E">
      <w:pPr>
        <w:spacing w:before="0" w:after="0"/>
        <w:jc w:val="both"/>
        <w:rPr>
          <w:rFonts w:ascii="Arial" w:hAnsi="Arial" w:cs="Arial"/>
        </w:rPr>
      </w:pPr>
      <w:r w:rsidRPr="002354F8">
        <w:rPr>
          <w:rFonts w:ascii="Arial" w:hAnsi="Arial" w:cs="Arial"/>
        </w:rPr>
        <w:t xml:space="preserve">Detailplaneeringu koostamise eesmärgiks on Saha-Loo tee 36, 38, 40, 42, 44 ja Saha-Loo tee lõik 8 maaüksuste liitmine ühtseks ärimaa </w:t>
      </w:r>
      <w:r w:rsidR="00C70961" w:rsidRPr="002354F8">
        <w:rPr>
          <w:rFonts w:ascii="Arial" w:hAnsi="Arial" w:cs="Arial"/>
        </w:rPr>
        <w:t xml:space="preserve">sihtotstarbega </w:t>
      </w:r>
      <w:r w:rsidRPr="002354F8">
        <w:rPr>
          <w:rFonts w:ascii="Arial" w:hAnsi="Arial" w:cs="Arial"/>
        </w:rPr>
        <w:t xml:space="preserve">krundiks, ehitusõiguse ja hoonestustingimuste määramine krundile, liikluslahenduse ja tehnovarustuse lahendamine ning keskkonnatingimuste seadmine planeeringuga kavandatu elluviimiseks. </w:t>
      </w:r>
    </w:p>
    <w:p w:rsidR="00704C82" w:rsidRPr="002354F8" w:rsidRDefault="00704C82" w:rsidP="003F086E">
      <w:pPr>
        <w:spacing w:before="0" w:after="0"/>
        <w:jc w:val="both"/>
        <w:rPr>
          <w:rFonts w:ascii="Arial" w:hAnsi="Arial" w:cs="Arial"/>
        </w:rPr>
      </w:pPr>
      <w:r w:rsidRPr="002354F8">
        <w:rPr>
          <w:rFonts w:ascii="Arial" w:hAnsi="Arial" w:cs="Arial"/>
        </w:rPr>
        <w:t>Planeeritava ala suuruseks on määratud ca 1,2 ha.</w:t>
      </w:r>
    </w:p>
    <w:p w:rsidR="00D83B59" w:rsidRPr="002354F8" w:rsidRDefault="00D83B59" w:rsidP="002354F8">
      <w:pPr>
        <w:autoSpaceDE w:val="0"/>
        <w:autoSpaceDN w:val="0"/>
        <w:adjustRightInd w:val="0"/>
        <w:spacing w:before="0" w:after="0"/>
        <w:jc w:val="both"/>
        <w:rPr>
          <w:rFonts w:ascii="Arial" w:hAnsi="Arial" w:cs="Arial"/>
          <w:color w:val="000000"/>
        </w:rPr>
      </w:pPr>
    </w:p>
    <w:p w:rsidR="00357DE4" w:rsidRPr="002354F8" w:rsidRDefault="00357DE4" w:rsidP="002354F8">
      <w:pPr>
        <w:autoSpaceDE w:val="0"/>
        <w:autoSpaceDN w:val="0"/>
        <w:adjustRightInd w:val="0"/>
        <w:spacing w:before="0" w:after="0"/>
        <w:jc w:val="both"/>
        <w:rPr>
          <w:rFonts w:ascii="Arial" w:hAnsi="Arial" w:cs="Arial"/>
          <w:color w:val="000000"/>
        </w:rPr>
      </w:pPr>
    </w:p>
    <w:p w:rsidR="00CE7683" w:rsidRPr="002354F8" w:rsidRDefault="00E81250" w:rsidP="002354F8">
      <w:pPr>
        <w:pStyle w:val="Pealkiri1"/>
        <w:numPr>
          <w:ilvl w:val="0"/>
          <w:numId w:val="3"/>
        </w:numPr>
        <w:tabs>
          <w:tab w:val="left" w:pos="284"/>
        </w:tabs>
        <w:spacing w:before="0"/>
        <w:jc w:val="both"/>
        <w:rPr>
          <w:rFonts w:ascii="Arial" w:hAnsi="Arial" w:cs="Arial"/>
          <w:caps/>
          <w:color w:val="auto"/>
          <w:sz w:val="22"/>
          <w:szCs w:val="22"/>
        </w:rPr>
      </w:pPr>
      <w:bookmarkStart w:id="13" w:name="_Toc497647797"/>
      <w:bookmarkStart w:id="14" w:name="_Toc110360233"/>
      <w:r w:rsidRPr="002354F8">
        <w:rPr>
          <w:rFonts w:ascii="Arial" w:hAnsi="Arial" w:cs="Arial"/>
          <w:caps/>
          <w:color w:val="auto"/>
          <w:sz w:val="22"/>
          <w:szCs w:val="22"/>
        </w:rPr>
        <w:t>Olemasoleva olukorra iseloomustu</w:t>
      </w:r>
      <w:bookmarkEnd w:id="13"/>
      <w:r w:rsidR="00C5248C" w:rsidRPr="002354F8">
        <w:rPr>
          <w:rFonts w:ascii="Arial" w:hAnsi="Arial" w:cs="Arial"/>
          <w:caps/>
          <w:color w:val="auto"/>
          <w:sz w:val="22"/>
          <w:szCs w:val="22"/>
        </w:rPr>
        <w:t>S</w:t>
      </w:r>
      <w:bookmarkStart w:id="15" w:name="_Toc497647798"/>
      <w:bookmarkEnd w:id="14"/>
    </w:p>
    <w:p w:rsidR="00C83CE9" w:rsidRPr="002354F8" w:rsidRDefault="00C83CE9" w:rsidP="002354F8">
      <w:pPr>
        <w:spacing w:before="0" w:after="0"/>
        <w:rPr>
          <w:rFonts w:ascii="Arial" w:hAnsi="Arial" w:cs="Arial"/>
        </w:rPr>
      </w:pPr>
    </w:p>
    <w:p w:rsidR="00E81250" w:rsidRPr="002354F8" w:rsidRDefault="00E81250" w:rsidP="002354F8">
      <w:pPr>
        <w:pStyle w:val="Pealkiri2"/>
        <w:numPr>
          <w:ilvl w:val="1"/>
          <w:numId w:val="3"/>
        </w:numPr>
        <w:tabs>
          <w:tab w:val="left" w:pos="426"/>
        </w:tabs>
        <w:jc w:val="both"/>
        <w:rPr>
          <w:rFonts w:cs="Arial"/>
          <w:szCs w:val="22"/>
        </w:rPr>
      </w:pPr>
      <w:bookmarkStart w:id="16" w:name="_Toc110360234"/>
      <w:r w:rsidRPr="002354F8">
        <w:rPr>
          <w:rFonts w:cs="Arial"/>
          <w:szCs w:val="22"/>
        </w:rPr>
        <w:t>Planeeringuala asukoht ja iseloomustus</w:t>
      </w:r>
      <w:bookmarkEnd w:id="15"/>
      <w:bookmarkEnd w:id="16"/>
    </w:p>
    <w:p w:rsidR="00292C84" w:rsidRPr="002354F8" w:rsidRDefault="001D08E0" w:rsidP="002354F8">
      <w:pPr>
        <w:spacing w:before="0" w:after="0"/>
        <w:jc w:val="both"/>
        <w:rPr>
          <w:rFonts w:ascii="Arial" w:hAnsi="Arial" w:cs="Arial"/>
        </w:rPr>
      </w:pPr>
      <w:r w:rsidRPr="002354F8">
        <w:rPr>
          <w:rFonts w:ascii="Arial" w:hAnsi="Arial" w:cs="Arial"/>
        </w:rPr>
        <w:t>Planeeringuala asub Jõelähtme</w:t>
      </w:r>
      <w:r w:rsidR="00B05D6A" w:rsidRPr="002354F8">
        <w:rPr>
          <w:rFonts w:ascii="Arial" w:hAnsi="Arial" w:cs="Arial"/>
        </w:rPr>
        <w:t xml:space="preserve"> vallas</w:t>
      </w:r>
      <w:r w:rsidR="007A5D2F" w:rsidRPr="002354F8">
        <w:rPr>
          <w:rFonts w:ascii="Arial" w:hAnsi="Arial" w:cs="Arial"/>
        </w:rPr>
        <w:t xml:space="preserve"> Iru küla kirde osas</w:t>
      </w:r>
      <w:r w:rsidRPr="002354F8">
        <w:rPr>
          <w:rFonts w:ascii="Arial" w:hAnsi="Arial" w:cs="Arial"/>
        </w:rPr>
        <w:t>, Narva</w:t>
      </w:r>
      <w:r w:rsidR="0079365A">
        <w:rPr>
          <w:rFonts w:ascii="Arial" w:hAnsi="Arial" w:cs="Arial"/>
        </w:rPr>
        <w:t xml:space="preserve"> </w:t>
      </w:r>
      <w:r w:rsidRPr="002354F8">
        <w:rPr>
          <w:rFonts w:ascii="Arial" w:hAnsi="Arial" w:cs="Arial"/>
        </w:rPr>
        <w:t>maantee ja Sah</w:t>
      </w:r>
      <w:r w:rsidR="00D044C6" w:rsidRPr="002354F8">
        <w:rPr>
          <w:rFonts w:ascii="Arial" w:hAnsi="Arial" w:cs="Arial"/>
        </w:rPr>
        <w:t>a</w:t>
      </w:r>
      <w:r w:rsidRPr="002354F8">
        <w:rPr>
          <w:rFonts w:ascii="Arial" w:hAnsi="Arial" w:cs="Arial"/>
        </w:rPr>
        <w:t>-Loo</w:t>
      </w:r>
      <w:r w:rsidR="00D044C6" w:rsidRPr="002354F8">
        <w:rPr>
          <w:rFonts w:ascii="Arial" w:hAnsi="Arial" w:cs="Arial"/>
        </w:rPr>
        <w:t xml:space="preserve"> tee</w:t>
      </w:r>
      <w:r w:rsidR="00292C84" w:rsidRPr="002354F8">
        <w:rPr>
          <w:rFonts w:ascii="Arial" w:hAnsi="Arial" w:cs="Arial"/>
        </w:rPr>
        <w:t>ristumiskoha vahetus läheduses</w:t>
      </w:r>
      <w:r w:rsidR="002374D8" w:rsidRPr="002354F8">
        <w:rPr>
          <w:rFonts w:ascii="Arial" w:hAnsi="Arial" w:cs="Arial"/>
        </w:rPr>
        <w:t>.</w:t>
      </w:r>
    </w:p>
    <w:p w:rsidR="00E76C9A" w:rsidRPr="002354F8" w:rsidRDefault="00592685" w:rsidP="002354F8">
      <w:pPr>
        <w:spacing w:before="0" w:after="0"/>
        <w:jc w:val="both"/>
        <w:rPr>
          <w:rFonts w:ascii="Arial" w:hAnsi="Arial" w:cs="Arial"/>
        </w:rPr>
      </w:pPr>
      <w:r w:rsidRPr="002354F8">
        <w:rPr>
          <w:rFonts w:ascii="Arial" w:hAnsi="Arial" w:cs="Arial"/>
        </w:rPr>
        <w:t>Plan</w:t>
      </w:r>
      <w:r w:rsidR="00C05688" w:rsidRPr="002354F8">
        <w:rPr>
          <w:rFonts w:ascii="Arial" w:hAnsi="Arial" w:cs="Arial"/>
        </w:rPr>
        <w:t>eeringuala suurus on ligikaudu 1,2</w:t>
      </w:r>
      <w:r w:rsidRPr="002354F8">
        <w:rPr>
          <w:rFonts w:ascii="Arial" w:hAnsi="Arial" w:cs="Arial"/>
        </w:rPr>
        <w:t xml:space="preserve"> ha.</w:t>
      </w:r>
    </w:p>
    <w:p w:rsidR="00E76C9A" w:rsidRPr="002354F8" w:rsidRDefault="00E76C9A" w:rsidP="002354F8">
      <w:pPr>
        <w:autoSpaceDE w:val="0"/>
        <w:autoSpaceDN w:val="0"/>
        <w:adjustRightInd w:val="0"/>
        <w:spacing w:before="0" w:after="0"/>
        <w:jc w:val="both"/>
        <w:rPr>
          <w:rFonts w:ascii="Arial" w:hAnsi="Arial" w:cs="Arial"/>
        </w:rPr>
      </w:pPr>
      <w:r w:rsidRPr="002354F8">
        <w:rPr>
          <w:rFonts w:ascii="Arial" w:hAnsi="Arial" w:cs="Arial"/>
        </w:rPr>
        <w:t>Planeeringu</w:t>
      </w:r>
      <w:r w:rsidR="00C05688" w:rsidRPr="002354F8">
        <w:rPr>
          <w:rFonts w:ascii="Arial" w:hAnsi="Arial" w:cs="Arial"/>
        </w:rPr>
        <w:t>ala moodustavad</w:t>
      </w:r>
      <w:r w:rsidR="00C5248C" w:rsidRPr="002354F8">
        <w:rPr>
          <w:rFonts w:ascii="Arial" w:hAnsi="Arial" w:cs="Arial"/>
        </w:rPr>
        <w:t>:</w:t>
      </w:r>
    </w:p>
    <w:p w:rsidR="007A5D2F" w:rsidRPr="002354F8" w:rsidRDefault="007A5D2F">
      <w:pPr>
        <w:pStyle w:val="Kehatekst"/>
        <w:numPr>
          <w:ilvl w:val="0"/>
          <w:numId w:val="6"/>
        </w:numPr>
        <w:tabs>
          <w:tab w:val="clear" w:pos="720"/>
        </w:tabs>
        <w:suppressAutoHyphens/>
        <w:ind w:left="284" w:hanging="218"/>
        <w:rPr>
          <w:rFonts w:ascii="Arial" w:hAnsi="Arial" w:cs="Arial"/>
          <w:sz w:val="22"/>
          <w:szCs w:val="22"/>
        </w:rPr>
      </w:pPr>
      <w:r w:rsidRPr="002354F8">
        <w:rPr>
          <w:rFonts w:ascii="Arial" w:hAnsi="Arial" w:cs="Arial"/>
          <w:sz w:val="22"/>
          <w:szCs w:val="22"/>
        </w:rPr>
        <w:t>Saha-Loo tee 36 kinnistu, katastri</w:t>
      </w:r>
      <w:r w:rsidR="00AB61C9" w:rsidRPr="002354F8">
        <w:rPr>
          <w:rFonts w:ascii="Arial" w:hAnsi="Arial" w:cs="Arial"/>
          <w:sz w:val="22"/>
          <w:szCs w:val="22"/>
        </w:rPr>
        <w:t xml:space="preserve">tunnus </w:t>
      </w:r>
      <w:r w:rsidR="00CA771D">
        <w:rPr>
          <w:rFonts w:ascii="Arial" w:hAnsi="Arial" w:cs="Arial"/>
          <w:sz w:val="22"/>
          <w:szCs w:val="22"/>
        </w:rPr>
        <w:t>24501:001:</w:t>
      </w:r>
      <w:r w:rsidR="00AB61C9" w:rsidRPr="002354F8">
        <w:rPr>
          <w:rFonts w:ascii="Arial" w:hAnsi="Arial" w:cs="Arial"/>
          <w:sz w:val="22"/>
          <w:szCs w:val="22"/>
        </w:rPr>
        <w:t>084</w:t>
      </w:r>
      <w:r w:rsidR="00A02EEC">
        <w:rPr>
          <w:rFonts w:ascii="Arial" w:hAnsi="Arial" w:cs="Arial"/>
          <w:sz w:val="22"/>
          <w:szCs w:val="22"/>
        </w:rPr>
        <w:t>1</w:t>
      </w:r>
      <w:r w:rsidR="00FA4130" w:rsidRPr="002354F8">
        <w:rPr>
          <w:rFonts w:ascii="Arial" w:hAnsi="Arial" w:cs="Arial"/>
          <w:sz w:val="22"/>
          <w:szCs w:val="22"/>
        </w:rPr>
        <w:t xml:space="preserve"> pindala 1625</w:t>
      </w:r>
      <w:r w:rsidRPr="002354F8">
        <w:rPr>
          <w:rFonts w:ascii="Arial" w:hAnsi="Arial" w:cs="Arial"/>
          <w:sz w:val="22"/>
          <w:szCs w:val="22"/>
        </w:rPr>
        <w:t xml:space="preserve"> </w:t>
      </w:r>
      <w:proofErr w:type="spellStart"/>
      <w:r w:rsidRPr="002354F8">
        <w:rPr>
          <w:rFonts w:ascii="Arial" w:hAnsi="Arial" w:cs="Arial"/>
          <w:sz w:val="22"/>
          <w:szCs w:val="22"/>
        </w:rPr>
        <w:t>m²</w:t>
      </w:r>
      <w:proofErr w:type="spellEnd"/>
      <w:r w:rsidRPr="002354F8">
        <w:rPr>
          <w:rFonts w:ascii="Arial" w:hAnsi="Arial" w:cs="Arial"/>
          <w:sz w:val="22"/>
          <w:szCs w:val="22"/>
        </w:rPr>
        <w:t>; sihtotstarve 100% elamumaa;</w:t>
      </w:r>
    </w:p>
    <w:p w:rsidR="007A5D2F" w:rsidRPr="002354F8" w:rsidRDefault="007A5D2F">
      <w:pPr>
        <w:pStyle w:val="Kehatekst"/>
        <w:numPr>
          <w:ilvl w:val="0"/>
          <w:numId w:val="6"/>
        </w:numPr>
        <w:tabs>
          <w:tab w:val="clear" w:pos="720"/>
        </w:tabs>
        <w:suppressAutoHyphens/>
        <w:ind w:left="284" w:hanging="218"/>
        <w:rPr>
          <w:rFonts w:ascii="Arial" w:hAnsi="Arial" w:cs="Arial"/>
          <w:sz w:val="22"/>
          <w:szCs w:val="22"/>
        </w:rPr>
      </w:pPr>
      <w:r w:rsidRPr="002354F8">
        <w:rPr>
          <w:rFonts w:ascii="Arial" w:hAnsi="Arial" w:cs="Arial"/>
          <w:sz w:val="22"/>
          <w:szCs w:val="22"/>
        </w:rPr>
        <w:t>Saha-Loo tee 38 kinnistu, katastri</w:t>
      </w:r>
      <w:r w:rsidR="00AB61C9" w:rsidRPr="002354F8">
        <w:rPr>
          <w:rFonts w:ascii="Arial" w:hAnsi="Arial" w:cs="Arial"/>
          <w:sz w:val="22"/>
          <w:szCs w:val="22"/>
        </w:rPr>
        <w:t xml:space="preserve">tunnus </w:t>
      </w:r>
      <w:r w:rsidR="00CA771D">
        <w:rPr>
          <w:rFonts w:ascii="Arial" w:hAnsi="Arial" w:cs="Arial"/>
          <w:sz w:val="22"/>
          <w:szCs w:val="22"/>
        </w:rPr>
        <w:t>24501:001:</w:t>
      </w:r>
      <w:r w:rsidR="00AB61C9" w:rsidRPr="002354F8">
        <w:rPr>
          <w:rFonts w:ascii="Arial" w:hAnsi="Arial" w:cs="Arial"/>
          <w:sz w:val="22"/>
          <w:szCs w:val="22"/>
        </w:rPr>
        <w:t>084</w:t>
      </w:r>
      <w:r w:rsidR="00A02EEC">
        <w:rPr>
          <w:rFonts w:ascii="Arial" w:hAnsi="Arial" w:cs="Arial"/>
          <w:sz w:val="22"/>
          <w:szCs w:val="22"/>
        </w:rPr>
        <w:t>2</w:t>
      </w:r>
      <w:r w:rsidR="00FA4130" w:rsidRPr="002354F8">
        <w:rPr>
          <w:rFonts w:ascii="Arial" w:hAnsi="Arial" w:cs="Arial"/>
          <w:sz w:val="22"/>
          <w:szCs w:val="22"/>
        </w:rPr>
        <w:t xml:space="preserve"> pindala 1862</w:t>
      </w:r>
      <w:r w:rsidRPr="002354F8">
        <w:rPr>
          <w:rFonts w:ascii="Arial" w:hAnsi="Arial" w:cs="Arial"/>
          <w:sz w:val="22"/>
          <w:szCs w:val="22"/>
        </w:rPr>
        <w:t xml:space="preserve"> </w:t>
      </w:r>
      <w:proofErr w:type="spellStart"/>
      <w:r w:rsidRPr="002354F8">
        <w:rPr>
          <w:rFonts w:ascii="Arial" w:hAnsi="Arial" w:cs="Arial"/>
          <w:sz w:val="22"/>
          <w:szCs w:val="22"/>
        </w:rPr>
        <w:t>m²</w:t>
      </w:r>
      <w:proofErr w:type="spellEnd"/>
      <w:r w:rsidRPr="002354F8">
        <w:rPr>
          <w:rFonts w:ascii="Arial" w:hAnsi="Arial" w:cs="Arial"/>
          <w:sz w:val="22"/>
          <w:szCs w:val="22"/>
        </w:rPr>
        <w:t>; sihtotstarve 100% elamumaa;</w:t>
      </w:r>
    </w:p>
    <w:p w:rsidR="007A5D2F" w:rsidRPr="002354F8" w:rsidRDefault="007A5D2F">
      <w:pPr>
        <w:pStyle w:val="Kehatekst"/>
        <w:numPr>
          <w:ilvl w:val="0"/>
          <w:numId w:val="6"/>
        </w:numPr>
        <w:tabs>
          <w:tab w:val="clear" w:pos="720"/>
        </w:tabs>
        <w:suppressAutoHyphens/>
        <w:ind w:left="284" w:hanging="218"/>
        <w:rPr>
          <w:rFonts w:ascii="Arial" w:hAnsi="Arial" w:cs="Arial"/>
          <w:sz w:val="22"/>
          <w:szCs w:val="22"/>
        </w:rPr>
      </w:pPr>
      <w:r w:rsidRPr="002354F8">
        <w:rPr>
          <w:rFonts w:ascii="Arial" w:hAnsi="Arial" w:cs="Arial"/>
          <w:sz w:val="22"/>
          <w:szCs w:val="22"/>
        </w:rPr>
        <w:t>Saha-Loo tee 40 kinnistu, katastri</w:t>
      </w:r>
      <w:r w:rsidR="00AB61C9" w:rsidRPr="002354F8">
        <w:rPr>
          <w:rFonts w:ascii="Arial" w:hAnsi="Arial" w:cs="Arial"/>
          <w:sz w:val="22"/>
          <w:szCs w:val="22"/>
        </w:rPr>
        <w:t xml:space="preserve">tunnus </w:t>
      </w:r>
      <w:r w:rsidR="00CA771D">
        <w:rPr>
          <w:rFonts w:ascii="Arial" w:hAnsi="Arial" w:cs="Arial"/>
          <w:sz w:val="22"/>
          <w:szCs w:val="22"/>
        </w:rPr>
        <w:t>24501:001:</w:t>
      </w:r>
      <w:r w:rsidR="00AB61C9" w:rsidRPr="002354F8">
        <w:rPr>
          <w:rFonts w:ascii="Arial" w:hAnsi="Arial" w:cs="Arial"/>
          <w:sz w:val="22"/>
          <w:szCs w:val="22"/>
        </w:rPr>
        <w:t>0843</w:t>
      </w:r>
      <w:r w:rsidR="00FA4130" w:rsidRPr="002354F8">
        <w:rPr>
          <w:rFonts w:ascii="Arial" w:hAnsi="Arial" w:cs="Arial"/>
          <w:sz w:val="22"/>
          <w:szCs w:val="22"/>
        </w:rPr>
        <w:t xml:space="preserve"> pindala 1851</w:t>
      </w:r>
      <w:r w:rsidRPr="002354F8">
        <w:rPr>
          <w:rFonts w:ascii="Arial" w:hAnsi="Arial" w:cs="Arial"/>
          <w:sz w:val="22"/>
          <w:szCs w:val="22"/>
        </w:rPr>
        <w:t xml:space="preserve"> </w:t>
      </w:r>
      <w:proofErr w:type="spellStart"/>
      <w:r w:rsidRPr="002354F8">
        <w:rPr>
          <w:rFonts w:ascii="Arial" w:hAnsi="Arial" w:cs="Arial"/>
          <w:sz w:val="22"/>
          <w:szCs w:val="22"/>
        </w:rPr>
        <w:t>m²</w:t>
      </w:r>
      <w:proofErr w:type="spellEnd"/>
      <w:r w:rsidRPr="002354F8">
        <w:rPr>
          <w:rFonts w:ascii="Arial" w:hAnsi="Arial" w:cs="Arial"/>
          <w:sz w:val="22"/>
          <w:szCs w:val="22"/>
        </w:rPr>
        <w:t>; sihtotstarve 100% elamumaa;</w:t>
      </w:r>
    </w:p>
    <w:p w:rsidR="00E76C9A" w:rsidRPr="002354F8" w:rsidRDefault="007A5D2F">
      <w:pPr>
        <w:pStyle w:val="Kehatekst"/>
        <w:numPr>
          <w:ilvl w:val="0"/>
          <w:numId w:val="6"/>
        </w:numPr>
        <w:tabs>
          <w:tab w:val="clear" w:pos="720"/>
        </w:tabs>
        <w:suppressAutoHyphens/>
        <w:ind w:left="284" w:hanging="218"/>
        <w:rPr>
          <w:rFonts w:ascii="Arial" w:hAnsi="Arial" w:cs="Arial"/>
          <w:sz w:val="22"/>
          <w:szCs w:val="22"/>
        </w:rPr>
      </w:pPr>
      <w:r w:rsidRPr="002354F8">
        <w:rPr>
          <w:rFonts w:ascii="Arial" w:hAnsi="Arial" w:cs="Arial"/>
          <w:sz w:val="22"/>
          <w:szCs w:val="22"/>
        </w:rPr>
        <w:t>Saha-Loo tee 42</w:t>
      </w:r>
      <w:r w:rsidR="00E76C9A" w:rsidRPr="002354F8">
        <w:rPr>
          <w:rFonts w:ascii="Arial" w:hAnsi="Arial" w:cs="Arial"/>
          <w:sz w:val="22"/>
          <w:szCs w:val="22"/>
        </w:rPr>
        <w:t xml:space="preserve"> kinnistu, katastri</w:t>
      </w:r>
      <w:r w:rsidR="00AB61C9" w:rsidRPr="002354F8">
        <w:rPr>
          <w:rFonts w:ascii="Arial" w:hAnsi="Arial" w:cs="Arial"/>
          <w:sz w:val="22"/>
          <w:szCs w:val="22"/>
        </w:rPr>
        <w:t xml:space="preserve">tunnus </w:t>
      </w:r>
      <w:r w:rsidR="00CA771D">
        <w:rPr>
          <w:rFonts w:ascii="Arial" w:hAnsi="Arial" w:cs="Arial"/>
          <w:sz w:val="22"/>
          <w:szCs w:val="22"/>
        </w:rPr>
        <w:t>24501:001:</w:t>
      </w:r>
      <w:r w:rsidR="00AB61C9" w:rsidRPr="002354F8">
        <w:rPr>
          <w:rFonts w:ascii="Arial" w:hAnsi="Arial" w:cs="Arial"/>
          <w:sz w:val="22"/>
          <w:szCs w:val="22"/>
        </w:rPr>
        <w:t>084</w:t>
      </w:r>
      <w:r w:rsidR="00A02EEC">
        <w:rPr>
          <w:rFonts w:ascii="Arial" w:hAnsi="Arial" w:cs="Arial"/>
          <w:sz w:val="22"/>
          <w:szCs w:val="22"/>
        </w:rPr>
        <w:t>4</w:t>
      </w:r>
      <w:r w:rsidR="00FA4130" w:rsidRPr="002354F8">
        <w:rPr>
          <w:rFonts w:ascii="Arial" w:hAnsi="Arial" w:cs="Arial"/>
          <w:sz w:val="22"/>
          <w:szCs w:val="22"/>
        </w:rPr>
        <w:t xml:space="preserve"> pindala 1869</w:t>
      </w:r>
      <w:r w:rsidR="00A83579" w:rsidRPr="002354F8">
        <w:rPr>
          <w:rFonts w:ascii="Arial" w:hAnsi="Arial" w:cs="Arial"/>
          <w:sz w:val="22"/>
          <w:szCs w:val="22"/>
        </w:rPr>
        <w:t xml:space="preserve"> </w:t>
      </w:r>
      <w:proofErr w:type="spellStart"/>
      <w:r w:rsidR="00A83579" w:rsidRPr="002354F8">
        <w:rPr>
          <w:rFonts w:ascii="Arial" w:hAnsi="Arial" w:cs="Arial"/>
          <w:sz w:val="22"/>
          <w:szCs w:val="22"/>
        </w:rPr>
        <w:t>m²</w:t>
      </w:r>
      <w:proofErr w:type="spellEnd"/>
      <w:r w:rsidR="00E76C9A" w:rsidRPr="002354F8">
        <w:rPr>
          <w:rFonts w:ascii="Arial" w:hAnsi="Arial" w:cs="Arial"/>
          <w:sz w:val="22"/>
          <w:szCs w:val="22"/>
        </w:rPr>
        <w:t>;</w:t>
      </w:r>
      <w:r w:rsidRPr="002354F8">
        <w:rPr>
          <w:rFonts w:ascii="Arial" w:hAnsi="Arial" w:cs="Arial"/>
          <w:sz w:val="22"/>
          <w:szCs w:val="22"/>
        </w:rPr>
        <w:t xml:space="preserve"> sihtotstarve 100% elamu</w:t>
      </w:r>
      <w:r w:rsidR="00E76C9A" w:rsidRPr="002354F8">
        <w:rPr>
          <w:rFonts w:ascii="Arial" w:hAnsi="Arial" w:cs="Arial"/>
          <w:sz w:val="22"/>
          <w:szCs w:val="22"/>
        </w:rPr>
        <w:t>maa;</w:t>
      </w:r>
    </w:p>
    <w:p w:rsidR="00305921" w:rsidRPr="002354F8" w:rsidRDefault="007A5D2F">
      <w:pPr>
        <w:pStyle w:val="Kehatekst"/>
        <w:numPr>
          <w:ilvl w:val="0"/>
          <w:numId w:val="6"/>
        </w:numPr>
        <w:tabs>
          <w:tab w:val="clear" w:pos="720"/>
        </w:tabs>
        <w:suppressAutoHyphens/>
        <w:ind w:left="284" w:hanging="218"/>
        <w:rPr>
          <w:rFonts w:ascii="Arial" w:hAnsi="Arial" w:cs="Arial"/>
          <w:sz w:val="22"/>
          <w:szCs w:val="22"/>
        </w:rPr>
      </w:pPr>
      <w:r w:rsidRPr="002354F8">
        <w:rPr>
          <w:rFonts w:ascii="Arial" w:hAnsi="Arial" w:cs="Arial"/>
          <w:sz w:val="22"/>
          <w:szCs w:val="22"/>
        </w:rPr>
        <w:t>Saha-Loo tee 44</w:t>
      </w:r>
      <w:r w:rsidR="00305921" w:rsidRPr="002354F8">
        <w:rPr>
          <w:rFonts w:ascii="Arial" w:hAnsi="Arial" w:cs="Arial"/>
          <w:sz w:val="22"/>
          <w:szCs w:val="22"/>
        </w:rPr>
        <w:t xml:space="preserve"> kinnistu, katastri</w:t>
      </w:r>
      <w:r w:rsidR="00AB61C9" w:rsidRPr="002354F8">
        <w:rPr>
          <w:rFonts w:ascii="Arial" w:hAnsi="Arial" w:cs="Arial"/>
          <w:sz w:val="22"/>
          <w:szCs w:val="22"/>
        </w:rPr>
        <w:t xml:space="preserve">tunnus </w:t>
      </w:r>
      <w:r w:rsidR="00CA771D">
        <w:rPr>
          <w:rFonts w:ascii="Arial" w:hAnsi="Arial" w:cs="Arial"/>
          <w:sz w:val="22"/>
          <w:szCs w:val="22"/>
        </w:rPr>
        <w:t>24501:001:</w:t>
      </w:r>
      <w:r w:rsidR="00AB61C9" w:rsidRPr="002354F8">
        <w:rPr>
          <w:rFonts w:ascii="Arial" w:hAnsi="Arial" w:cs="Arial"/>
          <w:sz w:val="22"/>
          <w:szCs w:val="22"/>
        </w:rPr>
        <w:t>084</w:t>
      </w:r>
      <w:r w:rsidR="00A02EEC">
        <w:rPr>
          <w:rFonts w:ascii="Arial" w:hAnsi="Arial" w:cs="Arial"/>
          <w:sz w:val="22"/>
          <w:szCs w:val="22"/>
        </w:rPr>
        <w:t>5</w:t>
      </w:r>
      <w:r w:rsidR="00FA4130" w:rsidRPr="002354F8">
        <w:rPr>
          <w:rFonts w:ascii="Arial" w:hAnsi="Arial" w:cs="Arial"/>
          <w:sz w:val="22"/>
          <w:szCs w:val="22"/>
        </w:rPr>
        <w:t xml:space="preserve"> pindala 1974</w:t>
      </w:r>
      <w:r w:rsidR="00305921" w:rsidRPr="002354F8">
        <w:rPr>
          <w:rFonts w:ascii="Arial" w:hAnsi="Arial" w:cs="Arial"/>
          <w:sz w:val="22"/>
          <w:szCs w:val="22"/>
        </w:rPr>
        <w:t xml:space="preserve"> </w:t>
      </w:r>
      <w:proofErr w:type="spellStart"/>
      <w:r w:rsidR="00305921" w:rsidRPr="002354F8">
        <w:rPr>
          <w:rFonts w:ascii="Arial" w:hAnsi="Arial" w:cs="Arial"/>
          <w:sz w:val="22"/>
          <w:szCs w:val="22"/>
        </w:rPr>
        <w:t>m²</w:t>
      </w:r>
      <w:proofErr w:type="spellEnd"/>
      <w:r w:rsidR="00305921" w:rsidRPr="002354F8">
        <w:rPr>
          <w:rFonts w:ascii="Arial" w:hAnsi="Arial" w:cs="Arial"/>
          <w:sz w:val="22"/>
          <w:szCs w:val="22"/>
        </w:rPr>
        <w:t>;</w:t>
      </w:r>
      <w:r w:rsidRPr="002354F8">
        <w:rPr>
          <w:rFonts w:ascii="Arial" w:hAnsi="Arial" w:cs="Arial"/>
          <w:sz w:val="22"/>
          <w:szCs w:val="22"/>
        </w:rPr>
        <w:t xml:space="preserve"> sihtotstarve 100% elamu</w:t>
      </w:r>
      <w:r w:rsidR="00305921" w:rsidRPr="002354F8">
        <w:rPr>
          <w:rFonts w:ascii="Arial" w:hAnsi="Arial" w:cs="Arial"/>
          <w:sz w:val="22"/>
          <w:szCs w:val="22"/>
        </w:rPr>
        <w:t>maa;</w:t>
      </w:r>
    </w:p>
    <w:p w:rsidR="007A5D2F" w:rsidRPr="002354F8" w:rsidRDefault="007A5D2F">
      <w:pPr>
        <w:pStyle w:val="Kehatekst"/>
        <w:numPr>
          <w:ilvl w:val="0"/>
          <w:numId w:val="6"/>
        </w:numPr>
        <w:tabs>
          <w:tab w:val="clear" w:pos="720"/>
        </w:tabs>
        <w:suppressAutoHyphens/>
        <w:ind w:left="284" w:hanging="218"/>
        <w:rPr>
          <w:rFonts w:ascii="Arial" w:hAnsi="Arial" w:cs="Arial"/>
          <w:sz w:val="22"/>
          <w:szCs w:val="22"/>
        </w:rPr>
      </w:pPr>
      <w:r w:rsidRPr="002354F8">
        <w:rPr>
          <w:rFonts w:ascii="Arial" w:hAnsi="Arial" w:cs="Arial"/>
          <w:sz w:val="22"/>
          <w:szCs w:val="22"/>
        </w:rPr>
        <w:t>Saha-Loo tee lõik 8 kinnistu, katastri</w:t>
      </w:r>
      <w:r w:rsidR="001052F7" w:rsidRPr="002354F8">
        <w:rPr>
          <w:rFonts w:ascii="Arial" w:hAnsi="Arial" w:cs="Arial"/>
          <w:sz w:val="22"/>
          <w:szCs w:val="22"/>
        </w:rPr>
        <w:t xml:space="preserve">tunnus </w:t>
      </w:r>
      <w:r w:rsidR="00CA771D">
        <w:rPr>
          <w:rFonts w:ascii="Arial" w:hAnsi="Arial" w:cs="Arial"/>
          <w:sz w:val="22"/>
          <w:szCs w:val="22"/>
        </w:rPr>
        <w:t>24501:001:</w:t>
      </w:r>
      <w:r w:rsidR="001052F7" w:rsidRPr="002354F8">
        <w:rPr>
          <w:rFonts w:ascii="Arial" w:hAnsi="Arial" w:cs="Arial"/>
          <w:sz w:val="22"/>
          <w:szCs w:val="22"/>
        </w:rPr>
        <w:t>2144 pindala 137</w:t>
      </w:r>
      <w:r w:rsidRPr="002354F8">
        <w:rPr>
          <w:rFonts w:ascii="Arial" w:hAnsi="Arial" w:cs="Arial"/>
          <w:sz w:val="22"/>
          <w:szCs w:val="22"/>
        </w:rPr>
        <w:t xml:space="preserve">9 </w:t>
      </w:r>
      <w:proofErr w:type="spellStart"/>
      <w:r w:rsidRPr="002354F8">
        <w:rPr>
          <w:rFonts w:ascii="Arial" w:hAnsi="Arial" w:cs="Arial"/>
          <w:sz w:val="22"/>
          <w:szCs w:val="22"/>
        </w:rPr>
        <w:t>m²</w:t>
      </w:r>
      <w:proofErr w:type="spellEnd"/>
      <w:r w:rsidRPr="002354F8">
        <w:rPr>
          <w:rFonts w:ascii="Arial" w:hAnsi="Arial" w:cs="Arial"/>
          <w:sz w:val="22"/>
          <w:szCs w:val="22"/>
        </w:rPr>
        <w:t>; sihtotstarve 100% transpordimaa;</w:t>
      </w:r>
    </w:p>
    <w:p w:rsidR="00A342A9" w:rsidRPr="002354F8" w:rsidRDefault="00A342A9">
      <w:pPr>
        <w:pStyle w:val="Kehatekst"/>
        <w:numPr>
          <w:ilvl w:val="0"/>
          <w:numId w:val="6"/>
        </w:numPr>
        <w:tabs>
          <w:tab w:val="clear" w:pos="720"/>
        </w:tabs>
        <w:suppressAutoHyphens/>
        <w:ind w:left="284" w:hanging="218"/>
        <w:rPr>
          <w:rFonts w:ascii="Arial" w:hAnsi="Arial" w:cs="Arial"/>
          <w:sz w:val="22"/>
          <w:szCs w:val="22"/>
        </w:rPr>
      </w:pPr>
      <w:r w:rsidRPr="002354F8">
        <w:rPr>
          <w:rFonts w:ascii="Arial" w:hAnsi="Arial" w:cs="Arial"/>
          <w:sz w:val="22"/>
          <w:szCs w:val="22"/>
        </w:rPr>
        <w:t xml:space="preserve">Saha-Loo tee lõik 9 kinnistu, katastritunnus </w:t>
      </w:r>
      <w:r w:rsidR="00CA771D">
        <w:rPr>
          <w:rFonts w:ascii="Arial" w:hAnsi="Arial" w:cs="Arial"/>
          <w:sz w:val="22"/>
          <w:szCs w:val="22"/>
        </w:rPr>
        <w:t>24501:001:</w:t>
      </w:r>
      <w:r w:rsidRPr="002354F8">
        <w:rPr>
          <w:rFonts w:ascii="Arial" w:hAnsi="Arial" w:cs="Arial"/>
          <w:sz w:val="22"/>
          <w:szCs w:val="22"/>
        </w:rPr>
        <w:t xml:space="preserve">2145 pindala 1009 </w:t>
      </w:r>
      <w:proofErr w:type="spellStart"/>
      <w:r w:rsidRPr="002354F8">
        <w:rPr>
          <w:rFonts w:ascii="Arial" w:hAnsi="Arial" w:cs="Arial"/>
          <w:sz w:val="22"/>
          <w:szCs w:val="22"/>
        </w:rPr>
        <w:t>m²</w:t>
      </w:r>
      <w:proofErr w:type="spellEnd"/>
      <w:r w:rsidRPr="002354F8">
        <w:rPr>
          <w:rFonts w:ascii="Arial" w:hAnsi="Arial" w:cs="Arial"/>
          <w:sz w:val="22"/>
          <w:szCs w:val="22"/>
        </w:rPr>
        <w:t>; sihtotstarve 100% transpordimaa;</w:t>
      </w:r>
    </w:p>
    <w:p w:rsidR="00C9023C" w:rsidRPr="002354F8" w:rsidRDefault="00C83CE9">
      <w:pPr>
        <w:pStyle w:val="Kehatekst"/>
        <w:numPr>
          <w:ilvl w:val="0"/>
          <w:numId w:val="6"/>
        </w:numPr>
        <w:tabs>
          <w:tab w:val="clear" w:pos="720"/>
        </w:tabs>
        <w:suppressAutoHyphens/>
        <w:ind w:left="284" w:hanging="218"/>
        <w:rPr>
          <w:rFonts w:ascii="Arial" w:hAnsi="Arial" w:cs="Arial"/>
          <w:sz w:val="22"/>
          <w:szCs w:val="22"/>
        </w:rPr>
      </w:pPr>
      <w:r w:rsidRPr="002354F8">
        <w:rPr>
          <w:rFonts w:ascii="Arial" w:hAnsi="Arial" w:cs="Arial"/>
          <w:sz w:val="22"/>
          <w:szCs w:val="22"/>
        </w:rPr>
        <w:t>l</w:t>
      </w:r>
      <w:r w:rsidR="00E76C9A" w:rsidRPr="002354F8">
        <w:rPr>
          <w:rFonts w:ascii="Arial" w:hAnsi="Arial" w:cs="Arial"/>
          <w:sz w:val="22"/>
          <w:szCs w:val="22"/>
        </w:rPr>
        <w:t>ähialana kaasatakse planeeringusse maa-ala, mis on vajalik teede- ja tehnovõrkude planeerimiseks.</w:t>
      </w:r>
    </w:p>
    <w:p w:rsidR="001139B3" w:rsidRPr="002354F8" w:rsidRDefault="001139B3" w:rsidP="002354F8">
      <w:pPr>
        <w:autoSpaceDE w:val="0"/>
        <w:autoSpaceDN w:val="0"/>
        <w:adjustRightInd w:val="0"/>
        <w:spacing w:before="0" w:after="0"/>
        <w:jc w:val="both"/>
        <w:rPr>
          <w:rFonts w:ascii="Arial" w:hAnsi="Arial" w:cs="Arial"/>
        </w:rPr>
      </w:pPr>
    </w:p>
    <w:p w:rsidR="00E81250" w:rsidRPr="002354F8" w:rsidRDefault="00E81250" w:rsidP="002354F8">
      <w:pPr>
        <w:pStyle w:val="Pealkiri2"/>
        <w:numPr>
          <w:ilvl w:val="1"/>
          <w:numId w:val="3"/>
        </w:numPr>
        <w:tabs>
          <w:tab w:val="left" w:pos="426"/>
        </w:tabs>
        <w:jc w:val="both"/>
        <w:rPr>
          <w:rFonts w:cs="Arial"/>
          <w:szCs w:val="22"/>
        </w:rPr>
      </w:pPr>
      <w:bookmarkStart w:id="17" w:name="_Toc497647799"/>
      <w:bookmarkStart w:id="18" w:name="_Toc110360235"/>
      <w:r w:rsidRPr="002354F8">
        <w:rPr>
          <w:rFonts w:cs="Arial"/>
          <w:szCs w:val="22"/>
        </w:rPr>
        <w:t>Planeeringuala maakasutus ja hoonestus</w:t>
      </w:r>
      <w:bookmarkEnd w:id="17"/>
      <w:bookmarkEnd w:id="18"/>
    </w:p>
    <w:p w:rsidR="00E9017D" w:rsidRPr="002354F8" w:rsidRDefault="00E9017D" w:rsidP="002354F8">
      <w:pPr>
        <w:spacing w:before="0" w:after="0"/>
        <w:jc w:val="both"/>
        <w:rPr>
          <w:rFonts w:ascii="Arial" w:hAnsi="Arial" w:cs="Arial"/>
          <w:b/>
        </w:rPr>
      </w:pPr>
      <w:r w:rsidRPr="002354F8">
        <w:rPr>
          <w:rFonts w:ascii="Arial" w:hAnsi="Arial" w:cs="Arial"/>
          <w:b/>
        </w:rPr>
        <w:t>Kasutusotstarbed</w:t>
      </w:r>
    </w:p>
    <w:p w:rsidR="00E9017D" w:rsidRPr="002354F8" w:rsidRDefault="00A22D40" w:rsidP="002354F8">
      <w:pPr>
        <w:autoSpaceDE w:val="0"/>
        <w:autoSpaceDN w:val="0"/>
        <w:adjustRightInd w:val="0"/>
        <w:spacing w:before="0" w:after="0"/>
        <w:jc w:val="both"/>
        <w:rPr>
          <w:rFonts w:ascii="Arial" w:hAnsi="Arial" w:cs="Arial"/>
        </w:rPr>
      </w:pPr>
      <w:r w:rsidRPr="002354F8">
        <w:rPr>
          <w:rFonts w:ascii="Arial" w:hAnsi="Arial" w:cs="Arial"/>
        </w:rPr>
        <w:t>Saha-Loo tee 3</w:t>
      </w:r>
      <w:r w:rsidR="000A2750" w:rsidRPr="002354F8">
        <w:rPr>
          <w:rFonts w:ascii="Arial" w:hAnsi="Arial" w:cs="Arial"/>
        </w:rPr>
        <w:t>6</w:t>
      </w:r>
      <w:r w:rsidRPr="002354F8">
        <w:rPr>
          <w:rFonts w:ascii="Arial" w:hAnsi="Arial" w:cs="Arial"/>
        </w:rPr>
        <w:t xml:space="preserve"> </w:t>
      </w:r>
      <w:r w:rsidR="00A02EEC">
        <w:rPr>
          <w:rFonts w:ascii="Arial" w:hAnsi="Arial" w:cs="Arial"/>
        </w:rPr>
        <w:t>–</w:t>
      </w:r>
      <w:r w:rsidRPr="002354F8">
        <w:rPr>
          <w:rFonts w:ascii="Arial" w:hAnsi="Arial" w:cs="Arial"/>
        </w:rPr>
        <w:t xml:space="preserve"> 44</w:t>
      </w:r>
      <w:r w:rsidR="000A2750" w:rsidRPr="002354F8">
        <w:rPr>
          <w:rFonts w:ascii="Arial" w:hAnsi="Arial" w:cs="Arial"/>
        </w:rPr>
        <w:t xml:space="preserve"> kinnistu</w:t>
      </w:r>
      <w:r w:rsidRPr="002354F8">
        <w:rPr>
          <w:rFonts w:ascii="Arial" w:hAnsi="Arial" w:cs="Arial"/>
        </w:rPr>
        <w:t>te sihtotstarve on elamu</w:t>
      </w:r>
      <w:r w:rsidR="00C94507" w:rsidRPr="002354F8">
        <w:rPr>
          <w:rFonts w:ascii="Arial" w:hAnsi="Arial" w:cs="Arial"/>
        </w:rPr>
        <w:t>maa 100%;</w:t>
      </w:r>
    </w:p>
    <w:p w:rsidR="00C94507" w:rsidRPr="002354F8" w:rsidRDefault="00A22D40" w:rsidP="002354F8">
      <w:pPr>
        <w:autoSpaceDE w:val="0"/>
        <w:autoSpaceDN w:val="0"/>
        <w:adjustRightInd w:val="0"/>
        <w:spacing w:before="0" w:after="0"/>
        <w:jc w:val="both"/>
        <w:rPr>
          <w:rFonts w:ascii="Arial" w:hAnsi="Arial" w:cs="Arial"/>
        </w:rPr>
      </w:pPr>
      <w:r w:rsidRPr="002354F8">
        <w:rPr>
          <w:rFonts w:ascii="Arial" w:hAnsi="Arial" w:cs="Arial"/>
        </w:rPr>
        <w:t xml:space="preserve">Saha-Loo tee lõik </w:t>
      </w:r>
      <w:r w:rsidR="000A2750" w:rsidRPr="002354F8">
        <w:rPr>
          <w:rFonts w:ascii="Arial" w:hAnsi="Arial" w:cs="Arial"/>
        </w:rPr>
        <w:t>8</w:t>
      </w:r>
      <w:r w:rsidR="004B57D4" w:rsidRPr="002354F8">
        <w:rPr>
          <w:rFonts w:ascii="Arial" w:hAnsi="Arial" w:cs="Arial"/>
        </w:rPr>
        <w:t xml:space="preserve"> ja Saha-Loo tee lõik 9 </w:t>
      </w:r>
      <w:r w:rsidR="000A2750" w:rsidRPr="002354F8">
        <w:rPr>
          <w:rFonts w:ascii="Arial" w:hAnsi="Arial" w:cs="Arial"/>
        </w:rPr>
        <w:t>kinnistu</w:t>
      </w:r>
      <w:r w:rsidR="004B57D4" w:rsidRPr="002354F8">
        <w:rPr>
          <w:rFonts w:ascii="Arial" w:hAnsi="Arial" w:cs="Arial"/>
        </w:rPr>
        <w:t>te</w:t>
      </w:r>
      <w:r w:rsidR="000A2750" w:rsidRPr="002354F8">
        <w:rPr>
          <w:rFonts w:ascii="Arial" w:hAnsi="Arial" w:cs="Arial"/>
        </w:rPr>
        <w:t xml:space="preserve"> sihtotstarve</w:t>
      </w:r>
      <w:r w:rsidRPr="002354F8">
        <w:rPr>
          <w:rFonts w:ascii="Arial" w:hAnsi="Arial" w:cs="Arial"/>
        </w:rPr>
        <w:t xml:space="preserve"> on transpordi</w:t>
      </w:r>
      <w:r w:rsidR="000A2750" w:rsidRPr="002354F8">
        <w:rPr>
          <w:rFonts w:ascii="Arial" w:hAnsi="Arial" w:cs="Arial"/>
        </w:rPr>
        <w:t>maa 100%.</w:t>
      </w:r>
    </w:p>
    <w:p w:rsidR="004C0E59" w:rsidRPr="002354F8" w:rsidRDefault="004C0E59" w:rsidP="002354F8">
      <w:pPr>
        <w:autoSpaceDE w:val="0"/>
        <w:autoSpaceDN w:val="0"/>
        <w:adjustRightInd w:val="0"/>
        <w:spacing w:before="0" w:after="0"/>
        <w:jc w:val="both"/>
        <w:rPr>
          <w:rFonts w:ascii="Arial" w:hAnsi="Arial" w:cs="Arial"/>
        </w:rPr>
      </w:pPr>
    </w:p>
    <w:p w:rsidR="00E9017D" w:rsidRPr="002354F8" w:rsidRDefault="002A5942" w:rsidP="002354F8">
      <w:pPr>
        <w:spacing w:before="0" w:after="0"/>
        <w:jc w:val="both"/>
        <w:rPr>
          <w:rFonts w:ascii="Arial" w:hAnsi="Arial" w:cs="Arial"/>
          <w:b/>
        </w:rPr>
      </w:pPr>
      <w:r w:rsidRPr="002354F8">
        <w:rPr>
          <w:rFonts w:ascii="Arial" w:hAnsi="Arial" w:cs="Arial"/>
          <w:b/>
        </w:rPr>
        <w:t>Olemasolevad hooned</w:t>
      </w:r>
    </w:p>
    <w:p w:rsidR="00DA5C98" w:rsidRPr="002354F8" w:rsidRDefault="00E9017D" w:rsidP="002354F8">
      <w:pPr>
        <w:autoSpaceDE w:val="0"/>
        <w:autoSpaceDN w:val="0"/>
        <w:adjustRightInd w:val="0"/>
        <w:spacing w:before="0" w:after="0"/>
        <w:jc w:val="both"/>
        <w:rPr>
          <w:rFonts w:ascii="Arial" w:hAnsi="Arial" w:cs="Arial"/>
        </w:rPr>
      </w:pPr>
      <w:r w:rsidRPr="002354F8">
        <w:rPr>
          <w:rFonts w:ascii="Arial" w:hAnsi="Arial" w:cs="Arial"/>
        </w:rPr>
        <w:t>Planeeritav ala on hoonestamata.</w:t>
      </w:r>
    </w:p>
    <w:p w:rsidR="001139B3" w:rsidRPr="002354F8" w:rsidRDefault="001139B3" w:rsidP="002354F8">
      <w:pPr>
        <w:autoSpaceDE w:val="0"/>
        <w:autoSpaceDN w:val="0"/>
        <w:adjustRightInd w:val="0"/>
        <w:spacing w:before="0" w:after="0"/>
        <w:jc w:val="both"/>
        <w:rPr>
          <w:rFonts w:ascii="Arial" w:hAnsi="Arial" w:cs="Arial"/>
        </w:rPr>
      </w:pPr>
    </w:p>
    <w:p w:rsidR="00E81250" w:rsidRPr="002354F8" w:rsidRDefault="00E81250" w:rsidP="002354F8">
      <w:pPr>
        <w:pStyle w:val="Pealkiri2"/>
        <w:numPr>
          <w:ilvl w:val="1"/>
          <w:numId w:val="3"/>
        </w:numPr>
        <w:tabs>
          <w:tab w:val="left" w:pos="426"/>
        </w:tabs>
        <w:jc w:val="both"/>
        <w:rPr>
          <w:rFonts w:cs="Arial"/>
          <w:szCs w:val="22"/>
        </w:rPr>
      </w:pPr>
      <w:bookmarkStart w:id="19" w:name="_Toc497647800"/>
      <w:bookmarkStart w:id="20" w:name="_Toc110360236"/>
      <w:r w:rsidRPr="002354F8">
        <w:rPr>
          <w:rFonts w:cs="Arial"/>
          <w:szCs w:val="22"/>
        </w:rPr>
        <w:t>Planeeringualaga külgnevad kinnistud ja nende iseloomustus</w:t>
      </w:r>
      <w:bookmarkEnd w:id="19"/>
      <w:bookmarkEnd w:id="20"/>
    </w:p>
    <w:p w:rsidR="00050981" w:rsidRPr="002354F8" w:rsidRDefault="004C0E59"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Saha-Loo tee L4</w:t>
      </w:r>
      <w:r w:rsidR="00050981" w:rsidRPr="002354F8">
        <w:rPr>
          <w:rFonts w:ascii="Arial" w:hAnsi="Arial" w:cs="Arial"/>
        </w:rPr>
        <w:t xml:space="preserve">, </w:t>
      </w:r>
      <w:r w:rsidRPr="002354F8">
        <w:rPr>
          <w:rFonts w:ascii="Arial" w:hAnsi="Arial" w:cs="Arial"/>
        </w:rPr>
        <w:t>katastritunnus 44604:001</w:t>
      </w:r>
      <w:r w:rsidR="00050981" w:rsidRPr="002354F8">
        <w:rPr>
          <w:rFonts w:ascii="Arial" w:hAnsi="Arial" w:cs="Arial"/>
        </w:rPr>
        <w:t>:0</w:t>
      </w:r>
      <w:r w:rsidRPr="002354F8">
        <w:rPr>
          <w:rFonts w:ascii="Arial" w:hAnsi="Arial" w:cs="Arial"/>
        </w:rPr>
        <w:t>275</w:t>
      </w:r>
      <w:r w:rsidR="00050981" w:rsidRPr="002354F8">
        <w:rPr>
          <w:rFonts w:ascii="Arial" w:hAnsi="Arial" w:cs="Arial"/>
        </w:rPr>
        <w:t xml:space="preserve">, </w:t>
      </w:r>
      <w:r w:rsidR="00FA4130" w:rsidRPr="002354F8">
        <w:rPr>
          <w:rFonts w:ascii="Arial" w:hAnsi="Arial" w:cs="Arial"/>
        </w:rPr>
        <w:t>pindala 23034</w:t>
      </w:r>
      <w:r w:rsidR="00050981" w:rsidRPr="002354F8">
        <w:rPr>
          <w:rFonts w:ascii="Arial" w:hAnsi="Arial" w:cs="Arial"/>
        </w:rPr>
        <w:t xml:space="preserve"> </w:t>
      </w:r>
      <w:proofErr w:type="spellStart"/>
      <w:r w:rsidR="00050981" w:rsidRPr="002354F8">
        <w:rPr>
          <w:rFonts w:ascii="Arial" w:hAnsi="Arial" w:cs="Arial"/>
        </w:rPr>
        <w:t>m²</w:t>
      </w:r>
      <w:proofErr w:type="spellEnd"/>
      <w:r w:rsidR="00050981" w:rsidRPr="002354F8">
        <w:rPr>
          <w:rFonts w:ascii="Arial" w:hAnsi="Arial" w:cs="Arial"/>
        </w:rPr>
        <w:t>, sihtotstarbega transpordimaa 100%;</w:t>
      </w:r>
    </w:p>
    <w:p w:rsidR="004C0E59" w:rsidRPr="002354F8" w:rsidRDefault="004C0E59"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 xml:space="preserve">Metsa tee 3a, katastritunnus 24504:002:0289, pindala 1339 </w:t>
      </w:r>
      <w:proofErr w:type="spellStart"/>
      <w:r w:rsidRPr="002354F8">
        <w:rPr>
          <w:rFonts w:ascii="Arial" w:hAnsi="Arial" w:cs="Arial"/>
        </w:rPr>
        <w:t>m²</w:t>
      </w:r>
      <w:proofErr w:type="spellEnd"/>
      <w:r w:rsidRPr="002354F8">
        <w:rPr>
          <w:rFonts w:ascii="Arial" w:hAnsi="Arial" w:cs="Arial"/>
        </w:rPr>
        <w:t>, sihtotstarbega elamumaa 100%, hoonestamata;</w:t>
      </w:r>
    </w:p>
    <w:p w:rsidR="004E5F3A" w:rsidRPr="002354F8" w:rsidRDefault="007A1927"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 xml:space="preserve">Metsa tee 5a, katastritunnus 24504:002:0359, pindala 1439 </w:t>
      </w:r>
      <w:proofErr w:type="spellStart"/>
      <w:r w:rsidRPr="002354F8">
        <w:rPr>
          <w:rFonts w:ascii="Arial" w:hAnsi="Arial" w:cs="Arial"/>
        </w:rPr>
        <w:t>m²</w:t>
      </w:r>
      <w:proofErr w:type="spellEnd"/>
      <w:r w:rsidRPr="002354F8">
        <w:rPr>
          <w:rFonts w:ascii="Arial" w:hAnsi="Arial" w:cs="Arial"/>
        </w:rPr>
        <w:t xml:space="preserve">, sihtotstarbega elamumaa 100%, </w:t>
      </w:r>
      <w:r w:rsidR="004E5F3A" w:rsidRPr="002354F8">
        <w:rPr>
          <w:rFonts w:ascii="Arial" w:hAnsi="Arial" w:cs="Arial"/>
        </w:rPr>
        <w:t>hoonestatud: 1-korruseline üksike</w:t>
      </w:r>
      <w:r w:rsidR="00290165" w:rsidRPr="002354F8">
        <w:rPr>
          <w:rFonts w:ascii="Arial" w:hAnsi="Arial" w:cs="Arial"/>
        </w:rPr>
        <w:t>lamu</w:t>
      </w:r>
      <w:r w:rsidR="00357DE4" w:rsidRPr="002354F8">
        <w:rPr>
          <w:rFonts w:ascii="Arial" w:hAnsi="Arial" w:cs="Arial"/>
        </w:rPr>
        <w:t xml:space="preserve"> </w:t>
      </w:r>
      <w:r w:rsidR="00290165" w:rsidRPr="002354F8">
        <w:rPr>
          <w:rFonts w:ascii="Arial" w:hAnsi="Arial" w:cs="Arial"/>
        </w:rPr>
        <w:t>(ehitisregistri kood 1202</w:t>
      </w:r>
      <w:r w:rsidR="004E5F3A" w:rsidRPr="002354F8">
        <w:rPr>
          <w:rFonts w:ascii="Arial" w:hAnsi="Arial" w:cs="Arial"/>
        </w:rPr>
        <w:t>4</w:t>
      </w:r>
      <w:r w:rsidR="00290165" w:rsidRPr="002354F8">
        <w:rPr>
          <w:rFonts w:ascii="Arial" w:hAnsi="Arial" w:cs="Arial"/>
        </w:rPr>
        <w:t>4627</w:t>
      </w:r>
      <w:r w:rsidR="004E5F3A" w:rsidRPr="002354F8">
        <w:rPr>
          <w:rFonts w:ascii="Arial" w:hAnsi="Arial" w:cs="Arial"/>
        </w:rPr>
        <w:t xml:space="preserve">), </w:t>
      </w:r>
      <w:r w:rsidR="00290165" w:rsidRPr="002354F8">
        <w:rPr>
          <w:rFonts w:ascii="Arial" w:hAnsi="Arial" w:cs="Arial"/>
        </w:rPr>
        <w:t>kuur (ehitisregistri kood 1207</w:t>
      </w:r>
      <w:r w:rsidR="004E5F3A" w:rsidRPr="002354F8">
        <w:rPr>
          <w:rFonts w:ascii="Arial" w:hAnsi="Arial" w:cs="Arial"/>
        </w:rPr>
        <w:t>0</w:t>
      </w:r>
      <w:r w:rsidR="0074191C">
        <w:rPr>
          <w:rFonts w:ascii="Arial" w:hAnsi="Arial" w:cs="Arial"/>
        </w:rPr>
        <w:t>20</w:t>
      </w:r>
      <w:r w:rsidR="00290165" w:rsidRPr="002354F8">
        <w:rPr>
          <w:rFonts w:ascii="Arial" w:hAnsi="Arial" w:cs="Arial"/>
        </w:rPr>
        <w:t>60</w:t>
      </w:r>
      <w:r w:rsidR="004E5F3A" w:rsidRPr="002354F8">
        <w:rPr>
          <w:rFonts w:ascii="Arial" w:hAnsi="Arial" w:cs="Arial"/>
        </w:rPr>
        <w:t>);</w:t>
      </w:r>
    </w:p>
    <w:p w:rsidR="007A1927" w:rsidRPr="002354F8" w:rsidRDefault="007A1927"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 xml:space="preserve">Metsa tee 7a, katastritunnus 24504:002:0189, pindala 1312 </w:t>
      </w:r>
      <w:proofErr w:type="spellStart"/>
      <w:r w:rsidRPr="002354F8">
        <w:rPr>
          <w:rFonts w:ascii="Arial" w:hAnsi="Arial" w:cs="Arial"/>
        </w:rPr>
        <w:t>m²</w:t>
      </w:r>
      <w:proofErr w:type="spellEnd"/>
      <w:r w:rsidRPr="002354F8">
        <w:rPr>
          <w:rFonts w:ascii="Arial" w:hAnsi="Arial" w:cs="Arial"/>
        </w:rPr>
        <w:t>, sihtotstarbega elamumaa 100%, hoonestatud</w:t>
      </w:r>
      <w:r w:rsidR="00290165" w:rsidRPr="002354F8">
        <w:rPr>
          <w:rFonts w:ascii="Arial" w:hAnsi="Arial" w:cs="Arial"/>
        </w:rPr>
        <w:t>: 2-korruseline üksikelamu (ehitisregistri kood 120630281)</w:t>
      </w:r>
      <w:r w:rsidRPr="002354F8">
        <w:rPr>
          <w:rFonts w:ascii="Arial" w:hAnsi="Arial" w:cs="Arial"/>
        </w:rPr>
        <w:t>;</w:t>
      </w:r>
    </w:p>
    <w:p w:rsidR="007A1927" w:rsidRPr="002354F8" w:rsidRDefault="007A1927"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 xml:space="preserve">Metsa tee 9a, katastritunnus 24504:002:0193, pindala 1270 </w:t>
      </w:r>
      <w:proofErr w:type="spellStart"/>
      <w:r w:rsidRPr="002354F8">
        <w:rPr>
          <w:rFonts w:ascii="Arial" w:hAnsi="Arial" w:cs="Arial"/>
        </w:rPr>
        <w:t>m²</w:t>
      </w:r>
      <w:proofErr w:type="spellEnd"/>
      <w:r w:rsidRPr="002354F8">
        <w:rPr>
          <w:rFonts w:ascii="Arial" w:hAnsi="Arial" w:cs="Arial"/>
        </w:rPr>
        <w:t>, sihtotstarbega elamumaa 100%, hoonestatud</w:t>
      </w:r>
      <w:r w:rsidR="00954281" w:rsidRPr="002354F8">
        <w:rPr>
          <w:rFonts w:ascii="Arial" w:hAnsi="Arial" w:cs="Arial"/>
        </w:rPr>
        <w:t>: 2-korruseline üksikelamu (ehitisregistri kood 120630280)</w:t>
      </w:r>
      <w:r w:rsidRPr="002354F8">
        <w:rPr>
          <w:rFonts w:ascii="Arial" w:hAnsi="Arial" w:cs="Arial"/>
        </w:rPr>
        <w:t>;</w:t>
      </w:r>
    </w:p>
    <w:p w:rsidR="007A1927" w:rsidRPr="002354F8" w:rsidRDefault="007A1927"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 xml:space="preserve">Metsa tee 11, katastritunnus 24504:002:0008, pindala 2524 </w:t>
      </w:r>
      <w:proofErr w:type="spellStart"/>
      <w:r w:rsidRPr="002354F8">
        <w:rPr>
          <w:rFonts w:ascii="Arial" w:hAnsi="Arial" w:cs="Arial"/>
        </w:rPr>
        <w:t>m²</w:t>
      </w:r>
      <w:proofErr w:type="spellEnd"/>
      <w:r w:rsidRPr="002354F8">
        <w:rPr>
          <w:rFonts w:ascii="Arial" w:hAnsi="Arial" w:cs="Arial"/>
        </w:rPr>
        <w:t>, sihtotstarbega elamumaa 100%, hoonestatud</w:t>
      </w:r>
      <w:r w:rsidR="00954281" w:rsidRPr="002354F8">
        <w:rPr>
          <w:rFonts w:ascii="Arial" w:hAnsi="Arial" w:cs="Arial"/>
        </w:rPr>
        <w:t>: 2-korruseline üksikelamu (ehitisregistri kood 116044825)</w:t>
      </w:r>
      <w:r w:rsidRPr="002354F8">
        <w:rPr>
          <w:rFonts w:ascii="Arial" w:hAnsi="Arial" w:cs="Arial"/>
        </w:rPr>
        <w:t>;</w:t>
      </w:r>
    </w:p>
    <w:p w:rsidR="007A1927" w:rsidRPr="002354F8" w:rsidRDefault="004E5F3A"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 xml:space="preserve">Metsa tee 13, katastritunnus 24504:002:1540, pindala 2529 </w:t>
      </w:r>
      <w:proofErr w:type="spellStart"/>
      <w:r w:rsidRPr="002354F8">
        <w:rPr>
          <w:rFonts w:ascii="Arial" w:hAnsi="Arial" w:cs="Arial"/>
        </w:rPr>
        <w:t>m²</w:t>
      </w:r>
      <w:proofErr w:type="spellEnd"/>
      <w:r w:rsidRPr="002354F8">
        <w:rPr>
          <w:rFonts w:ascii="Arial" w:hAnsi="Arial" w:cs="Arial"/>
        </w:rPr>
        <w:t>, sihtotstarbega elamumaa 100%, hoonestatud</w:t>
      </w:r>
      <w:r w:rsidR="00954281" w:rsidRPr="002354F8">
        <w:rPr>
          <w:rFonts w:ascii="Arial" w:hAnsi="Arial" w:cs="Arial"/>
        </w:rPr>
        <w:t>: 2-korruseline üksikelamu (ehitisregistri kood 120260045)</w:t>
      </w:r>
      <w:r w:rsidRPr="002354F8">
        <w:rPr>
          <w:rFonts w:ascii="Arial" w:hAnsi="Arial" w:cs="Arial"/>
        </w:rPr>
        <w:t>;</w:t>
      </w:r>
    </w:p>
    <w:p w:rsidR="004C0E59" w:rsidRPr="002354F8" w:rsidRDefault="007A1927"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lastRenderedPageBreak/>
        <w:t>Saha-Loo tee 3</w:t>
      </w:r>
      <w:r w:rsidR="004C0E59" w:rsidRPr="002354F8">
        <w:rPr>
          <w:rFonts w:ascii="Arial" w:hAnsi="Arial" w:cs="Arial"/>
        </w:rPr>
        <w:t>4, katastritunnus 245</w:t>
      </w:r>
      <w:r w:rsidR="00AC5140" w:rsidRPr="002354F8">
        <w:rPr>
          <w:rFonts w:ascii="Arial" w:hAnsi="Arial" w:cs="Arial"/>
        </w:rPr>
        <w:t>04:002:0437, pindala 5521</w:t>
      </w:r>
      <w:r w:rsidR="004C0E59" w:rsidRPr="002354F8">
        <w:rPr>
          <w:rFonts w:ascii="Arial" w:hAnsi="Arial" w:cs="Arial"/>
        </w:rPr>
        <w:t xml:space="preserve"> </w:t>
      </w:r>
      <w:proofErr w:type="spellStart"/>
      <w:r w:rsidR="004C0E59" w:rsidRPr="002354F8">
        <w:rPr>
          <w:rFonts w:ascii="Arial" w:hAnsi="Arial" w:cs="Arial"/>
        </w:rPr>
        <w:t>m²</w:t>
      </w:r>
      <w:proofErr w:type="spellEnd"/>
      <w:r w:rsidR="004C0E59" w:rsidRPr="002354F8">
        <w:rPr>
          <w:rFonts w:ascii="Arial" w:hAnsi="Arial" w:cs="Arial"/>
        </w:rPr>
        <w:t xml:space="preserve">, sihtotstarbega </w:t>
      </w:r>
      <w:r w:rsidRPr="002354F8">
        <w:rPr>
          <w:rFonts w:ascii="Arial" w:hAnsi="Arial" w:cs="Arial"/>
        </w:rPr>
        <w:t xml:space="preserve">ärimaa 50% ja tootmismaa 50%, </w:t>
      </w:r>
      <w:r w:rsidR="00F263FD" w:rsidRPr="002354F8">
        <w:rPr>
          <w:rFonts w:ascii="Arial" w:hAnsi="Arial" w:cs="Arial"/>
        </w:rPr>
        <w:t>hoonestatud: 2-korruseline laohoone (ehitisregistri kood 121282604) ja varjualune (ehitisregistri kood 120560484)</w:t>
      </w:r>
      <w:r w:rsidRPr="002354F8">
        <w:rPr>
          <w:rFonts w:ascii="Arial" w:hAnsi="Arial" w:cs="Arial"/>
        </w:rPr>
        <w:t>;</w:t>
      </w:r>
    </w:p>
    <w:p w:rsidR="007A1927" w:rsidRPr="002354F8" w:rsidRDefault="007A1927"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Saha-Loo tee 46, katastritunnus 24501:001:</w:t>
      </w:r>
      <w:r w:rsidR="00054900" w:rsidRPr="00054900">
        <w:rPr>
          <w:rFonts w:ascii="Arial" w:hAnsi="Arial" w:cs="Arial"/>
        </w:rPr>
        <w:t>2142</w:t>
      </w:r>
      <w:r w:rsidRPr="002354F8">
        <w:rPr>
          <w:rFonts w:ascii="Arial" w:hAnsi="Arial" w:cs="Arial"/>
        </w:rPr>
        <w:t xml:space="preserve">, </w:t>
      </w:r>
      <w:r w:rsidR="00AC5140" w:rsidRPr="002354F8">
        <w:rPr>
          <w:rFonts w:ascii="Arial" w:hAnsi="Arial" w:cs="Arial"/>
        </w:rPr>
        <w:t>pindala 2752</w:t>
      </w:r>
      <w:r w:rsidRPr="002354F8">
        <w:rPr>
          <w:rFonts w:ascii="Arial" w:hAnsi="Arial" w:cs="Arial"/>
        </w:rPr>
        <w:t xml:space="preserve"> </w:t>
      </w:r>
      <w:proofErr w:type="spellStart"/>
      <w:r w:rsidRPr="002354F8">
        <w:rPr>
          <w:rFonts w:ascii="Arial" w:hAnsi="Arial" w:cs="Arial"/>
        </w:rPr>
        <w:t>m²</w:t>
      </w:r>
      <w:proofErr w:type="spellEnd"/>
      <w:r w:rsidRPr="002354F8">
        <w:rPr>
          <w:rFonts w:ascii="Arial" w:hAnsi="Arial" w:cs="Arial"/>
        </w:rPr>
        <w:t>, sihtotstarbega üldkasutatav maa 100%, hoonestamata;</w:t>
      </w:r>
    </w:p>
    <w:p w:rsidR="007A1927" w:rsidRPr="002354F8" w:rsidRDefault="007A1927"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Saha-Loo tee 48, katastritunnus 245</w:t>
      </w:r>
      <w:r w:rsidR="00AC5140" w:rsidRPr="002354F8">
        <w:rPr>
          <w:rFonts w:ascii="Arial" w:hAnsi="Arial" w:cs="Arial"/>
        </w:rPr>
        <w:t>01:001:0847, pindala 7409</w:t>
      </w:r>
      <w:r w:rsidRPr="002354F8">
        <w:rPr>
          <w:rFonts w:ascii="Arial" w:hAnsi="Arial" w:cs="Arial"/>
        </w:rPr>
        <w:t xml:space="preserve"> </w:t>
      </w:r>
      <w:proofErr w:type="spellStart"/>
      <w:r w:rsidRPr="002354F8">
        <w:rPr>
          <w:rFonts w:ascii="Arial" w:hAnsi="Arial" w:cs="Arial"/>
        </w:rPr>
        <w:t>m²</w:t>
      </w:r>
      <w:proofErr w:type="spellEnd"/>
      <w:r w:rsidRPr="002354F8">
        <w:rPr>
          <w:rFonts w:ascii="Arial" w:hAnsi="Arial" w:cs="Arial"/>
        </w:rPr>
        <w:t>, sihtotstarbega ärimaa 100%, hoonestamata.</w:t>
      </w:r>
    </w:p>
    <w:p w:rsidR="00C94507" w:rsidRPr="002354F8" w:rsidRDefault="00C94507" w:rsidP="002354F8">
      <w:pPr>
        <w:pStyle w:val="Loendilik"/>
        <w:autoSpaceDE w:val="0"/>
        <w:autoSpaceDN w:val="0"/>
        <w:adjustRightInd w:val="0"/>
        <w:spacing w:before="0" w:after="0"/>
        <w:ind w:left="0"/>
        <w:contextualSpacing w:val="0"/>
        <w:jc w:val="both"/>
        <w:rPr>
          <w:rFonts w:ascii="Arial" w:hAnsi="Arial" w:cs="Arial"/>
        </w:rPr>
      </w:pPr>
    </w:p>
    <w:p w:rsidR="00E81250" w:rsidRPr="002354F8" w:rsidRDefault="00E81250" w:rsidP="002354F8">
      <w:pPr>
        <w:pStyle w:val="Pealkiri2"/>
        <w:numPr>
          <w:ilvl w:val="1"/>
          <w:numId w:val="3"/>
        </w:numPr>
        <w:tabs>
          <w:tab w:val="left" w:pos="426"/>
        </w:tabs>
        <w:jc w:val="both"/>
        <w:rPr>
          <w:rFonts w:cs="Arial"/>
          <w:szCs w:val="22"/>
        </w:rPr>
      </w:pPr>
      <w:bookmarkStart w:id="21" w:name="_Toc497647801"/>
      <w:bookmarkStart w:id="22" w:name="_Toc110360237"/>
      <w:r w:rsidRPr="002354F8">
        <w:rPr>
          <w:rFonts w:cs="Arial"/>
          <w:szCs w:val="22"/>
        </w:rPr>
        <w:t>Olemasolevad teed ja juurdepääsud</w:t>
      </w:r>
      <w:bookmarkEnd w:id="21"/>
      <w:bookmarkEnd w:id="22"/>
    </w:p>
    <w:p w:rsidR="00AF2706" w:rsidRPr="002354F8" w:rsidRDefault="00AF2706"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Juurdepääs</w:t>
      </w:r>
      <w:r w:rsidR="008135A8" w:rsidRPr="002354F8">
        <w:rPr>
          <w:rFonts w:ascii="Arial" w:hAnsi="Arial" w:cs="Arial"/>
        </w:rPr>
        <w:t xml:space="preserve">u planeeritavale alale tagab </w:t>
      </w:r>
      <w:r w:rsidRPr="002354F8">
        <w:rPr>
          <w:rFonts w:ascii="Arial" w:hAnsi="Arial" w:cs="Arial"/>
        </w:rPr>
        <w:t>Saha-Loo tee L4 (44604:001:0275)</w:t>
      </w:r>
      <w:r w:rsidR="007F2389" w:rsidRPr="002354F8">
        <w:rPr>
          <w:rFonts w:ascii="Arial" w:hAnsi="Arial" w:cs="Arial"/>
        </w:rPr>
        <w:t xml:space="preserve">, </w:t>
      </w:r>
      <w:r w:rsidR="004B57D4" w:rsidRPr="002354F8">
        <w:rPr>
          <w:rFonts w:ascii="Arial" w:hAnsi="Arial" w:cs="Arial"/>
        </w:rPr>
        <w:t xml:space="preserve">millelt </w:t>
      </w:r>
      <w:r w:rsidR="007F2389" w:rsidRPr="002354F8">
        <w:rPr>
          <w:rFonts w:ascii="Arial" w:hAnsi="Arial" w:cs="Arial"/>
        </w:rPr>
        <w:t>olemasolev mahasõit</w:t>
      </w:r>
      <w:r w:rsidR="004B57D4" w:rsidRPr="002354F8">
        <w:rPr>
          <w:rFonts w:ascii="Arial" w:hAnsi="Arial" w:cs="Arial"/>
        </w:rPr>
        <w:t xml:space="preserve"> jääb planeeringuala lõunaossa</w:t>
      </w:r>
      <w:r w:rsidR="007F2389" w:rsidRPr="002354F8">
        <w:rPr>
          <w:rFonts w:ascii="Arial" w:hAnsi="Arial" w:cs="Arial"/>
        </w:rPr>
        <w:t>.</w:t>
      </w:r>
    </w:p>
    <w:p w:rsidR="00E81250" w:rsidRPr="002354F8" w:rsidRDefault="00E81250" w:rsidP="002354F8">
      <w:pPr>
        <w:autoSpaceDE w:val="0"/>
        <w:autoSpaceDN w:val="0"/>
        <w:adjustRightInd w:val="0"/>
        <w:spacing w:before="0" w:after="0"/>
        <w:jc w:val="both"/>
        <w:rPr>
          <w:rFonts w:ascii="Arial" w:hAnsi="Arial" w:cs="Arial"/>
        </w:rPr>
      </w:pPr>
    </w:p>
    <w:p w:rsidR="00E81250" w:rsidRPr="002354F8" w:rsidRDefault="00E81250" w:rsidP="002354F8">
      <w:pPr>
        <w:pStyle w:val="Pealkiri2"/>
        <w:numPr>
          <w:ilvl w:val="1"/>
          <w:numId w:val="3"/>
        </w:numPr>
        <w:tabs>
          <w:tab w:val="left" w:pos="426"/>
        </w:tabs>
        <w:jc w:val="both"/>
        <w:rPr>
          <w:rFonts w:cs="Arial"/>
          <w:szCs w:val="22"/>
        </w:rPr>
      </w:pPr>
      <w:bookmarkStart w:id="23" w:name="_Toc497647802"/>
      <w:bookmarkStart w:id="24" w:name="_Toc110360238"/>
      <w:r w:rsidRPr="002354F8">
        <w:rPr>
          <w:rFonts w:cs="Arial"/>
          <w:szCs w:val="22"/>
        </w:rPr>
        <w:t>Olemasolev tehnovarustus</w:t>
      </w:r>
      <w:bookmarkEnd w:id="23"/>
      <w:bookmarkEnd w:id="24"/>
    </w:p>
    <w:p w:rsidR="00837982" w:rsidRPr="002354F8" w:rsidRDefault="00C5248C"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Planeeringuala</w:t>
      </w:r>
      <w:r w:rsidR="00E9017D" w:rsidRPr="002354F8">
        <w:rPr>
          <w:rFonts w:ascii="Arial" w:hAnsi="Arial" w:cs="Arial"/>
        </w:rPr>
        <w:t xml:space="preserve"> paikneb tsentraalsete tehnovõrkudega varustatud piirkonnas.</w:t>
      </w:r>
    </w:p>
    <w:p w:rsidR="00837982" w:rsidRPr="002354F8" w:rsidRDefault="00224B5A"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Saha-Loo teel paiknevad kõrgepinge kaablid</w:t>
      </w:r>
      <w:r w:rsidR="00DA2E27" w:rsidRPr="002354F8">
        <w:rPr>
          <w:rFonts w:ascii="Arial" w:hAnsi="Arial" w:cs="Arial"/>
        </w:rPr>
        <w:t xml:space="preserve"> ja sidekaablid</w:t>
      </w:r>
      <w:r w:rsidR="004374D8" w:rsidRPr="002354F8">
        <w:rPr>
          <w:rFonts w:ascii="Arial" w:hAnsi="Arial" w:cs="Arial"/>
        </w:rPr>
        <w:t xml:space="preserve"> ning</w:t>
      </w:r>
      <w:r w:rsidRPr="002354F8">
        <w:rPr>
          <w:rFonts w:ascii="Arial" w:hAnsi="Arial" w:cs="Arial"/>
        </w:rPr>
        <w:t xml:space="preserve"> gaasitor</w:t>
      </w:r>
      <w:r w:rsidR="004E1E67" w:rsidRPr="002354F8">
        <w:rPr>
          <w:rFonts w:ascii="Arial" w:hAnsi="Arial" w:cs="Arial"/>
        </w:rPr>
        <w:t>ustik. Kinnistuid Saha-Loo tee 36, 38 ja 40 läbib kõrgepinge kaabel, mis paikneb piki planeeringuala lõuna</w:t>
      </w:r>
      <w:r w:rsidR="00C03D0B">
        <w:rPr>
          <w:rFonts w:ascii="Arial" w:hAnsi="Arial" w:cs="Arial"/>
        </w:rPr>
        <w:t>-</w:t>
      </w:r>
      <w:r w:rsidR="004E1E67" w:rsidRPr="002354F8">
        <w:rPr>
          <w:rFonts w:ascii="Arial" w:hAnsi="Arial" w:cs="Arial"/>
        </w:rPr>
        <w:t xml:space="preserve"> ja läänepiiri.</w:t>
      </w:r>
    </w:p>
    <w:p w:rsidR="001139B3" w:rsidRPr="002354F8" w:rsidRDefault="001139B3" w:rsidP="002354F8">
      <w:pPr>
        <w:pStyle w:val="Loendilik"/>
        <w:autoSpaceDE w:val="0"/>
        <w:autoSpaceDN w:val="0"/>
        <w:adjustRightInd w:val="0"/>
        <w:spacing w:before="0" w:after="0"/>
        <w:ind w:left="0"/>
        <w:contextualSpacing w:val="0"/>
        <w:jc w:val="both"/>
        <w:rPr>
          <w:rFonts w:ascii="Arial" w:hAnsi="Arial" w:cs="Arial"/>
        </w:rPr>
      </w:pPr>
    </w:p>
    <w:p w:rsidR="00E81250" w:rsidRPr="002354F8" w:rsidRDefault="00E81250" w:rsidP="002354F8">
      <w:pPr>
        <w:pStyle w:val="Pealkiri2"/>
        <w:numPr>
          <w:ilvl w:val="1"/>
          <w:numId w:val="3"/>
        </w:numPr>
        <w:tabs>
          <w:tab w:val="left" w:pos="426"/>
        </w:tabs>
        <w:jc w:val="both"/>
        <w:rPr>
          <w:rFonts w:cs="Arial"/>
          <w:szCs w:val="22"/>
        </w:rPr>
      </w:pPr>
      <w:bookmarkStart w:id="25" w:name="_Toc497647803"/>
      <w:bookmarkStart w:id="26" w:name="_Toc110360239"/>
      <w:r w:rsidRPr="002354F8">
        <w:rPr>
          <w:rFonts w:cs="Arial"/>
          <w:szCs w:val="22"/>
        </w:rPr>
        <w:t xml:space="preserve">Olemasolev haljastus ja </w:t>
      </w:r>
      <w:bookmarkEnd w:id="25"/>
      <w:r w:rsidR="00367BDE" w:rsidRPr="002354F8">
        <w:rPr>
          <w:rFonts w:cs="Arial"/>
          <w:szCs w:val="22"/>
        </w:rPr>
        <w:t>reljeef</w:t>
      </w:r>
      <w:bookmarkEnd w:id="26"/>
    </w:p>
    <w:p w:rsidR="00CB7CF1" w:rsidRPr="002354F8" w:rsidRDefault="005E02A2"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Planeeringualasse jäävatel kinnistutel on kõrghaljastus. Okaspuud (kuused) paiknevad</w:t>
      </w:r>
      <w:r w:rsidR="002C6EDE" w:rsidRPr="002354F8">
        <w:rPr>
          <w:rFonts w:ascii="Arial" w:hAnsi="Arial" w:cs="Arial"/>
        </w:rPr>
        <w:t xml:space="preserve"> </w:t>
      </w:r>
      <w:r w:rsidRPr="002354F8">
        <w:rPr>
          <w:rFonts w:ascii="Arial" w:hAnsi="Arial" w:cs="Arial"/>
        </w:rPr>
        <w:t xml:space="preserve">suures osas kinnistutel </w:t>
      </w:r>
      <w:r w:rsidR="00656D16" w:rsidRPr="002354F8">
        <w:rPr>
          <w:rFonts w:ascii="Arial" w:hAnsi="Arial" w:cs="Arial"/>
        </w:rPr>
        <w:t>S</w:t>
      </w:r>
      <w:r w:rsidRPr="002354F8">
        <w:rPr>
          <w:rFonts w:ascii="Arial" w:hAnsi="Arial" w:cs="Arial"/>
        </w:rPr>
        <w:t>aha-Loo tee 42 ja 44</w:t>
      </w:r>
      <w:r w:rsidR="00656D16" w:rsidRPr="002354F8">
        <w:rPr>
          <w:rFonts w:ascii="Arial" w:hAnsi="Arial" w:cs="Arial"/>
        </w:rPr>
        <w:t>.K</w:t>
      </w:r>
      <w:r w:rsidRPr="002354F8">
        <w:rPr>
          <w:rFonts w:ascii="Arial" w:hAnsi="Arial" w:cs="Arial"/>
        </w:rPr>
        <w:t xml:space="preserve">innistutel Saha-Loo tee 36 – 40 </w:t>
      </w:r>
      <w:r w:rsidR="000B1E0D" w:rsidRPr="002354F8">
        <w:rPr>
          <w:rFonts w:ascii="Arial" w:hAnsi="Arial" w:cs="Arial"/>
        </w:rPr>
        <w:t>domineerib lehtpuuvõsa.</w:t>
      </w:r>
    </w:p>
    <w:p w:rsidR="00271CE1" w:rsidRPr="002354F8" w:rsidRDefault="00271CE1"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Kõrghaljastusega planeeringuala on looduslik rohuala (planeeringuala põhjaosa) ja planeeringuala lõunaosa on võsastunud tühermaa (ehitusprahiga).</w:t>
      </w:r>
    </w:p>
    <w:p w:rsidR="00DD5602" w:rsidRPr="002354F8" w:rsidRDefault="005E02A2" w:rsidP="002354F8">
      <w:pPr>
        <w:pStyle w:val="Loendilik"/>
        <w:autoSpaceDE w:val="0"/>
        <w:autoSpaceDN w:val="0"/>
        <w:adjustRightInd w:val="0"/>
        <w:spacing w:before="0" w:after="0"/>
        <w:ind w:left="0"/>
        <w:contextualSpacing w:val="0"/>
        <w:jc w:val="both"/>
        <w:rPr>
          <w:rFonts w:ascii="Arial" w:hAnsi="Arial" w:cs="Arial"/>
        </w:rPr>
      </w:pPr>
      <w:r w:rsidRPr="002354F8">
        <w:rPr>
          <w:rFonts w:ascii="Arial" w:hAnsi="Arial" w:cs="Arial"/>
        </w:rPr>
        <w:t>Planeeringuala on kerge langusega põhjast lõunasse.</w:t>
      </w:r>
    </w:p>
    <w:p w:rsidR="00271CE1" w:rsidRPr="002354F8" w:rsidRDefault="00271CE1" w:rsidP="002354F8">
      <w:pPr>
        <w:pStyle w:val="Loendilik"/>
        <w:autoSpaceDE w:val="0"/>
        <w:autoSpaceDN w:val="0"/>
        <w:adjustRightInd w:val="0"/>
        <w:spacing w:before="0" w:after="0"/>
        <w:ind w:left="0"/>
        <w:contextualSpacing w:val="0"/>
        <w:jc w:val="both"/>
        <w:rPr>
          <w:rFonts w:ascii="Arial" w:hAnsi="Arial" w:cs="Arial"/>
        </w:rPr>
      </w:pPr>
    </w:p>
    <w:p w:rsidR="00E81250" w:rsidRPr="002354F8" w:rsidRDefault="00E81250" w:rsidP="002354F8">
      <w:pPr>
        <w:pStyle w:val="Pealkiri2"/>
        <w:numPr>
          <w:ilvl w:val="1"/>
          <w:numId w:val="3"/>
        </w:numPr>
        <w:tabs>
          <w:tab w:val="left" w:pos="426"/>
        </w:tabs>
        <w:jc w:val="both"/>
        <w:rPr>
          <w:rFonts w:cs="Arial"/>
          <w:szCs w:val="22"/>
        </w:rPr>
      </w:pPr>
      <w:bookmarkStart w:id="27" w:name="_Toc497647804"/>
      <w:bookmarkStart w:id="28" w:name="_Toc110360240"/>
      <w:r w:rsidRPr="002354F8">
        <w:rPr>
          <w:rFonts w:cs="Arial"/>
          <w:szCs w:val="22"/>
        </w:rPr>
        <w:t>Kehtivad piirangud</w:t>
      </w:r>
      <w:bookmarkEnd w:id="27"/>
      <w:bookmarkEnd w:id="28"/>
    </w:p>
    <w:p w:rsidR="00E9017D" w:rsidRPr="002354F8" w:rsidRDefault="00E9017D" w:rsidP="002354F8">
      <w:pPr>
        <w:autoSpaceDE w:val="0"/>
        <w:autoSpaceDN w:val="0"/>
        <w:adjustRightInd w:val="0"/>
        <w:spacing w:before="0" w:after="0"/>
        <w:jc w:val="both"/>
        <w:rPr>
          <w:rFonts w:ascii="Arial" w:hAnsi="Arial" w:cs="Arial"/>
        </w:rPr>
      </w:pPr>
      <w:r w:rsidRPr="002354F8">
        <w:rPr>
          <w:rFonts w:ascii="Arial" w:hAnsi="Arial" w:cs="Arial"/>
        </w:rPr>
        <w:t>Planeeritava m</w:t>
      </w:r>
      <w:r w:rsidR="009F3F19" w:rsidRPr="002354F8">
        <w:rPr>
          <w:rFonts w:ascii="Arial" w:hAnsi="Arial" w:cs="Arial"/>
        </w:rPr>
        <w:t xml:space="preserve">aa-ala maakasutust kitsendavad </w:t>
      </w:r>
      <w:r w:rsidRPr="002354F8">
        <w:rPr>
          <w:rFonts w:ascii="Arial" w:hAnsi="Arial" w:cs="Arial"/>
        </w:rPr>
        <w:t>kaitsevööndid:</w:t>
      </w:r>
    </w:p>
    <w:p w:rsidR="00922180" w:rsidRPr="002354F8" w:rsidRDefault="00357DE4">
      <w:pPr>
        <w:pStyle w:val="Loendilik"/>
        <w:numPr>
          <w:ilvl w:val="0"/>
          <w:numId w:val="15"/>
        </w:numPr>
        <w:autoSpaceDE w:val="0"/>
        <w:autoSpaceDN w:val="0"/>
        <w:adjustRightInd w:val="0"/>
        <w:spacing w:before="0" w:after="0"/>
        <w:ind w:left="284" w:hanging="218"/>
        <w:contextualSpacing w:val="0"/>
        <w:jc w:val="both"/>
        <w:rPr>
          <w:rFonts w:ascii="Arial" w:hAnsi="Arial" w:cs="Arial"/>
          <w:color w:val="000000"/>
        </w:rPr>
      </w:pPr>
      <w:r w:rsidRPr="002354F8">
        <w:rPr>
          <w:rFonts w:ascii="Arial" w:hAnsi="Arial" w:cs="Arial"/>
          <w:shd w:val="clear" w:color="auto" w:fill="FFFFFF"/>
        </w:rPr>
        <w:t>a</w:t>
      </w:r>
      <w:r w:rsidR="00922180" w:rsidRPr="002354F8">
        <w:rPr>
          <w:rFonts w:ascii="Arial" w:hAnsi="Arial" w:cs="Arial"/>
          <w:shd w:val="clear" w:color="auto" w:fill="FFFFFF"/>
        </w:rPr>
        <w:t xml:space="preserve">valikult kasutatava tee kaitsevöönd </w:t>
      </w:r>
      <w:r w:rsidR="005367A8" w:rsidRPr="002354F8">
        <w:rPr>
          <w:rFonts w:ascii="Arial" w:hAnsi="Arial" w:cs="Arial"/>
          <w:color w:val="000000"/>
        </w:rPr>
        <w:t>äärmise sõiduraja välimisest servast 30 m;</w:t>
      </w:r>
    </w:p>
    <w:p w:rsidR="00E9017D" w:rsidRPr="002354F8" w:rsidRDefault="00836BF2">
      <w:pPr>
        <w:numPr>
          <w:ilvl w:val="0"/>
          <w:numId w:val="7"/>
        </w:numPr>
        <w:autoSpaceDE w:val="0"/>
        <w:autoSpaceDN w:val="0"/>
        <w:adjustRightInd w:val="0"/>
        <w:spacing w:before="0" w:after="0"/>
        <w:ind w:left="284" w:hanging="218"/>
        <w:jc w:val="both"/>
        <w:rPr>
          <w:rFonts w:ascii="Arial" w:hAnsi="Arial" w:cs="Arial"/>
          <w:shd w:val="clear" w:color="auto" w:fill="FFFFFF"/>
        </w:rPr>
      </w:pPr>
      <w:r w:rsidRPr="002354F8">
        <w:rPr>
          <w:rFonts w:ascii="Arial" w:hAnsi="Arial" w:cs="Arial"/>
          <w:shd w:val="clear" w:color="auto" w:fill="FFFFFF"/>
        </w:rPr>
        <w:t>gaasi</w:t>
      </w:r>
      <w:r w:rsidR="002F2834" w:rsidRPr="002354F8">
        <w:rPr>
          <w:rFonts w:ascii="Arial" w:hAnsi="Arial" w:cs="Arial"/>
          <w:shd w:val="clear" w:color="auto" w:fill="FFFFFF"/>
        </w:rPr>
        <w:t>torustike kaitsevöönd</w:t>
      </w:r>
      <w:r w:rsidR="002C6EDE" w:rsidRPr="002354F8">
        <w:rPr>
          <w:rFonts w:ascii="Arial" w:hAnsi="Arial" w:cs="Arial"/>
          <w:shd w:val="clear" w:color="auto" w:fill="FFFFFF"/>
        </w:rPr>
        <w:t xml:space="preserve"> </w:t>
      </w:r>
      <w:r w:rsidRPr="002354F8">
        <w:rPr>
          <w:rFonts w:ascii="Arial" w:hAnsi="Arial" w:cs="Arial"/>
          <w:shd w:val="clear" w:color="auto" w:fill="FFFFFF"/>
        </w:rPr>
        <w:t>mõlemale poole 1</w:t>
      </w:r>
      <w:r w:rsidR="002F2834" w:rsidRPr="002354F8">
        <w:rPr>
          <w:rFonts w:ascii="Arial" w:hAnsi="Arial" w:cs="Arial"/>
          <w:shd w:val="clear" w:color="auto" w:fill="FFFFFF"/>
        </w:rPr>
        <w:t xml:space="preserve"> m</w:t>
      </w:r>
      <w:r w:rsidR="002C6EDE" w:rsidRPr="002354F8">
        <w:rPr>
          <w:rFonts w:ascii="Arial" w:hAnsi="Arial" w:cs="Arial"/>
          <w:shd w:val="clear" w:color="auto" w:fill="FFFFFF"/>
        </w:rPr>
        <w:t xml:space="preserve"> </w:t>
      </w:r>
      <w:r w:rsidR="00590189" w:rsidRPr="002354F8">
        <w:rPr>
          <w:rFonts w:ascii="Arial" w:hAnsi="Arial" w:cs="Arial"/>
        </w:rPr>
        <w:t xml:space="preserve">toru </w:t>
      </w:r>
      <w:r w:rsidR="00590189" w:rsidRPr="002354F8">
        <w:rPr>
          <w:rFonts w:ascii="Arial" w:eastAsia="Calibri" w:hAnsi="Arial" w:cs="Arial"/>
        </w:rPr>
        <w:t>teljest kummalegi poole</w:t>
      </w:r>
      <w:r w:rsidR="00590189" w:rsidRPr="002354F8">
        <w:rPr>
          <w:rFonts w:ascii="Arial" w:hAnsi="Arial" w:cs="Arial"/>
        </w:rPr>
        <w:t>;</w:t>
      </w:r>
    </w:p>
    <w:p w:rsidR="00656D16" w:rsidRPr="002354F8" w:rsidRDefault="00836BF2">
      <w:pPr>
        <w:numPr>
          <w:ilvl w:val="0"/>
          <w:numId w:val="7"/>
        </w:numPr>
        <w:autoSpaceDE w:val="0"/>
        <w:autoSpaceDN w:val="0"/>
        <w:adjustRightInd w:val="0"/>
        <w:spacing w:before="0" w:after="0"/>
        <w:ind w:left="284" w:hanging="218"/>
        <w:jc w:val="both"/>
        <w:rPr>
          <w:rFonts w:ascii="Arial" w:hAnsi="Arial" w:cs="Arial"/>
        </w:rPr>
      </w:pPr>
      <w:r w:rsidRPr="002354F8">
        <w:rPr>
          <w:rFonts w:ascii="Arial" w:hAnsi="Arial" w:cs="Arial"/>
          <w:shd w:val="clear" w:color="auto" w:fill="FFFFFF"/>
        </w:rPr>
        <w:t>side</w:t>
      </w:r>
      <w:r w:rsidR="002F2834" w:rsidRPr="002354F8">
        <w:rPr>
          <w:rFonts w:ascii="Arial" w:hAnsi="Arial" w:cs="Arial"/>
          <w:shd w:val="clear" w:color="auto" w:fill="FFFFFF"/>
        </w:rPr>
        <w:t>kaabelliini kaitsevöönd mõlema poole kaablit 1 m</w:t>
      </w:r>
      <w:r w:rsidR="00590189" w:rsidRPr="002354F8">
        <w:rPr>
          <w:rFonts w:ascii="Arial" w:eastAsia="Calibri" w:hAnsi="Arial" w:cs="Arial"/>
        </w:rPr>
        <w:t xml:space="preserve"> äärmise kaabli teljest kummalegi poole</w:t>
      </w:r>
      <w:r w:rsidR="00656D16" w:rsidRPr="002354F8">
        <w:rPr>
          <w:rFonts w:ascii="Arial" w:hAnsi="Arial" w:cs="Arial"/>
        </w:rPr>
        <w:t>;</w:t>
      </w:r>
    </w:p>
    <w:p w:rsidR="001C06CC" w:rsidRPr="002354F8" w:rsidRDefault="00003A26">
      <w:pPr>
        <w:numPr>
          <w:ilvl w:val="0"/>
          <w:numId w:val="7"/>
        </w:numPr>
        <w:autoSpaceDE w:val="0"/>
        <w:autoSpaceDN w:val="0"/>
        <w:adjustRightInd w:val="0"/>
        <w:spacing w:before="0" w:after="0"/>
        <w:ind w:left="284" w:hanging="218"/>
        <w:jc w:val="both"/>
        <w:rPr>
          <w:rFonts w:ascii="Arial" w:hAnsi="Arial" w:cs="Arial"/>
        </w:rPr>
      </w:pPr>
      <w:r w:rsidRPr="002354F8">
        <w:rPr>
          <w:rFonts w:ascii="Arial" w:hAnsi="Arial" w:cs="Arial"/>
        </w:rPr>
        <w:t>elektrimaa</w:t>
      </w:r>
      <w:r w:rsidR="00656D16" w:rsidRPr="002354F8">
        <w:rPr>
          <w:rFonts w:ascii="Arial" w:hAnsi="Arial" w:cs="Arial"/>
        </w:rPr>
        <w:t>kaab</w:t>
      </w:r>
      <w:r w:rsidRPr="002354F8">
        <w:rPr>
          <w:rFonts w:ascii="Arial" w:hAnsi="Arial" w:cs="Arial"/>
        </w:rPr>
        <w:t>el</w:t>
      </w:r>
      <w:r w:rsidR="00656D16" w:rsidRPr="002354F8">
        <w:rPr>
          <w:rFonts w:ascii="Arial" w:hAnsi="Arial" w:cs="Arial"/>
        </w:rPr>
        <w:t>li</w:t>
      </w:r>
      <w:r w:rsidRPr="002354F8">
        <w:rPr>
          <w:rFonts w:ascii="Arial" w:hAnsi="Arial" w:cs="Arial"/>
        </w:rPr>
        <w:t>ini</w:t>
      </w:r>
      <w:r w:rsidR="00656D16" w:rsidRPr="002354F8">
        <w:rPr>
          <w:rFonts w:ascii="Arial" w:hAnsi="Arial" w:cs="Arial"/>
        </w:rPr>
        <w:t xml:space="preserve"> kaitsevöönd </w:t>
      </w:r>
      <w:r w:rsidR="00656D16" w:rsidRPr="002354F8">
        <w:rPr>
          <w:rFonts w:ascii="Arial" w:hAnsi="Arial" w:cs="Arial"/>
          <w:shd w:val="clear" w:color="auto" w:fill="FFFFFF"/>
        </w:rPr>
        <w:t>mõlema poole kaablit 1</w:t>
      </w:r>
      <w:r w:rsidR="00357DE4" w:rsidRPr="002354F8">
        <w:rPr>
          <w:rFonts w:ascii="Arial" w:hAnsi="Arial" w:cs="Arial"/>
          <w:shd w:val="clear" w:color="auto" w:fill="FFFFFF"/>
        </w:rPr>
        <w:t xml:space="preserve"> </w:t>
      </w:r>
      <w:r w:rsidR="00656D16" w:rsidRPr="002354F8">
        <w:rPr>
          <w:rFonts w:ascii="Arial" w:hAnsi="Arial" w:cs="Arial"/>
          <w:shd w:val="clear" w:color="auto" w:fill="FFFFFF"/>
        </w:rPr>
        <w:t>m</w:t>
      </w:r>
      <w:r w:rsidRPr="002354F8">
        <w:rPr>
          <w:rFonts w:ascii="Arial" w:eastAsia="Calibri" w:hAnsi="Arial" w:cs="Arial"/>
        </w:rPr>
        <w:t xml:space="preserve"> äärmise kaabli teljest </w:t>
      </w:r>
      <w:r w:rsidR="00656D16" w:rsidRPr="002354F8">
        <w:rPr>
          <w:rFonts w:ascii="Arial" w:eastAsia="Calibri" w:hAnsi="Arial" w:cs="Arial"/>
        </w:rPr>
        <w:t>kummalegi poole;</w:t>
      </w:r>
    </w:p>
    <w:p w:rsidR="00656D16" w:rsidRPr="002354F8" w:rsidRDefault="00003A26">
      <w:pPr>
        <w:numPr>
          <w:ilvl w:val="0"/>
          <w:numId w:val="7"/>
        </w:numPr>
        <w:autoSpaceDE w:val="0"/>
        <w:autoSpaceDN w:val="0"/>
        <w:adjustRightInd w:val="0"/>
        <w:spacing w:before="0" w:after="0"/>
        <w:ind w:left="284" w:hanging="218"/>
        <w:jc w:val="both"/>
        <w:rPr>
          <w:rFonts w:ascii="Arial" w:hAnsi="Arial" w:cs="Arial"/>
        </w:rPr>
      </w:pPr>
      <w:r w:rsidRPr="002354F8">
        <w:rPr>
          <w:rFonts w:ascii="Arial" w:eastAsia="Calibri" w:hAnsi="Arial" w:cs="Arial"/>
        </w:rPr>
        <w:t xml:space="preserve">elektri </w:t>
      </w:r>
      <w:r w:rsidR="00656D16" w:rsidRPr="002354F8">
        <w:rPr>
          <w:rFonts w:ascii="Arial" w:eastAsia="Calibri" w:hAnsi="Arial" w:cs="Arial"/>
        </w:rPr>
        <w:t xml:space="preserve">õhuliini </w:t>
      </w:r>
      <w:r w:rsidR="00922180" w:rsidRPr="002354F8">
        <w:rPr>
          <w:rFonts w:ascii="Arial" w:eastAsia="Calibri" w:hAnsi="Arial" w:cs="Arial"/>
        </w:rPr>
        <w:t xml:space="preserve">35 – 110 </w:t>
      </w:r>
      <w:proofErr w:type="spellStart"/>
      <w:r w:rsidR="00922180" w:rsidRPr="002354F8">
        <w:rPr>
          <w:rFonts w:ascii="Arial" w:eastAsia="Calibri" w:hAnsi="Arial" w:cs="Arial"/>
        </w:rPr>
        <w:t>kV</w:t>
      </w:r>
      <w:proofErr w:type="spellEnd"/>
      <w:r w:rsidR="002C6EDE" w:rsidRPr="002354F8">
        <w:rPr>
          <w:rFonts w:ascii="Arial" w:eastAsia="Calibri" w:hAnsi="Arial" w:cs="Arial"/>
        </w:rPr>
        <w:t xml:space="preserve"> </w:t>
      </w:r>
      <w:r w:rsidR="00656D16" w:rsidRPr="002354F8">
        <w:rPr>
          <w:rFonts w:ascii="Arial" w:eastAsia="Calibri" w:hAnsi="Arial" w:cs="Arial"/>
        </w:rPr>
        <w:t xml:space="preserve">kaitsevöönd mõlemale poole liini </w:t>
      </w:r>
      <w:r w:rsidR="00922180" w:rsidRPr="002354F8">
        <w:rPr>
          <w:rFonts w:ascii="Arial" w:eastAsia="Calibri" w:hAnsi="Arial" w:cs="Arial"/>
        </w:rPr>
        <w:t>25</w:t>
      </w:r>
      <w:r w:rsidR="00357DE4" w:rsidRPr="002354F8">
        <w:rPr>
          <w:rFonts w:ascii="Arial" w:eastAsia="Calibri" w:hAnsi="Arial" w:cs="Arial"/>
        </w:rPr>
        <w:t xml:space="preserve"> </w:t>
      </w:r>
      <w:r w:rsidR="00922180" w:rsidRPr="002354F8">
        <w:rPr>
          <w:rFonts w:ascii="Arial" w:eastAsia="Calibri" w:hAnsi="Arial" w:cs="Arial"/>
        </w:rPr>
        <w:t>m äärmisest liiniteljest</w:t>
      </w:r>
      <w:r w:rsidR="00054439" w:rsidRPr="002354F8">
        <w:rPr>
          <w:rFonts w:ascii="Arial" w:eastAsia="Calibri" w:hAnsi="Arial" w:cs="Arial"/>
        </w:rPr>
        <w:t>;</w:t>
      </w:r>
    </w:p>
    <w:p w:rsidR="00054439" w:rsidRPr="002354F8" w:rsidRDefault="00054439">
      <w:pPr>
        <w:numPr>
          <w:ilvl w:val="0"/>
          <w:numId w:val="7"/>
        </w:numPr>
        <w:autoSpaceDE w:val="0"/>
        <w:autoSpaceDN w:val="0"/>
        <w:adjustRightInd w:val="0"/>
        <w:spacing w:before="0" w:after="0"/>
        <w:ind w:left="284" w:hanging="218"/>
        <w:jc w:val="both"/>
        <w:rPr>
          <w:rFonts w:ascii="Arial" w:hAnsi="Arial" w:cs="Arial"/>
        </w:rPr>
      </w:pPr>
      <w:r w:rsidRPr="002354F8">
        <w:rPr>
          <w:rFonts w:ascii="Arial" w:hAnsi="Arial" w:cs="Arial"/>
        </w:rPr>
        <w:t>Saha-Loo tee ääres</w:t>
      </w:r>
      <w:r w:rsidR="002C6EDE" w:rsidRPr="002354F8">
        <w:rPr>
          <w:rFonts w:ascii="Arial" w:hAnsi="Arial" w:cs="Arial"/>
        </w:rPr>
        <w:t xml:space="preserve"> </w:t>
      </w:r>
      <w:r w:rsidRPr="002354F8">
        <w:rPr>
          <w:rFonts w:ascii="Arial" w:hAnsi="Arial" w:cs="Arial"/>
        </w:rPr>
        <w:t>kulgev Rail Baltica võimalik trassikoridor;</w:t>
      </w:r>
    </w:p>
    <w:p w:rsidR="00AF60DC" w:rsidRPr="002354F8" w:rsidRDefault="00054439">
      <w:pPr>
        <w:numPr>
          <w:ilvl w:val="0"/>
          <w:numId w:val="7"/>
        </w:numPr>
        <w:autoSpaceDE w:val="0"/>
        <w:autoSpaceDN w:val="0"/>
        <w:adjustRightInd w:val="0"/>
        <w:spacing w:before="0" w:after="0"/>
        <w:ind w:left="284" w:hanging="218"/>
        <w:jc w:val="both"/>
        <w:rPr>
          <w:rFonts w:ascii="Arial" w:hAnsi="Arial" w:cs="Arial"/>
        </w:rPr>
      </w:pPr>
      <w:r w:rsidRPr="002354F8">
        <w:rPr>
          <w:rFonts w:ascii="Arial" w:hAnsi="Arial" w:cs="Arial"/>
        </w:rPr>
        <w:t>perspektiivne Rail Baltic raudteed ja perspektiivset Tallinn-Helsingi tunnelit ühendava raudtee trassikoridor.</w:t>
      </w:r>
    </w:p>
    <w:p w:rsidR="00AF60DC" w:rsidRPr="002354F8" w:rsidRDefault="00AF60DC" w:rsidP="002354F8">
      <w:pPr>
        <w:autoSpaceDE w:val="0"/>
        <w:autoSpaceDN w:val="0"/>
        <w:adjustRightInd w:val="0"/>
        <w:spacing w:before="0" w:after="0"/>
        <w:jc w:val="both"/>
        <w:rPr>
          <w:rFonts w:ascii="Arial" w:hAnsi="Arial" w:cs="Arial"/>
        </w:rPr>
      </w:pPr>
    </w:p>
    <w:p w:rsidR="008F261C" w:rsidRPr="002354F8" w:rsidRDefault="008F261C" w:rsidP="002354F8">
      <w:pPr>
        <w:autoSpaceDE w:val="0"/>
        <w:autoSpaceDN w:val="0"/>
        <w:adjustRightInd w:val="0"/>
        <w:spacing w:before="0" w:after="0"/>
        <w:jc w:val="both"/>
        <w:rPr>
          <w:rFonts w:ascii="Arial" w:hAnsi="Arial" w:cs="Arial"/>
        </w:rPr>
      </w:pPr>
    </w:p>
    <w:p w:rsidR="00E81250" w:rsidRPr="002354F8" w:rsidRDefault="00E81250">
      <w:pPr>
        <w:pStyle w:val="Pealkiri1"/>
        <w:numPr>
          <w:ilvl w:val="0"/>
          <w:numId w:val="4"/>
        </w:numPr>
        <w:tabs>
          <w:tab w:val="left" w:pos="284"/>
        </w:tabs>
        <w:spacing w:before="0"/>
        <w:ind w:left="244" w:hanging="244"/>
        <w:jc w:val="both"/>
        <w:rPr>
          <w:rFonts w:ascii="Arial" w:hAnsi="Arial" w:cs="Arial"/>
          <w:caps/>
          <w:color w:val="auto"/>
          <w:sz w:val="22"/>
          <w:szCs w:val="22"/>
        </w:rPr>
      </w:pPr>
      <w:bookmarkStart w:id="29" w:name="_Toc497647805"/>
      <w:bookmarkStart w:id="30" w:name="_Toc110360241"/>
      <w:r w:rsidRPr="002354F8">
        <w:rPr>
          <w:rFonts w:ascii="Arial" w:hAnsi="Arial" w:cs="Arial"/>
          <w:caps/>
          <w:color w:val="auto"/>
          <w:sz w:val="22"/>
          <w:szCs w:val="22"/>
        </w:rPr>
        <w:t>Planeeringu ettepanek</w:t>
      </w:r>
      <w:bookmarkEnd w:id="29"/>
      <w:bookmarkEnd w:id="30"/>
    </w:p>
    <w:p w:rsidR="00CE7683" w:rsidRPr="002354F8" w:rsidRDefault="00CE7683" w:rsidP="002354F8">
      <w:pPr>
        <w:spacing w:before="0" w:after="0"/>
        <w:jc w:val="both"/>
        <w:rPr>
          <w:rFonts w:ascii="Arial" w:hAnsi="Arial" w:cs="Arial"/>
        </w:rPr>
      </w:pPr>
    </w:p>
    <w:p w:rsidR="00E81250" w:rsidRPr="002354F8" w:rsidRDefault="00E81250">
      <w:pPr>
        <w:pStyle w:val="Pealkiri2"/>
        <w:numPr>
          <w:ilvl w:val="1"/>
          <w:numId w:val="4"/>
        </w:numPr>
        <w:tabs>
          <w:tab w:val="left" w:pos="426"/>
        </w:tabs>
        <w:jc w:val="both"/>
        <w:rPr>
          <w:rFonts w:cs="Arial"/>
          <w:szCs w:val="22"/>
        </w:rPr>
      </w:pPr>
      <w:bookmarkStart w:id="31" w:name="_Toc497647806"/>
      <w:bookmarkStart w:id="32" w:name="_Toc110360242"/>
      <w:r w:rsidRPr="002354F8">
        <w:rPr>
          <w:rFonts w:cs="Arial"/>
          <w:szCs w:val="22"/>
        </w:rPr>
        <w:t>Krundijaotus</w:t>
      </w:r>
      <w:bookmarkEnd w:id="31"/>
      <w:bookmarkEnd w:id="32"/>
    </w:p>
    <w:p w:rsidR="005B2FEB" w:rsidRPr="002354F8" w:rsidRDefault="00EC5920" w:rsidP="002354F8">
      <w:pPr>
        <w:spacing w:before="0" w:after="0"/>
        <w:jc w:val="both"/>
        <w:rPr>
          <w:rFonts w:ascii="Arial" w:hAnsi="Arial" w:cs="Arial"/>
        </w:rPr>
      </w:pPr>
      <w:r w:rsidRPr="002354F8">
        <w:rPr>
          <w:rFonts w:ascii="Arial" w:hAnsi="Arial" w:cs="Arial"/>
        </w:rPr>
        <w:t xml:space="preserve">Planeeringu lahendusega muudetakse olemasolevat krundijaotust: </w:t>
      </w:r>
      <w:r w:rsidR="00B97DA2" w:rsidRPr="002354F8">
        <w:rPr>
          <w:rFonts w:ascii="Arial" w:hAnsi="Arial" w:cs="Arial"/>
        </w:rPr>
        <w:t>vii</w:t>
      </w:r>
      <w:r w:rsidR="00EA6495" w:rsidRPr="002354F8">
        <w:rPr>
          <w:rFonts w:ascii="Arial" w:hAnsi="Arial" w:cs="Arial"/>
        </w:rPr>
        <w:t xml:space="preserve">est elamumaa sihtotstarbega kinnistust </w:t>
      </w:r>
      <w:r w:rsidR="000C1CB5" w:rsidRPr="002354F8">
        <w:rPr>
          <w:rFonts w:ascii="Arial" w:hAnsi="Arial" w:cs="Arial"/>
        </w:rPr>
        <w:t>ja ü</w:t>
      </w:r>
      <w:r w:rsidR="00EA6495" w:rsidRPr="002354F8">
        <w:rPr>
          <w:rFonts w:ascii="Arial" w:hAnsi="Arial" w:cs="Arial"/>
        </w:rPr>
        <w:t>hest transpordimaa sihtotsta</w:t>
      </w:r>
      <w:r w:rsidR="000C1CB5" w:rsidRPr="002354F8">
        <w:rPr>
          <w:rFonts w:ascii="Arial" w:hAnsi="Arial" w:cs="Arial"/>
        </w:rPr>
        <w:t>rbega kinnistust moodustatakse ka</w:t>
      </w:r>
      <w:r w:rsidR="00EA6495" w:rsidRPr="002354F8">
        <w:rPr>
          <w:rFonts w:ascii="Arial" w:hAnsi="Arial" w:cs="Arial"/>
        </w:rPr>
        <w:t>ks ärimaa sihtotstarbega krunt</w:t>
      </w:r>
      <w:r w:rsidR="000C1CB5" w:rsidRPr="002354F8">
        <w:rPr>
          <w:rFonts w:ascii="Arial" w:hAnsi="Arial" w:cs="Arial"/>
        </w:rPr>
        <w:t>i ja säilib</w:t>
      </w:r>
      <w:r w:rsidR="00357DE4" w:rsidRPr="002354F8">
        <w:rPr>
          <w:rFonts w:ascii="Arial" w:hAnsi="Arial" w:cs="Arial"/>
        </w:rPr>
        <w:t xml:space="preserve"> </w:t>
      </w:r>
      <w:r w:rsidR="00EA6495" w:rsidRPr="002354F8">
        <w:rPr>
          <w:rFonts w:ascii="Arial" w:hAnsi="Arial" w:cs="Arial"/>
        </w:rPr>
        <w:t>transpordimaa sihtotstarbega krunt.</w:t>
      </w:r>
    </w:p>
    <w:p w:rsidR="00EC5920" w:rsidRPr="002354F8" w:rsidRDefault="005B2FEB" w:rsidP="002354F8">
      <w:pPr>
        <w:autoSpaceDE w:val="0"/>
        <w:autoSpaceDN w:val="0"/>
        <w:adjustRightInd w:val="0"/>
        <w:spacing w:before="0" w:after="0"/>
        <w:jc w:val="both"/>
        <w:rPr>
          <w:rFonts w:ascii="Arial" w:hAnsi="Arial" w:cs="Arial"/>
        </w:rPr>
      </w:pPr>
      <w:r w:rsidRPr="002354F8">
        <w:rPr>
          <w:rFonts w:ascii="Arial" w:hAnsi="Arial" w:cs="Arial"/>
        </w:rPr>
        <w:t>Planeeritud</w:t>
      </w:r>
      <w:r w:rsidR="00EC5920" w:rsidRPr="002354F8">
        <w:rPr>
          <w:rFonts w:ascii="Arial" w:hAnsi="Arial" w:cs="Arial"/>
        </w:rPr>
        <w:t xml:space="preserve"> krundijaotus:</w:t>
      </w:r>
    </w:p>
    <w:p w:rsidR="002A5B39" w:rsidRPr="002354F8" w:rsidRDefault="00EC5920" w:rsidP="002354F8">
      <w:pPr>
        <w:spacing w:before="0" w:after="0"/>
        <w:jc w:val="both"/>
        <w:rPr>
          <w:rFonts w:ascii="Arial" w:hAnsi="Arial" w:cs="Arial"/>
        </w:rPr>
      </w:pPr>
      <w:proofErr w:type="spellStart"/>
      <w:r w:rsidRPr="002354F8">
        <w:rPr>
          <w:rFonts w:ascii="Arial" w:hAnsi="Arial" w:cs="Arial"/>
        </w:rPr>
        <w:t>P</w:t>
      </w:r>
      <w:r w:rsidR="00C83CE9" w:rsidRPr="002354F8">
        <w:rPr>
          <w:rFonts w:ascii="Arial" w:hAnsi="Arial" w:cs="Arial"/>
        </w:rPr>
        <w:t>os</w:t>
      </w:r>
      <w:proofErr w:type="spellEnd"/>
      <w:r w:rsidR="00C83CE9" w:rsidRPr="002354F8">
        <w:rPr>
          <w:rFonts w:ascii="Arial" w:hAnsi="Arial" w:cs="Arial"/>
        </w:rPr>
        <w:t xml:space="preserve"> </w:t>
      </w:r>
      <w:r w:rsidRPr="002354F8">
        <w:rPr>
          <w:rFonts w:ascii="Arial" w:hAnsi="Arial" w:cs="Arial"/>
        </w:rPr>
        <w:t xml:space="preserve">1 krunt sihtotstarbega ärimaa 100% </w:t>
      </w:r>
      <w:r w:rsidR="00AF60DC" w:rsidRPr="002354F8">
        <w:rPr>
          <w:rFonts w:ascii="Arial" w:hAnsi="Arial" w:cs="Arial"/>
        </w:rPr>
        <w:t>suurusega 10474</w:t>
      </w:r>
      <w:r w:rsidR="00BF37BF" w:rsidRPr="002354F8">
        <w:rPr>
          <w:rFonts w:ascii="Arial" w:hAnsi="Arial" w:cs="Arial"/>
        </w:rPr>
        <w:t xml:space="preserve"> </w:t>
      </w:r>
      <w:proofErr w:type="spellStart"/>
      <w:r w:rsidR="00BF37BF" w:rsidRPr="002354F8">
        <w:rPr>
          <w:rFonts w:ascii="Arial" w:hAnsi="Arial" w:cs="Arial"/>
        </w:rPr>
        <w:t>m²</w:t>
      </w:r>
      <w:proofErr w:type="spellEnd"/>
      <w:r w:rsidR="00BF37BF" w:rsidRPr="002354F8">
        <w:rPr>
          <w:rFonts w:ascii="Arial" w:hAnsi="Arial" w:cs="Arial"/>
        </w:rPr>
        <w:t>;</w:t>
      </w:r>
    </w:p>
    <w:p w:rsidR="000C1CB5" w:rsidRPr="002354F8" w:rsidRDefault="00BF37BF" w:rsidP="002354F8">
      <w:pPr>
        <w:spacing w:before="0" w:after="0"/>
        <w:jc w:val="both"/>
        <w:rPr>
          <w:rFonts w:ascii="Arial" w:hAnsi="Arial" w:cs="Arial"/>
        </w:rPr>
      </w:pPr>
      <w:proofErr w:type="spellStart"/>
      <w:r w:rsidRPr="002354F8">
        <w:rPr>
          <w:rFonts w:ascii="Arial" w:hAnsi="Arial" w:cs="Arial"/>
        </w:rPr>
        <w:t>P</w:t>
      </w:r>
      <w:r w:rsidR="00C83CE9" w:rsidRPr="002354F8">
        <w:rPr>
          <w:rFonts w:ascii="Arial" w:hAnsi="Arial" w:cs="Arial"/>
        </w:rPr>
        <w:t>os</w:t>
      </w:r>
      <w:proofErr w:type="spellEnd"/>
      <w:r w:rsidR="00C83CE9" w:rsidRPr="002354F8">
        <w:rPr>
          <w:rFonts w:ascii="Arial" w:hAnsi="Arial" w:cs="Arial"/>
        </w:rPr>
        <w:t xml:space="preserve"> </w:t>
      </w:r>
      <w:r w:rsidRPr="002354F8">
        <w:rPr>
          <w:rFonts w:ascii="Arial" w:hAnsi="Arial" w:cs="Arial"/>
        </w:rPr>
        <w:t xml:space="preserve">2 krunt </w:t>
      </w:r>
      <w:r w:rsidR="000C1CB5" w:rsidRPr="002354F8">
        <w:rPr>
          <w:rFonts w:ascii="Arial" w:hAnsi="Arial" w:cs="Arial"/>
        </w:rPr>
        <w:t>sihtotstarbega ärimaa 100% suurusega 86</w:t>
      </w:r>
      <w:r w:rsidR="00357DE4" w:rsidRPr="002354F8">
        <w:rPr>
          <w:rFonts w:ascii="Arial" w:hAnsi="Arial" w:cs="Arial"/>
        </w:rPr>
        <w:t xml:space="preserve"> </w:t>
      </w:r>
      <w:proofErr w:type="spellStart"/>
      <w:r w:rsidR="000C1CB5" w:rsidRPr="002354F8">
        <w:rPr>
          <w:rFonts w:ascii="Arial" w:hAnsi="Arial" w:cs="Arial"/>
        </w:rPr>
        <w:t>m²</w:t>
      </w:r>
      <w:proofErr w:type="spellEnd"/>
      <w:r w:rsidR="004C4826" w:rsidRPr="002354F8">
        <w:rPr>
          <w:rFonts w:ascii="Arial" w:hAnsi="Arial" w:cs="Arial"/>
        </w:rPr>
        <w:t xml:space="preserve"> (liidetakse Saha-Loo tee 46 kinnistuga)</w:t>
      </w:r>
      <w:r w:rsidR="000C1CB5" w:rsidRPr="002354F8">
        <w:rPr>
          <w:rFonts w:ascii="Arial" w:hAnsi="Arial" w:cs="Arial"/>
        </w:rPr>
        <w:t>,</w:t>
      </w:r>
    </w:p>
    <w:p w:rsidR="00BF37BF" w:rsidRPr="002354F8" w:rsidRDefault="000C1CB5" w:rsidP="002354F8">
      <w:pPr>
        <w:spacing w:before="0" w:after="0"/>
        <w:jc w:val="both"/>
        <w:rPr>
          <w:rFonts w:ascii="Arial" w:hAnsi="Arial" w:cs="Arial"/>
        </w:rPr>
      </w:pPr>
      <w:r w:rsidRPr="002354F8">
        <w:rPr>
          <w:rFonts w:ascii="Arial" w:hAnsi="Arial" w:cs="Arial"/>
        </w:rPr>
        <w:t xml:space="preserve">Saha-Loo tee lõik 9 </w:t>
      </w:r>
      <w:r w:rsidR="00BF37BF" w:rsidRPr="002354F8">
        <w:rPr>
          <w:rFonts w:ascii="Arial" w:hAnsi="Arial" w:cs="Arial"/>
        </w:rPr>
        <w:t>sihtotstarbega transpordimaa 100%</w:t>
      </w:r>
      <w:r w:rsidR="005B2FEB" w:rsidRPr="002354F8">
        <w:rPr>
          <w:rFonts w:ascii="Arial" w:hAnsi="Arial" w:cs="Arial"/>
        </w:rPr>
        <w:t xml:space="preserve"> s</w:t>
      </w:r>
      <w:r w:rsidR="00BF37BF" w:rsidRPr="002354F8">
        <w:rPr>
          <w:rFonts w:ascii="Arial" w:hAnsi="Arial" w:cs="Arial"/>
        </w:rPr>
        <w:t>uurusega</w:t>
      </w:r>
      <w:r w:rsidRPr="002354F8">
        <w:rPr>
          <w:rFonts w:ascii="Arial" w:hAnsi="Arial" w:cs="Arial"/>
        </w:rPr>
        <w:t xml:space="preserve"> 1009</w:t>
      </w:r>
      <w:r w:rsidR="00357DE4" w:rsidRPr="002354F8">
        <w:rPr>
          <w:rFonts w:ascii="Arial" w:hAnsi="Arial" w:cs="Arial"/>
        </w:rPr>
        <w:t xml:space="preserve"> </w:t>
      </w:r>
      <w:proofErr w:type="spellStart"/>
      <w:r w:rsidR="00A91E08" w:rsidRPr="002354F8">
        <w:rPr>
          <w:rFonts w:ascii="Arial" w:hAnsi="Arial" w:cs="Arial"/>
        </w:rPr>
        <w:t>m²</w:t>
      </w:r>
      <w:proofErr w:type="spellEnd"/>
      <w:r w:rsidR="00A91E08" w:rsidRPr="002354F8">
        <w:rPr>
          <w:rFonts w:ascii="Arial" w:hAnsi="Arial" w:cs="Arial"/>
        </w:rPr>
        <w:t>.</w:t>
      </w:r>
    </w:p>
    <w:p w:rsidR="00EC5920" w:rsidRPr="002354F8" w:rsidRDefault="00EC5920" w:rsidP="002354F8">
      <w:pPr>
        <w:spacing w:before="0" w:after="0"/>
        <w:jc w:val="both"/>
        <w:rPr>
          <w:rFonts w:ascii="Arial" w:hAnsi="Arial" w:cs="Arial"/>
        </w:rPr>
      </w:pPr>
    </w:p>
    <w:p w:rsidR="00DD438A" w:rsidRPr="002354F8" w:rsidRDefault="000D4E2C">
      <w:pPr>
        <w:pStyle w:val="Pealkiri2"/>
        <w:numPr>
          <w:ilvl w:val="1"/>
          <w:numId w:val="4"/>
        </w:numPr>
        <w:tabs>
          <w:tab w:val="left" w:pos="426"/>
        </w:tabs>
        <w:ind w:left="425"/>
        <w:jc w:val="both"/>
        <w:rPr>
          <w:rFonts w:cs="Arial"/>
          <w:szCs w:val="22"/>
        </w:rPr>
      </w:pPr>
      <w:bookmarkStart w:id="33" w:name="_Toc110360243"/>
      <w:r w:rsidRPr="002354F8">
        <w:rPr>
          <w:rFonts w:cs="Arial"/>
          <w:szCs w:val="22"/>
        </w:rPr>
        <w:t>M</w:t>
      </w:r>
      <w:r w:rsidR="00DD438A" w:rsidRPr="002354F8">
        <w:rPr>
          <w:rFonts w:cs="Arial"/>
          <w:szCs w:val="22"/>
        </w:rPr>
        <w:t>aaüksuse koormusnäitajad</w:t>
      </w:r>
      <w:bookmarkEnd w:id="33"/>
    </w:p>
    <w:p w:rsidR="00DD438A" w:rsidRPr="002354F8" w:rsidRDefault="000D4E2C" w:rsidP="002354F8">
      <w:pPr>
        <w:spacing w:before="0" w:after="0"/>
        <w:jc w:val="both"/>
        <w:rPr>
          <w:rFonts w:ascii="Arial" w:hAnsi="Arial" w:cs="Arial"/>
        </w:rPr>
      </w:pPr>
      <w:r w:rsidRPr="002354F8">
        <w:rPr>
          <w:rFonts w:ascii="Arial" w:hAnsi="Arial" w:cs="Arial"/>
        </w:rPr>
        <w:t>K</w:t>
      </w:r>
      <w:r w:rsidR="00DD438A" w:rsidRPr="002354F8">
        <w:rPr>
          <w:rFonts w:ascii="Arial" w:hAnsi="Arial" w:cs="Arial"/>
        </w:rPr>
        <w:t>avandatud</w:t>
      </w:r>
      <w:r w:rsidR="00D01CA8" w:rsidRPr="002354F8">
        <w:rPr>
          <w:rFonts w:ascii="Arial" w:hAnsi="Arial" w:cs="Arial"/>
        </w:rPr>
        <w:t xml:space="preserve"> täisehit</w:t>
      </w:r>
      <w:r w:rsidR="00311FCD" w:rsidRPr="002354F8">
        <w:rPr>
          <w:rFonts w:ascii="Arial" w:hAnsi="Arial" w:cs="Arial"/>
        </w:rPr>
        <w:t>u</w:t>
      </w:r>
      <w:r w:rsidR="00D01CA8" w:rsidRPr="002354F8">
        <w:rPr>
          <w:rFonts w:ascii="Arial" w:hAnsi="Arial" w:cs="Arial"/>
        </w:rPr>
        <w:t xml:space="preserve">sprotsent on </w:t>
      </w:r>
      <w:r w:rsidR="00F676E4" w:rsidRPr="002354F8">
        <w:rPr>
          <w:rFonts w:ascii="Arial" w:hAnsi="Arial" w:cs="Arial"/>
        </w:rPr>
        <w:t>26,0</w:t>
      </w:r>
      <w:r w:rsidR="00D01CA8" w:rsidRPr="002354F8">
        <w:rPr>
          <w:rFonts w:ascii="Arial" w:hAnsi="Arial" w:cs="Arial"/>
        </w:rPr>
        <w:t>%</w:t>
      </w:r>
      <w:r w:rsidR="00690657" w:rsidRPr="002354F8">
        <w:rPr>
          <w:rFonts w:ascii="Arial" w:hAnsi="Arial" w:cs="Arial"/>
        </w:rPr>
        <w:t xml:space="preserve">, </w:t>
      </w:r>
      <w:r w:rsidR="00D01CA8" w:rsidRPr="002354F8">
        <w:rPr>
          <w:rFonts w:ascii="Arial" w:hAnsi="Arial" w:cs="Arial"/>
        </w:rPr>
        <w:t>hoonestustihedus</w:t>
      </w:r>
      <w:r w:rsidR="00377932" w:rsidRPr="002354F8">
        <w:rPr>
          <w:rFonts w:ascii="Arial" w:hAnsi="Arial" w:cs="Arial"/>
        </w:rPr>
        <w:t xml:space="preserve"> on </w:t>
      </w:r>
      <w:r w:rsidR="00D01CA8" w:rsidRPr="002354F8">
        <w:rPr>
          <w:rFonts w:ascii="Arial" w:hAnsi="Arial" w:cs="Arial"/>
        </w:rPr>
        <w:t>0,</w:t>
      </w:r>
      <w:r w:rsidR="00836BF2" w:rsidRPr="002354F8">
        <w:rPr>
          <w:rFonts w:ascii="Arial" w:hAnsi="Arial" w:cs="Arial"/>
        </w:rPr>
        <w:t>5</w:t>
      </w:r>
      <w:r w:rsidR="00F676E4" w:rsidRPr="002354F8">
        <w:rPr>
          <w:rFonts w:ascii="Arial" w:hAnsi="Arial" w:cs="Arial"/>
        </w:rPr>
        <w:t>2</w:t>
      </w:r>
      <w:r w:rsidR="00D01CA8" w:rsidRPr="002354F8">
        <w:rPr>
          <w:rFonts w:ascii="Arial" w:hAnsi="Arial" w:cs="Arial"/>
        </w:rPr>
        <w:t>.</w:t>
      </w:r>
    </w:p>
    <w:p w:rsidR="005A5145" w:rsidRPr="002354F8" w:rsidRDefault="005A5145" w:rsidP="002354F8">
      <w:pPr>
        <w:spacing w:before="0" w:after="0"/>
        <w:jc w:val="both"/>
        <w:rPr>
          <w:rFonts w:ascii="Arial" w:eastAsiaTheme="majorEastAsia" w:hAnsi="Arial" w:cs="Arial"/>
          <w:b/>
          <w:bCs/>
        </w:rPr>
      </w:pPr>
      <w:bookmarkStart w:id="34" w:name="_Toc497647807"/>
    </w:p>
    <w:p w:rsidR="0080372F" w:rsidRPr="002354F8" w:rsidRDefault="00E81250">
      <w:pPr>
        <w:pStyle w:val="Pealkiri2"/>
        <w:numPr>
          <w:ilvl w:val="1"/>
          <w:numId w:val="4"/>
        </w:numPr>
        <w:tabs>
          <w:tab w:val="left" w:pos="426"/>
        </w:tabs>
        <w:jc w:val="both"/>
        <w:rPr>
          <w:rFonts w:cs="Arial"/>
          <w:szCs w:val="22"/>
        </w:rPr>
      </w:pPr>
      <w:bookmarkStart w:id="35" w:name="_Toc110360244"/>
      <w:r w:rsidRPr="002354F8">
        <w:rPr>
          <w:rFonts w:cs="Arial"/>
          <w:szCs w:val="22"/>
        </w:rPr>
        <w:t>Krundi ehitusõigus</w:t>
      </w:r>
      <w:bookmarkEnd w:id="34"/>
      <w:bookmarkEnd w:id="35"/>
    </w:p>
    <w:p w:rsidR="009802C2" w:rsidRPr="002354F8" w:rsidRDefault="0027481D" w:rsidP="002354F8">
      <w:pPr>
        <w:autoSpaceDE w:val="0"/>
        <w:autoSpaceDN w:val="0"/>
        <w:adjustRightInd w:val="0"/>
        <w:spacing w:before="0" w:after="0"/>
        <w:jc w:val="both"/>
        <w:rPr>
          <w:rFonts w:ascii="Arial" w:hAnsi="Arial" w:cs="Arial"/>
        </w:rPr>
      </w:pPr>
      <w:proofErr w:type="spellStart"/>
      <w:r w:rsidRPr="002354F8">
        <w:rPr>
          <w:rFonts w:ascii="Arial" w:hAnsi="Arial" w:cs="Arial"/>
        </w:rPr>
        <w:t>P</w:t>
      </w:r>
      <w:r w:rsidR="00C83CE9" w:rsidRPr="002354F8">
        <w:rPr>
          <w:rFonts w:ascii="Arial" w:hAnsi="Arial" w:cs="Arial"/>
        </w:rPr>
        <w:t>os</w:t>
      </w:r>
      <w:proofErr w:type="spellEnd"/>
      <w:r w:rsidR="00C83CE9" w:rsidRPr="002354F8">
        <w:rPr>
          <w:rFonts w:ascii="Arial" w:hAnsi="Arial" w:cs="Arial"/>
        </w:rPr>
        <w:t xml:space="preserve"> </w:t>
      </w:r>
      <w:r w:rsidRPr="002354F8">
        <w:rPr>
          <w:rFonts w:ascii="Arial" w:hAnsi="Arial" w:cs="Arial"/>
        </w:rPr>
        <w:t>1</w:t>
      </w:r>
    </w:p>
    <w:p w:rsidR="009802C2" w:rsidRPr="002354F8" w:rsidRDefault="009802C2" w:rsidP="002354F8">
      <w:pPr>
        <w:tabs>
          <w:tab w:val="left" w:pos="4253"/>
        </w:tabs>
        <w:autoSpaceDE w:val="0"/>
        <w:autoSpaceDN w:val="0"/>
        <w:adjustRightInd w:val="0"/>
        <w:spacing w:before="0" w:after="0"/>
        <w:jc w:val="both"/>
        <w:rPr>
          <w:rFonts w:ascii="Arial" w:hAnsi="Arial" w:cs="Arial"/>
        </w:rPr>
      </w:pPr>
      <w:r w:rsidRPr="002354F8">
        <w:rPr>
          <w:rFonts w:ascii="Arial" w:hAnsi="Arial" w:cs="Arial"/>
        </w:rPr>
        <w:t>Krun</w:t>
      </w:r>
      <w:r w:rsidR="00DF0323" w:rsidRPr="002354F8">
        <w:rPr>
          <w:rFonts w:ascii="Arial" w:hAnsi="Arial" w:cs="Arial"/>
        </w:rPr>
        <w:t>di kasutamise sihtotstarve</w:t>
      </w:r>
      <w:r w:rsidR="00DF0323" w:rsidRPr="002354F8">
        <w:rPr>
          <w:rFonts w:ascii="Arial" w:hAnsi="Arial" w:cs="Arial"/>
        </w:rPr>
        <w:tab/>
        <w:t>äri</w:t>
      </w:r>
      <w:r w:rsidRPr="002354F8">
        <w:rPr>
          <w:rFonts w:ascii="Arial" w:hAnsi="Arial" w:cs="Arial"/>
        </w:rPr>
        <w:t>maa</w:t>
      </w:r>
    </w:p>
    <w:p w:rsidR="009802C2" w:rsidRPr="002354F8" w:rsidRDefault="009802C2" w:rsidP="002354F8">
      <w:pPr>
        <w:tabs>
          <w:tab w:val="left" w:pos="4253"/>
        </w:tabs>
        <w:autoSpaceDE w:val="0"/>
        <w:autoSpaceDN w:val="0"/>
        <w:adjustRightInd w:val="0"/>
        <w:spacing w:before="0" w:after="0"/>
        <w:jc w:val="both"/>
        <w:rPr>
          <w:rFonts w:ascii="Arial" w:hAnsi="Arial" w:cs="Arial"/>
        </w:rPr>
      </w:pPr>
      <w:r w:rsidRPr="002354F8">
        <w:rPr>
          <w:rFonts w:ascii="Arial" w:hAnsi="Arial" w:cs="Arial"/>
        </w:rPr>
        <w:t>Hoonete suurim arv krundil</w:t>
      </w:r>
      <w:r w:rsidRPr="002354F8">
        <w:rPr>
          <w:rFonts w:ascii="Arial" w:hAnsi="Arial" w:cs="Arial"/>
        </w:rPr>
        <w:tab/>
      </w:r>
      <w:r w:rsidR="00DF0323" w:rsidRPr="002354F8">
        <w:rPr>
          <w:rFonts w:ascii="Arial" w:hAnsi="Arial" w:cs="Arial"/>
        </w:rPr>
        <w:t xml:space="preserve">2 (ärihoone </w:t>
      </w:r>
      <w:r w:rsidRPr="002354F8">
        <w:rPr>
          <w:rFonts w:ascii="Arial" w:hAnsi="Arial" w:cs="Arial"/>
        </w:rPr>
        <w:t xml:space="preserve">+ </w:t>
      </w:r>
      <w:r w:rsidR="00DF0323" w:rsidRPr="002354F8">
        <w:rPr>
          <w:rFonts w:ascii="Arial" w:hAnsi="Arial" w:cs="Arial"/>
        </w:rPr>
        <w:t>abihoone</w:t>
      </w:r>
      <w:r w:rsidRPr="002354F8">
        <w:rPr>
          <w:rFonts w:ascii="Arial" w:hAnsi="Arial" w:cs="Arial"/>
        </w:rPr>
        <w:t>)</w:t>
      </w:r>
    </w:p>
    <w:p w:rsidR="009802C2" w:rsidRPr="002354F8" w:rsidRDefault="009802C2" w:rsidP="002354F8">
      <w:pPr>
        <w:tabs>
          <w:tab w:val="left" w:pos="4253"/>
        </w:tabs>
        <w:autoSpaceDE w:val="0"/>
        <w:autoSpaceDN w:val="0"/>
        <w:adjustRightInd w:val="0"/>
        <w:spacing w:before="0" w:after="0"/>
        <w:jc w:val="both"/>
        <w:rPr>
          <w:rFonts w:ascii="Arial" w:hAnsi="Arial" w:cs="Arial"/>
        </w:rPr>
      </w:pPr>
      <w:r w:rsidRPr="002354F8">
        <w:rPr>
          <w:rFonts w:ascii="Arial" w:hAnsi="Arial" w:cs="Arial"/>
        </w:rPr>
        <w:t>Hoonete su</w:t>
      </w:r>
      <w:r w:rsidR="002A3AED" w:rsidRPr="002354F8">
        <w:rPr>
          <w:rFonts w:ascii="Arial" w:hAnsi="Arial" w:cs="Arial"/>
        </w:rPr>
        <w:t>ur</w:t>
      </w:r>
      <w:r w:rsidR="005B2FEB" w:rsidRPr="002354F8">
        <w:rPr>
          <w:rFonts w:ascii="Arial" w:hAnsi="Arial" w:cs="Arial"/>
        </w:rPr>
        <w:t>im lubatud ehitisealune pind</w:t>
      </w:r>
      <w:r w:rsidR="005B2FEB" w:rsidRPr="002354F8">
        <w:rPr>
          <w:rFonts w:ascii="Arial" w:hAnsi="Arial" w:cs="Arial"/>
        </w:rPr>
        <w:tab/>
        <w:t>27</w:t>
      </w:r>
      <w:r w:rsidR="00F97D10" w:rsidRPr="002354F8">
        <w:rPr>
          <w:rFonts w:ascii="Arial" w:hAnsi="Arial" w:cs="Arial"/>
        </w:rPr>
        <w:t>0</w:t>
      </w:r>
      <w:r w:rsidR="00954966" w:rsidRPr="002354F8">
        <w:rPr>
          <w:rFonts w:ascii="Arial" w:hAnsi="Arial" w:cs="Arial"/>
        </w:rPr>
        <w:t>0</w:t>
      </w:r>
      <w:r w:rsidRPr="002354F8">
        <w:rPr>
          <w:rFonts w:ascii="Arial" w:hAnsi="Arial" w:cs="Arial"/>
        </w:rPr>
        <w:t xml:space="preserve"> </w:t>
      </w:r>
      <w:proofErr w:type="spellStart"/>
      <w:r w:rsidRPr="002354F8">
        <w:rPr>
          <w:rFonts w:ascii="Arial" w:hAnsi="Arial" w:cs="Arial"/>
        </w:rPr>
        <w:t>m²</w:t>
      </w:r>
      <w:proofErr w:type="spellEnd"/>
    </w:p>
    <w:p w:rsidR="009802C2" w:rsidRPr="002354F8" w:rsidRDefault="009802C2" w:rsidP="002354F8">
      <w:pPr>
        <w:tabs>
          <w:tab w:val="left" w:pos="4253"/>
        </w:tabs>
        <w:autoSpaceDE w:val="0"/>
        <w:autoSpaceDN w:val="0"/>
        <w:adjustRightInd w:val="0"/>
        <w:spacing w:before="0" w:after="0"/>
        <w:jc w:val="both"/>
        <w:rPr>
          <w:rFonts w:ascii="Arial" w:hAnsi="Arial" w:cs="Arial"/>
        </w:rPr>
      </w:pPr>
      <w:r w:rsidRPr="002354F8">
        <w:rPr>
          <w:rFonts w:ascii="Arial" w:hAnsi="Arial" w:cs="Arial"/>
        </w:rPr>
        <w:t>Hoon</w:t>
      </w:r>
      <w:r w:rsidR="00DF0323" w:rsidRPr="002354F8">
        <w:rPr>
          <w:rFonts w:ascii="Arial" w:hAnsi="Arial" w:cs="Arial"/>
        </w:rPr>
        <w:t xml:space="preserve">ete suurim </w:t>
      </w:r>
      <w:r w:rsidR="005B2FEB" w:rsidRPr="002354F8">
        <w:rPr>
          <w:rFonts w:ascii="Arial" w:hAnsi="Arial" w:cs="Arial"/>
        </w:rPr>
        <w:t>lubatud kõrgus</w:t>
      </w:r>
      <w:r w:rsidR="005B2FEB" w:rsidRPr="002354F8">
        <w:rPr>
          <w:rFonts w:ascii="Arial" w:hAnsi="Arial" w:cs="Arial"/>
        </w:rPr>
        <w:tab/>
        <w:t>11</w:t>
      </w:r>
      <w:r w:rsidR="00DF0323" w:rsidRPr="002354F8">
        <w:rPr>
          <w:rFonts w:ascii="Arial" w:hAnsi="Arial" w:cs="Arial"/>
        </w:rPr>
        <w:t xml:space="preserve"> m ärihoone</w:t>
      </w:r>
      <w:r w:rsidRPr="002354F8">
        <w:rPr>
          <w:rFonts w:ascii="Arial" w:hAnsi="Arial" w:cs="Arial"/>
        </w:rPr>
        <w:t>; 5 m abihoone</w:t>
      </w:r>
    </w:p>
    <w:p w:rsidR="00002799" w:rsidRPr="002354F8" w:rsidRDefault="009802C2" w:rsidP="002354F8">
      <w:pPr>
        <w:tabs>
          <w:tab w:val="left" w:pos="4253"/>
        </w:tabs>
        <w:autoSpaceDE w:val="0"/>
        <w:autoSpaceDN w:val="0"/>
        <w:adjustRightInd w:val="0"/>
        <w:spacing w:before="0" w:after="0"/>
        <w:jc w:val="both"/>
        <w:rPr>
          <w:rFonts w:ascii="Arial" w:hAnsi="Arial" w:cs="Arial"/>
        </w:rPr>
      </w:pPr>
      <w:r w:rsidRPr="002354F8">
        <w:rPr>
          <w:rFonts w:ascii="Arial" w:hAnsi="Arial" w:cs="Arial"/>
        </w:rPr>
        <w:t>Hoone</w:t>
      </w:r>
      <w:r w:rsidR="00F97D10" w:rsidRPr="002354F8">
        <w:rPr>
          <w:rFonts w:ascii="Arial" w:hAnsi="Arial" w:cs="Arial"/>
        </w:rPr>
        <w:t>te suurim lubatud korruselisus</w:t>
      </w:r>
      <w:r w:rsidR="00F97D10" w:rsidRPr="002354F8">
        <w:rPr>
          <w:rFonts w:ascii="Arial" w:hAnsi="Arial" w:cs="Arial"/>
        </w:rPr>
        <w:tab/>
        <w:t>2</w:t>
      </w:r>
      <w:r w:rsidR="00C97A63" w:rsidRPr="002354F8">
        <w:rPr>
          <w:rFonts w:ascii="Arial" w:hAnsi="Arial" w:cs="Arial"/>
        </w:rPr>
        <w:t xml:space="preserve"> ärihoone; 1 abihoone</w:t>
      </w:r>
    </w:p>
    <w:p w:rsidR="00054393" w:rsidRPr="002354F8" w:rsidRDefault="00054393" w:rsidP="002354F8">
      <w:pPr>
        <w:tabs>
          <w:tab w:val="left" w:pos="4253"/>
        </w:tabs>
        <w:autoSpaceDE w:val="0"/>
        <w:autoSpaceDN w:val="0"/>
        <w:adjustRightInd w:val="0"/>
        <w:spacing w:before="0" w:after="0"/>
        <w:jc w:val="both"/>
        <w:rPr>
          <w:rFonts w:ascii="Arial" w:hAnsi="Arial" w:cs="Arial"/>
        </w:rPr>
      </w:pPr>
    </w:p>
    <w:p w:rsidR="00E81250" w:rsidRPr="002354F8" w:rsidRDefault="00E81250">
      <w:pPr>
        <w:pStyle w:val="Pealkiri2"/>
        <w:numPr>
          <w:ilvl w:val="1"/>
          <w:numId w:val="4"/>
        </w:numPr>
        <w:tabs>
          <w:tab w:val="left" w:pos="426"/>
        </w:tabs>
        <w:jc w:val="both"/>
        <w:rPr>
          <w:rFonts w:cs="Arial"/>
          <w:szCs w:val="22"/>
        </w:rPr>
      </w:pPr>
      <w:bookmarkStart w:id="36" w:name="_Toc497647808"/>
      <w:bookmarkStart w:id="37" w:name="_Toc110360245"/>
      <w:r w:rsidRPr="002354F8">
        <w:rPr>
          <w:rFonts w:cs="Arial"/>
          <w:szCs w:val="22"/>
        </w:rPr>
        <w:t>Ehitiste arhitektuurinõuded</w:t>
      </w:r>
      <w:bookmarkEnd w:id="36"/>
      <w:bookmarkEnd w:id="37"/>
    </w:p>
    <w:p w:rsidR="005A1754" w:rsidRPr="002354F8" w:rsidRDefault="005A1754" w:rsidP="002354F8">
      <w:pPr>
        <w:tabs>
          <w:tab w:val="left" w:pos="2694"/>
          <w:tab w:val="left" w:pos="4253"/>
        </w:tabs>
        <w:autoSpaceDE w:val="0"/>
        <w:autoSpaceDN w:val="0"/>
        <w:adjustRightInd w:val="0"/>
        <w:spacing w:before="0" w:after="0"/>
        <w:jc w:val="both"/>
        <w:rPr>
          <w:rFonts w:ascii="Arial" w:hAnsi="Arial" w:cs="Arial"/>
        </w:rPr>
      </w:pPr>
      <w:r w:rsidRPr="002354F8">
        <w:rPr>
          <w:rFonts w:ascii="Arial" w:hAnsi="Arial" w:cs="Arial"/>
        </w:rPr>
        <w:t>Hoonestusviis:</w:t>
      </w:r>
      <w:r w:rsidR="004F4643" w:rsidRPr="002354F8">
        <w:rPr>
          <w:rFonts w:ascii="Arial" w:hAnsi="Arial" w:cs="Arial"/>
        </w:rPr>
        <w:tab/>
      </w:r>
      <w:r w:rsidR="00C97A63" w:rsidRPr="002354F8">
        <w:rPr>
          <w:rFonts w:ascii="Arial" w:hAnsi="Arial" w:cs="Arial"/>
        </w:rPr>
        <w:tab/>
      </w:r>
      <w:r w:rsidRPr="002354F8">
        <w:rPr>
          <w:rFonts w:ascii="Arial" w:hAnsi="Arial" w:cs="Arial"/>
        </w:rPr>
        <w:t>lahtine</w:t>
      </w:r>
    </w:p>
    <w:p w:rsidR="008D1C4C" w:rsidRPr="002354F8" w:rsidRDefault="00480553" w:rsidP="002354F8">
      <w:pPr>
        <w:tabs>
          <w:tab w:val="left" w:pos="2694"/>
          <w:tab w:val="left" w:pos="3969"/>
          <w:tab w:val="left" w:pos="4253"/>
        </w:tabs>
        <w:autoSpaceDE w:val="0"/>
        <w:autoSpaceDN w:val="0"/>
        <w:adjustRightInd w:val="0"/>
        <w:spacing w:before="0" w:after="0"/>
        <w:jc w:val="both"/>
        <w:rPr>
          <w:rFonts w:ascii="Arial" w:hAnsi="Arial" w:cs="Arial"/>
        </w:rPr>
      </w:pPr>
      <w:r w:rsidRPr="002354F8">
        <w:rPr>
          <w:rFonts w:ascii="Arial" w:hAnsi="Arial" w:cs="Arial"/>
        </w:rPr>
        <w:lastRenderedPageBreak/>
        <w:t>Katusekalle:</w:t>
      </w:r>
      <w:r w:rsidRPr="002354F8">
        <w:rPr>
          <w:rFonts w:ascii="Arial" w:hAnsi="Arial" w:cs="Arial"/>
        </w:rPr>
        <w:tab/>
      </w:r>
      <w:r w:rsidR="00C97A63" w:rsidRPr="002354F8">
        <w:rPr>
          <w:rFonts w:ascii="Arial" w:hAnsi="Arial" w:cs="Arial"/>
        </w:rPr>
        <w:tab/>
      </w:r>
      <w:r w:rsidR="00C97A63" w:rsidRPr="002354F8">
        <w:rPr>
          <w:rFonts w:ascii="Arial" w:hAnsi="Arial" w:cs="Arial"/>
        </w:rPr>
        <w:tab/>
      </w:r>
      <w:r w:rsidRPr="002354F8">
        <w:rPr>
          <w:rFonts w:ascii="Arial" w:hAnsi="Arial" w:cs="Arial"/>
        </w:rPr>
        <w:t>0</w:t>
      </w:r>
      <w:r w:rsidR="00C83CE9" w:rsidRPr="002354F8">
        <w:rPr>
          <w:rFonts w:ascii="Arial" w:hAnsi="Arial" w:cs="Arial"/>
        </w:rPr>
        <w:t xml:space="preserve"> </w:t>
      </w:r>
      <w:r w:rsidRPr="002354F8">
        <w:rPr>
          <w:rFonts w:ascii="Arial" w:hAnsi="Arial" w:cs="Arial"/>
        </w:rPr>
        <w:t>–</w:t>
      </w:r>
      <w:r w:rsidR="00C83CE9" w:rsidRPr="002354F8">
        <w:rPr>
          <w:rFonts w:ascii="Arial" w:hAnsi="Arial" w:cs="Arial"/>
        </w:rPr>
        <w:t xml:space="preserve"> </w:t>
      </w:r>
      <w:r w:rsidRPr="002354F8">
        <w:rPr>
          <w:rFonts w:ascii="Arial" w:hAnsi="Arial" w:cs="Arial"/>
        </w:rPr>
        <w:t>3</w:t>
      </w:r>
      <w:r w:rsidR="005A1754" w:rsidRPr="002354F8">
        <w:rPr>
          <w:rFonts w:ascii="Arial" w:hAnsi="Arial" w:cs="Arial"/>
        </w:rPr>
        <w:t>0°</w:t>
      </w:r>
    </w:p>
    <w:p w:rsidR="008D1C4C" w:rsidRPr="002354F8" w:rsidRDefault="005A5145" w:rsidP="002354F8">
      <w:pPr>
        <w:tabs>
          <w:tab w:val="left" w:pos="4253"/>
        </w:tabs>
        <w:autoSpaceDE w:val="0"/>
        <w:autoSpaceDN w:val="0"/>
        <w:adjustRightInd w:val="0"/>
        <w:spacing w:before="0" w:after="0"/>
        <w:jc w:val="both"/>
        <w:rPr>
          <w:rFonts w:ascii="Arial" w:hAnsi="Arial" w:cs="Arial"/>
        </w:rPr>
      </w:pPr>
      <w:r w:rsidRPr="002354F8">
        <w:rPr>
          <w:rFonts w:ascii="Arial" w:hAnsi="Arial" w:cs="Arial"/>
        </w:rPr>
        <w:t>Maksimaalne kõrgusmaapinnast</w:t>
      </w:r>
      <w:r w:rsidR="00056C90" w:rsidRPr="002354F8">
        <w:rPr>
          <w:rFonts w:ascii="Arial" w:hAnsi="Arial" w:cs="Arial"/>
        </w:rPr>
        <w:t>:</w:t>
      </w:r>
      <w:r w:rsidR="00C97A63" w:rsidRPr="002354F8">
        <w:rPr>
          <w:rFonts w:ascii="Arial" w:hAnsi="Arial" w:cs="Arial"/>
        </w:rPr>
        <w:tab/>
        <w:t>11 m ärihoone; 5 m abihoone</w:t>
      </w:r>
      <w:r w:rsidR="00056C90" w:rsidRPr="002354F8">
        <w:rPr>
          <w:rFonts w:ascii="Arial" w:hAnsi="Arial" w:cs="Arial"/>
        </w:rPr>
        <w:tab/>
      </w:r>
    </w:p>
    <w:p w:rsidR="005A1754" w:rsidRPr="002354F8" w:rsidRDefault="005A1754" w:rsidP="002354F8">
      <w:pPr>
        <w:tabs>
          <w:tab w:val="left" w:pos="2694"/>
          <w:tab w:val="left" w:pos="4253"/>
        </w:tabs>
        <w:autoSpaceDE w:val="0"/>
        <w:autoSpaceDN w:val="0"/>
        <w:adjustRightInd w:val="0"/>
        <w:spacing w:before="0" w:after="0"/>
        <w:jc w:val="both"/>
        <w:rPr>
          <w:rFonts w:ascii="Arial" w:hAnsi="Arial" w:cs="Arial"/>
        </w:rPr>
      </w:pPr>
      <w:r w:rsidRPr="002354F8">
        <w:rPr>
          <w:rFonts w:ascii="Arial" w:hAnsi="Arial" w:cs="Arial"/>
        </w:rPr>
        <w:t>Maksimaalne korruselisus</w:t>
      </w:r>
      <w:r w:rsidR="004F4643" w:rsidRPr="002354F8">
        <w:rPr>
          <w:rFonts w:ascii="Arial" w:hAnsi="Arial" w:cs="Arial"/>
        </w:rPr>
        <w:tab/>
      </w:r>
      <w:r w:rsidR="00C97A63" w:rsidRPr="002354F8">
        <w:rPr>
          <w:rFonts w:ascii="Arial" w:hAnsi="Arial" w:cs="Arial"/>
        </w:rPr>
        <w:tab/>
        <w:t xml:space="preserve">2 </w:t>
      </w:r>
      <w:r w:rsidR="00C83CE9" w:rsidRPr="002354F8">
        <w:rPr>
          <w:rFonts w:ascii="Arial" w:hAnsi="Arial" w:cs="Arial"/>
        </w:rPr>
        <w:t>–</w:t>
      </w:r>
      <w:r w:rsidR="00EA6495" w:rsidRPr="002354F8">
        <w:rPr>
          <w:rFonts w:ascii="Arial" w:hAnsi="Arial" w:cs="Arial"/>
        </w:rPr>
        <w:t xml:space="preserve"> </w:t>
      </w:r>
      <w:r w:rsidR="00C97A63" w:rsidRPr="002354F8">
        <w:rPr>
          <w:rFonts w:ascii="Arial" w:hAnsi="Arial" w:cs="Arial"/>
        </w:rPr>
        <w:t>ärihoone; 1</w:t>
      </w:r>
      <w:r w:rsidR="00EA6495" w:rsidRPr="002354F8">
        <w:rPr>
          <w:rFonts w:ascii="Arial" w:hAnsi="Arial" w:cs="Arial"/>
        </w:rPr>
        <w:t xml:space="preserve"> </w:t>
      </w:r>
      <w:r w:rsidR="00C83CE9" w:rsidRPr="002354F8">
        <w:rPr>
          <w:rFonts w:ascii="Arial" w:hAnsi="Arial" w:cs="Arial"/>
        </w:rPr>
        <w:t>–</w:t>
      </w:r>
      <w:r w:rsidR="00EA6495" w:rsidRPr="002354F8">
        <w:rPr>
          <w:rFonts w:ascii="Arial" w:hAnsi="Arial" w:cs="Arial"/>
        </w:rPr>
        <w:t xml:space="preserve"> </w:t>
      </w:r>
      <w:r w:rsidR="00C97A63" w:rsidRPr="002354F8">
        <w:rPr>
          <w:rFonts w:ascii="Arial" w:hAnsi="Arial" w:cs="Arial"/>
        </w:rPr>
        <w:t>abihoone</w:t>
      </w:r>
    </w:p>
    <w:p w:rsidR="00C97A63" w:rsidRPr="002354F8" w:rsidRDefault="005A1754" w:rsidP="002354F8">
      <w:pPr>
        <w:tabs>
          <w:tab w:val="left" w:pos="2694"/>
          <w:tab w:val="left" w:pos="4253"/>
        </w:tabs>
        <w:autoSpaceDE w:val="0"/>
        <w:autoSpaceDN w:val="0"/>
        <w:adjustRightInd w:val="0"/>
        <w:spacing w:before="0" w:after="0"/>
        <w:ind w:left="2694" w:hanging="2694"/>
        <w:jc w:val="both"/>
        <w:rPr>
          <w:rFonts w:ascii="Arial" w:hAnsi="Arial" w:cs="Arial"/>
        </w:rPr>
      </w:pPr>
      <w:r w:rsidRPr="002354F8">
        <w:rPr>
          <w:rFonts w:ascii="Arial" w:hAnsi="Arial" w:cs="Arial"/>
        </w:rPr>
        <w:t>Välisviimistlus:</w:t>
      </w:r>
      <w:r w:rsidRPr="002354F8">
        <w:rPr>
          <w:rFonts w:ascii="Arial" w:hAnsi="Arial" w:cs="Arial"/>
        </w:rPr>
        <w:tab/>
      </w:r>
      <w:r w:rsidR="00C97A63" w:rsidRPr="002354F8">
        <w:rPr>
          <w:rFonts w:ascii="Arial" w:hAnsi="Arial" w:cs="Arial"/>
        </w:rPr>
        <w:tab/>
        <w:t>kivi, klaas, betoon, krohv, puit</w:t>
      </w:r>
    </w:p>
    <w:p w:rsidR="005A1754" w:rsidRPr="002354F8" w:rsidRDefault="005A1754" w:rsidP="002354F8">
      <w:pPr>
        <w:tabs>
          <w:tab w:val="left" w:pos="2694"/>
          <w:tab w:val="left" w:pos="4253"/>
        </w:tabs>
        <w:autoSpaceDE w:val="0"/>
        <w:autoSpaceDN w:val="0"/>
        <w:adjustRightInd w:val="0"/>
        <w:spacing w:before="0" w:after="0"/>
        <w:ind w:left="2694" w:hanging="2694"/>
        <w:jc w:val="both"/>
        <w:rPr>
          <w:rFonts w:ascii="Arial" w:hAnsi="Arial" w:cs="Arial"/>
        </w:rPr>
      </w:pPr>
      <w:r w:rsidRPr="002354F8">
        <w:rPr>
          <w:rFonts w:ascii="Arial" w:hAnsi="Arial" w:cs="Arial"/>
        </w:rPr>
        <w:t>Katusematerjal:</w:t>
      </w:r>
      <w:r w:rsidR="00C97A63" w:rsidRPr="002354F8">
        <w:rPr>
          <w:rFonts w:ascii="Arial" w:hAnsi="Arial" w:cs="Arial"/>
        </w:rPr>
        <w:tab/>
      </w:r>
      <w:r w:rsidR="00C97A63" w:rsidRPr="002354F8">
        <w:rPr>
          <w:rFonts w:ascii="Arial" w:hAnsi="Arial" w:cs="Arial"/>
        </w:rPr>
        <w:tab/>
      </w:r>
      <w:r w:rsidR="004532FD" w:rsidRPr="002354F8">
        <w:rPr>
          <w:rFonts w:ascii="Arial" w:hAnsi="Arial" w:cs="Arial"/>
        </w:rPr>
        <w:t>rullmaterjal</w:t>
      </w:r>
      <w:r w:rsidR="003E65CC" w:rsidRPr="002354F8">
        <w:rPr>
          <w:rFonts w:ascii="Arial" w:hAnsi="Arial" w:cs="Arial"/>
        </w:rPr>
        <w:t xml:space="preserve">, </w:t>
      </w:r>
      <w:r w:rsidR="004532FD" w:rsidRPr="002354F8">
        <w:rPr>
          <w:rFonts w:ascii="Arial" w:hAnsi="Arial" w:cs="Arial"/>
        </w:rPr>
        <w:t>plekk</w:t>
      </w:r>
    </w:p>
    <w:p w:rsidR="00087C8C" w:rsidRPr="002354F8" w:rsidRDefault="00087C8C" w:rsidP="002354F8">
      <w:pPr>
        <w:autoSpaceDE w:val="0"/>
        <w:autoSpaceDN w:val="0"/>
        <w:adjustRightInd w:val="0"/>
        <w:spacing w:before="0" w:after="0"/>
        <w:jc w:val="both"/>
        <w:rPr>
          <w:rFonts w:ascii="Arial" w:hAnsi="Arial" w:cs="Arial"/>
        </w:rPr>
      </w:pPr>
    </w:p>
    <w:p w:rsidR="001F2792" w:rsidRPr="002354F8" w:rsidRDefault="005A1754" w:rsidP="002354F8">
      <w:pPr>
        <w:autoSpaceDE w:val="0"/>
        <w:autoSpaceDN w:val="0"/>
        <w:adjustRightInd w:val="0"/>
        <w:spacing w:before="0" w:after="0"/>
        <w:jc w:val="both"/>
        <w:rPr>
          <w:rFonts w:ascii="Arial" w:hAnsi="Arial" w:cs="Arial"/>
          <w:color w:val="000000"/>
        </w:rPr>
      </w:pPr>
      <w:r w:rsidRPr="002354F8">
        <w:rPr>
          <w:rFonts w:ascii="Arial" w:hAnsi="Arial" w:cs="Arial"/>
        </w:rPr>
        <w:t>Projekteeritava hoone arhitektuurne lahendus peab arvestama piirkonna miljööd, naaberhoonestuse üldmahtusid ja proportsioone.</w:t>
      </w:r>
      <w:r w:rsidR="002C6EDE" w:rsidRPr="002354F8">
        <w:rPr>
          <w:rFonts w:ascii="Arial" w:hAnsi="Arial" w:cs="Arial"/>
        </w:rPr>
        <w:t xml:space="preserve"> </w:t>
      </w:r>
      <w:r w:rsidR="008C73B5" w:rsidRPr="002354F8">
        <w:rPr>
          <w:rFonts w:ascii="Arial" w:hAnsi="Arial" w:cs="Arial"/>
          <w:color w:val="000000"/>
        </w:rPr>
        <w:t>Kasutad</w:t>
      </w:r>
      <w:r w:rsidR="00510DE7" w:rsidRPr="002354F8">
        <w:rPr>
          <w:rFonts w:ascii="Arial" w:hAnsi="Arial" w:cs="Arial"/>
          <w:color w:val="000000"/>
        </w:rPr>
        <w:t>a ja omavahel kombineerida erinevaid materjale ning</w:t>
      </w:r>
      <w:r w:rsidR="008C73B5" w:rsidRPr="002354F8">
        <w:rPr>
          <w:rFonts w:ascii="Arial" w:hAnsi="Arial" w:cs="Arial"/>
          <w:color w:val="000000"/>
        </w:rPr>
        <w:t xml:space="preserve"> liigendatud fassaadi.</w:t>
      </w:r>
    </w:p>
    <w:p w:rsidR="005B5097" w:rsidRPr="002354F8" w:rsidRDefault="00087C8C" w:rsidP="002354F8">
      <w:pPr>
        <w:autoSpaceDE w:val="0"/>
        <w:autoSpaceDN w:val="0"/>
        <w:adjustRightInd w:val="0"/>
        <w:spacing w:before="0" w:after="0"/>
        <w:jc w:val="both"/>
        <w:rPr>
          <w:rFonts w:ascii="Arial" w:hAnsi="Arial" w:cs="Arial"/>
        </w:rPr>
      </w:pPr>
      <w:r w:rsidRPr="002354F8">
        <w:rPr>
          <w:rFonts w:ascii="Arial" w:hAnsi="Arial" w:cs="Arial"/>
        </w:rPr>
        <w:t>Hoone</w:t>
      </w:r>
      <w:r w:rsidR="007D6275">
        <w:rPr>
          <w:rFonts w:ascii="Arial" w:hAnsi="Arial" w:cs="Arial"/>
        </w:rPr>
        <w:t xml:space="preserve"> </w:t>
      </w:r>
      <w:r w:rsidRPr="002354F8">
        <w:rPr>
          <w:rFonts w:ascii="Arial" w:hAnsi="Arial" w:cs="Arial"/>
        </w:rPr>
        <w:t>arhitektuurne lahendus täpsustad</w:t>
      </w:r>
      <w:r w:rsidR="005A1754" w:rsidRPr="002354F8">
        <w:rPr>
          <w:rFonts w:ascii="Arial" w:hAnsi="Arial" w:cs="Arial"/>
        </w:rPr>
        <w:t xml:space="preserve">a eraldi eskiisprojektina eesmärgiga rajada </w:t>
      </w:r>
      <w:r w:rsidR="00E817E4" w:rsidRPr="002354F8">
        <w:rPr>
          <w:rFonts w:ascii="Arial" w:hAnsi="Arial" w:cs="Arial"/>
        </w:rPr>
        <w:t>planeeringuala</w:t>
      </w:r>
      <w:r w:rsidR="005A1754" w:rsidRPr="002354F8">
        <w:rPr>
          <w:rFonts w:ascii="Arial" w:hAnsi="Arial" w:cs="Arial"/>
        </w:rPr>
        <w:t>le maksimaalselt sobituv ja ümbruskonna elukeskkonda esteetiliselt ja visuaalselt väärtustav hoone.</w:t>
      </w:r>
    </w:p>
    <w:p w:rsidR="00A31C9B" w:rsidRPr="002354F8" w:rsidRDefault="00A31C9B" w:rsidP="003E422A">
      <w:pPr>
        <w:autoSpaceDE w:val="0"/>
        <w:autoSpaceDN w:val="0"/>
        <w:adjustRightInd w:val="0"/>
        <w:spacing w:before="0" w:after="0"/>
        <w:jc w:val="both"/>
        <w:rPr>
          <w:rFonts w:ascii="Arial" w:hAnsi="Arial" w:cs="Arial"/>
        </w:rPr>
      </w:pPr>
    </w:p>
    <w:p w:rsidR="00A31C9B" w:rsidRPr="002354F8" w:rsidRDefault="00A31C9B" w:rsidP="003E422A">
      <w:pPr>
        <w:autoSpaceDE w:val="0"/>
        <w:autoSpaceDN w:val="0"/>
        <w:adjustRightInd w:val="0"/>
        <w:spacing w:before="0" w:after="0"/>
        <w:jc w:val="both"/>
        <w:rPr>
          <w:rFonts w:ascii="Arial" w:hAnsi="Arial" w:cs="Arial"/>
        </w:rPr>
      </w:pPr>
      <w:r w:rsidRPr="002354F8">
        <w:rPr>
          <w:rFonts w:ascii="Arial" w:hAnsi="Arial" w:cs="Arial"/>
        </w:rPr>
        <w:t xml:space="preserve">Kuna planeeringuala jääb </w:t>
      </w:r>
      <w:r w:rsidR="003D452E">
        <w:rPr>
          <w:rFonts w:ascii="Arial" w:hAnsi="Arial" w:cs="Arial"/>
        </w:rPr>
        <w:t xml:space="preserve">Harju maakonnaplaneeringu 2030+ ette nähtud </w:t>
      </w:r>
      <w:r w:rsidR="003D452E" w:rsidRPr="002354F8">
        <w:rPr>
          <w:rFonts w:ascii="Arial" w:hAnsi="Arial" w:cs="Arial"/>
        </w:rPr>
        <w:t xml:space="preserve"> perspektiivse</w:t>
      </w:r>
      <w:r w:rsidR="003D452E">
        <w:rPr>
          <w:rFonts w:ascii="Arial" w:hAnsi="Arial" w:cs="Arial"/>
        </w:rPr>
        <w:t xml:space="preserve">sse Tallinn-Helsingi raudteetunneli koridori ja </w:t>
      </w:r>
      <w:r w:rsidRPr="002354F8">
        <w:rPr>
          <w:rFonts w:ascii="Arial" w:hAnsi="Arial" w:cs="Arial"/>
        </w:rPr>
        <w:t xml:space="preserve">osaliselt </w:t>
      </w:r>
      <w:r w:rsidR="002114A6">
        <w:rPr>
          <w:rFonts w:ascii="Arial" w:hAnsi="Arial" w:cs="Arial"/>
        </w:rPr>
        <w:t>Jõelähtme üldplaneeringu</w:t>
      </w:r>
      <w:r w:rsidRPr="002354F8">
        <w:rPr>
          <w:rFonts w:ascii="Arial" w:hAnsi="Arial" w:cs="Arial"/>
        </w:rPr>
        <w:t xml:space="preserve"> </w:t>
      </w:r>
      <w:r w:rsidR="002114A6">
        <w:rPr>
          <w:rFonts w:ascii="Arial" w:hAnsi="Arial" w:cs="Arial"/>
        </w:rPr>
        <w:t xml:space="preserve">kohaselt </w:t>
      </w:r>
      <w:r w:rsidRPr="002354F8">
        <w:rPr>
          <w:rFonts w:ascii="Arial" w:hAnsi="Arial" w:cs="Arial"/>
        </w:rPr>
        <w:t>perspektiivse</w:t>
      </w:r>
      <w:r w:rsidR="002114A6">
        <w:rPr>
          <w:rFonts w:ascii="Arial" w:hAnsi="Arial" w:cs="Arial"/>
        </w:rPr>
        <w:t xml:space="preserve">sse raudtee koridori siis </w:t>
      </w:r>
      <w:r w:rsidRPr="002354F8">
        <w:rPr>
          <w:rFonts w:ascii="Arial" w:hAnsi="Arial" w:cs="Arial"/>
        </w:rPr>
        <w:t xml:space="preserve">kuni raudtee </w:t>
      </w:r>
      <w:r w:rsidR="002114A6">
        <w:rPr>
          <w:rFonts w:ascii="Arial" w:hAnsi="Arial" w:cs="Arial"/>
        </w:rPr>
        <w:t>koridori täpsema planeerimise ning</w:t>
      </w:r>
      <w:r w:rsidRPr="002354F8">
        <w:rPr>
          <w:rFonts w:ascii="Arial" w:hAnsi="Arial" w:cs="Arial"/>
        </w:rPr>
        <w:t xml:space="preserve"> ühenduse väljaehitamiseni, on lubatud raudtee koridoris rajada ajutise iseloomuga ehitisi, sh</w:t>
      </w:r>
      <w:r w:rsidR="003E422A">
        <w:rPr>
          <w:rFonts w:ascii="Arial" w:hAnsi="Arial" w:cs="Arial"/>
        </w:rPr>
        <w:t xml:space="preserve"> </w:t>
      </w:r>
      <w:r w:rsidRPr="002354F8">
        <w:rPr>
          <w:rFonts w:ascii="Arial" w:hAnsi="Arial" w:cs="Arial"/>
        </w:rPr>
        <w:t xml:space="preserve">äri- ja tootmishooneid. </w:t>
      </w:r>
      <w:r w:rsidR="00E5562C" w:rsidRPr="002354F8">
        <w:rPr>
          <w:rFonts w:ascii="Arial" w:hAnsi="Arial" w:cs="Arial"/>
        </w:rPr>
        <w:t>Detailplaneeringu ala jääb perspektiivse Tallinn</w:t>
      </w:r>
      <w:r w:rsidR="003E422A">
        <w:rPr>
          <w:rFonts w:ascii="Arial" w:hAnsi="Arial" w:cs="Arial"/>
        </w:rPr>
        <w:t>-</w:t>
      </w:r>
      <w:r w:rsidR="00E5562C" w:rsidRPr="002354F8">
        <w:rPr>
          <w:rFonts w:ascii="Arial" w:hAnsi="Arial" w:cs="Arial"/>
        </w:rPr>
        <w:t>Helsingi raudteetunneli koridori maa-alale ning seetõttu on kavandatavad hooned ajutise iseloomuga, mis tuleb pärast raudteetunneli osas riigi eriplaneeringu kehtestamist ja ehitamiseks ettevalmistustööde tegemist Tallinn-Helsingi raudteetunneli trassile jääval maa-alal lammutada.</w:t>
      </w:r>
    </w:p>
    <w:p w:rsidR="00A31C9B" w:rsidRPr="002354F8" w:rsidRDefault="00A31C9B" w:rsidP="003E422A">
      <w:pPr>
        <w:spacing w:before="0" w:after="0"/>
        <w:jc w:val="both"/>
        <w:rPr>
          <w:rFonts w:ascii="Arial" w:eastAsia="Calibri" w:hAnsi="Arial" w:cs="Arial"/>
        </w:rPr>
      </w:pPr>
    </w:p>
    <w:p w:rsidR="0016556F" w:rsidRPr="002354F8" w:rsidRDefault="000D6EEE" w:rsidP="002354F8">
      <w:pPr>
        <w:spacing w:before="0" w:after="0"/>
        <w:jc w:val="both"/>
        <w:rPr>
          <w:rFonts w:ascii="Arial" w:eastAsia="Calibri" w:hAnsi="Arial" w:cs="Arial"/>
        </w:rPr>
      </w:pPr>
      <w:r w:rsidRPr="002354F8">
        <w:rPr>
          <w:rFonts w:ascii="Arial" w:eastAsia="Calibri" w:hAnsi="Arial" w:cs="Arial"/>
        </w:rPr>
        <w:t>Planeeringu</w:t>
      </w:r>
      <w:r w:rsidR="0016556F" w:rsidRPr="002354F8">
        <w:rPr>
          <w:rFonts w:ascii="Arial" w:eastAsia="Calibri" w:hAnsi="Arial" w:cs="Arial"/>
        </w:rPr>
        <w:t>ala asukohast tulenevalt peab projekteerimise käigus arvestama olemasolevast ja perspektiivsest liiklusest põhjustatud häiringutega (müra, vibratsioon, õhusaaste):</w:t>
      </w:r>
    </w:p>
    <w:p w:rsidR="00B7442A" w:rsidRPr="002354F8" w:rsidRDefault="000D6EEE">
      <w:pPr>
        <w:pStyle w:val="Loendilik"/>
        <w:numPr>
          <w:ilvl w:val="0"/>
          <w:numId w:val="13"/>
        </w:numPr>
        <w:suppressAutoHyphens/>
        <w:autoSpaceDE w:val="0"/>
        <w:spacing w:before="0" w:after="0"/>
        <w:ind w:left="284" w:hanging="218"/>
        <w:contextualSpacing w:val="0"/>
        <w:jc w:val="both"/>
        <w:rPr>
          <w:rFonts w:ascii="Arial" w:eastAsia="Calibri" w:hAnsi="Arial" w:cs="Arial"/>
        </w:rPr>
      </w:pPr>
      <w:r w:rsidRPr="002354F8">
        <w:rPr>
          <w:rFonts w:ascii="Arial" w:eastAsia="Calibri" w:hAnsi="Arial" w:cs="Arial"/>
        </w:rPr>
        <w:t>h</w:t>
      </w:r>
      <w:r w:rsidR="00B7442A" w:rsidRPr="002354F8">
        <w:rPr>
          <w:rFonts w:ascii="Arial" w:eastAsia="Calibri" w:hAnsi="Arial" w:cs="Arial"/>
        </w:rPr>
        <w:t>oonete siseruumide kaitseks kasutada müra vähendamiseks hea heliisolatsiooniga seinu ja aknaid. Hoonete planeerimisel ning rajamisel tuleb järgida Eestis kehtivat standardit EVS 842:2003 „Ehitiste heliisolatsiooninõuded. Kaitse müra eest”.</w:t>
      </w:r>
    </w:p>
    <w:p w:rsidR="004E17DC" w:rsidRDefault="000D6EEE">
      <w:pPr>
        <w:pStyle w:val="Loendilik"/>
        <w:numPr>
          <w:ilvl w:val="0"/>
          <w:numId w:val="13"/>
        </w:numPr>
        <w:spacing w:before="0" w:after="0"/>
        <w:ind w:left="284" w:hanging="218"/>
        <w:contextualSpacing w:val="0"/>
        <w:jc w:val="both"/>
        <w:rPr>
          <w:rFonts w:ascii="Arial" w:eastAsia="Calibri" w:hAnsi="Arial" w:cs="Arial"/>
        </w:rPr>
      </w:pPr>
      <w:r w:rsidRPr="002354F8">
        <w:rPr>
          <w:rFonts w:ascii="Arial" w:eastAsia="Calibri" w:hAnsi="Arial" w:cs="Arial"/>
        </w:rPr>
        <w:t>a</w:t>
      </w:r>
      <w:r w:rsidR="00B7442A" w:rsidRPr="002354F8">
        <w:rPr>
          <w:rFonts w:ascii="Arial" w:eastAsia="Calibri" w:hAnsi="Arial" w:cs="Arial"/>
        </w:rPr>
        <w:t>kende valikul eeskätt hoone teepoolsetel külgedel tuleb tähelepanu pöörata akende heliisolatsioonile teeliiklusest tuleneva müra suhtes. Kasutada tuleb tõhusa heliisolatsiooniga klaaspakettaknaid</w:t>
      </w:r>
      <w:r w:rsidRPr="002354F8">
        <w:rPr>
          <w:rFonts w:ascii="Arial" w:eastAsia="Calibri" w:hAnsi="Arial" w:cs="Arial"/>
        </w:rPr>
        <w:t>.</w:t>
      </w:r>
    </w:p>
    <w:p w:rsidR="007D6275" w:rsidRDefault="007D6275" w:rsidP="007D6275">
      <w:pPr>
        <w:spacing w:before="0" w:after="0"/>
        <w:jc w:val="both"/>
        <w:rPr>
          <w:rFonts w:ascii="Arial" w:eastAsia="Calibri" w:hAnsi="Arial" w:cs="Arial"/>
        </w:rPr>
      </w:pPr>
    </w:p>
    <w:p w:rsidR="007D6275" w:rsidRDefault="007D6275" w:rsidP="007D6275">
      <w:pPr>
        <w:spacing w:before="0" w:after="0"/>
        <w:jc w:val="both"/>
        <w:rPr>
          <w:rFonts w:ascii="Arial" w:eastAsia="Calibri" w:hAnsi="Arial" w:cs="Arial"/>
        </w:rPr>
      </w:pPr>
      <w:r w:rsidRPr="007D6275">
        <w:rPr>
          <w:rFonts w:ascii="Arial" w:eastAsia="Calibri" w:hAnsi="Arial" w:cs="Arial"/>
        </w:rPr>
        <w:t>Arvestada EVS-EN 17037:2019+A1:2021 „Päevavalgus hoonetes“ nõuetega</w:t>
      </w:r>
      <w:r>
        <w:rPr>
          <w:rFonts w:ascii="Arial" w:eastAsia="Calibri" w:hAnsi="Arial" w:cs="Arial"/>
        </w:rPr>
        <w:t>.</w:t>
      </w:r>
    </w:p>
    <w:p w:rsidR="00DB6393" w:rsidRPr="007D6275" w:rsidRDefault="00DB6393" w:rsidP="007D6275">
      <w:pPr>
        <w:spacing w:before="0" w:after="0"/>
        <w:jc w:val="both"/>
        <w:rPr>
          <w:rFonts w:ascii="Arial" w:eastAsia="Calibri" w:hAnsi="Arial" w:cs="Arial"/>
        </w:rPr>
      </w:pPr>
      <w:r w:rsidRPr="00745016">
        <w:rPr>
          <w:rFonts w:ascii="Arial" w:hAnsi="Arial" w:cs="Arial"/>
        </w:rPr>
        <w:t>Valgustuse paigutusel arvestada läheduses paiknevate elamualadega ning vältida nende ülemäärast valgustamist. Vajadusel kavandada leevendavaid meetmeid.</w:t>
      </w:r>
    </w:p>
    <w:p w:rsidR="005A5145" w:rsidRPr="002354F8" w:rsidRDefault="005A5145" w:rsidP="002354F8">
      <w:pPr>
        <w:autoSpaceDE w:val="0"/>
        <w:autoSpaceDN w:val="0"/>
        <w:adjustRightInd w:val="0"/>
        <w:spacing w:before="0" w:after="0"/>
        <w:jc w:val="both"/>
        <w:rPr>
          <w:rFonts w:ascii="Arial" w:hAnsi="Arial" w:cs="Arial"/>
        </w:rPr>
      </w:pPr>
    </w:p>
    <w:p w:rsidR="00E81250" w:rsidRPr="002354F8" w:rsidRDefault="00E81250">
      <w:pPr>
        <w:pStyle w:val="Pealkiri2"/>
        <w:numPr>
          <w:ilvl w:val="1"/>
          <w:numId w:val="4"/>
        </w:numPr>
        <w:tabs>
          <w:tab w:val="left" w:pos="426"/>
        </w:tabs>
        <w:jc w:val="both"/>
        <w:rPr>
          <w:rFonts w:cs="Arial"/>
          <w:szCs w:val="22"/>
        </w:rPr>
      </w:pPr>
      <w:bookmarkStart w:id="38" w:name="_Toc497647809"/>
      <w:bookmarkStart w:id="39" w:name="_Toc110360246"/>
      <w:r w:rsidRPr="002354F8">
        <w:rPr>
          <w:rFonts w:cs="Arial"/>
          <w:szCs w:val="22"/>
        </w:rPr>
        <w:t>Piirded</w:t>
      </w:r>
      <w:bookmarkEnd w:id="38"/>
      <w:bookmarkEnd w:id="39"/>
    </w:p>
    <w:p w:rsidR="00DF5CE6" w:rsidRPr="002354F8" w:rsidRDefault="00BE63B9" w:rsidP="003E422A">
      <w:pPr>
        <w:autoSpaceDE w:val="0"/>
        <w:autoSpaceDN w:val="0"/>
        <w:adjustRightInd w:val="0"/>
        <w:spacing w:before="0" w:after="0"/>
        <w:jc w:val="both"/>
        <w:rPr>
          <w:rFonts w:ascii="Arial" w:hAnsi="Arial" w:cs="Arial"/>
        </w:rPr>
      </w:pPr>
      <w:r w:rsidRPr="002354F8">
        <w:rPr>
          <w:rFonts w:ascii="Arial" w:hAnsi="Arial" w:cs="Arial"/>
        </w:rPr>
        <w:t>Piirete</w:t>
      </w:r>
      <w:r w:rsidR="00670443" w:rsidRPr="002354F8">
        <w:rPr>
          <w:rFonts w:ascii="Arial" w:hAnsi="Arial" w:cs="Arial"/>
        </w:rPr>
        <w:t xml:space="preserve"> maksimaalne kõrgus 1,2</w:t>
      </w:r>
      <w:r w:rsidR="00244497" w:rsidRPr="002354F8">
        <w:rPr>
          <w:rFonts w:ascii="Arial" w:hAnsi="Arial" w:cs="Arial"/>
        </w:rPr>
        <w:t xml:space="preserve"> meetrit</w:t>
      </w:r>
      <w:r w:rsidR="00DF5CE6" w:rsidRPr="002354F8">
        <w:rPr>
          <w:rFonts w:ascii="Arial" w:hAnsi="Arial" w:cs="Arial"/>
        </w:rPr>
        <w:t>.</w:t>
      </w:r>
    </w:p>
    <w:p w:rsidR="009D1D07" w:rsidRPr="002354F8" w:rsidRDefault="00BE63B9" w:rsidP="003E422A">
      <w:pPr>
        <w:autoSpaceDE w:val="0"/>
        <w:autoSpaceDN w:val="0"/>
        <w:adjustRightInd w:val="0"/>
        <w:spacing w:before="0" w:after="0"/>
        <w:jc w:val="both"/>
        <w:rPr>
          <w:rFonts w:ascii="Arial" w:hAnsi="Arial" w:cs="Arial"/>
        </w:rPr>
      </w:pPr>
      <w:r w:rsidRPr="002354F8">
        <w:rPr>
          <w:rFonts w:ascii="Arial" w:hAnsi="Arial" w:cs="Arial"/>
        </w:rPr>
        <w:t xml:space="preserve">Piire võib olla võrkpiire </w:t>
      </w:r>
      <w:r w:rsidR="00DF0323" w:rsidRPr="002354F8">
        <w:rPr>
          <w:rFonts w:ascii="Arial" w:hAnsi="Arial" w:cs="Arial"/>
        </w:rPr>
        <w:t xml:space="preserve">või võrkpiire </w:t>
      </w:r>
      <w:r w:rsidRPr="002354F8">
        <w:rPr>
          <w:rFonts w:ascii="Arial" w:hAnsi="Arial" w:cs="Arial"/>
        </w:rPr>
        <w:t>hekiga</w:t>
      </w:r>
      <w:r w:rsidR="00510DE7" w:rsidRPr="002354F8">
        <w:rPr>
          <w:rFonts w:ascii="Arial" w:hAnsi="Arial" w:cs="Arial"/>
        </w:rPr>
        <w:t xml:space="preserve"> (teega piirnevatel piiridel)</w:t>
      </w:r>
      <w:r w:rsidRPr="002354F8">
        <w:rPr>
          <w:rFonts w:ascii="Arial" w:hAnsi="Arial" w:cs="Arial"/>
        </w:rPr>
        <w:t xml:space="preserve">. </w:t>
      </w:r>
    </w:p>
    <w:p w:rsidR="00510DE7" w:rsidRPr="002354F8" w:rsidRDefault="00BE63B9" w:rsidP="003E422A">
      <w:pPr>
        <w:autoSpaceDE w:val="0"/>
        <w:autoSpaceDN w:val="0"/>
        <w:adjustRightInd w:val="0"/>
        <w:spacing w:before="0" w:after="0"/>
        <w:jc w:val="both"/>
        <w:rPr>
          <w:rFonts w:ascii="Arial" w:hAnsi="Arial" w:cs="Arial"/>
          <w:color w:val="000000"/>
        </w:rPr>
      </w:pPr>
      <w:r w:rsidRPr="002354F8">
        <w:rPr>
          <w:rFonts w:ascii="Arial" w:hAnsi="Arial" w:cs="Arial"/>
        </w:rPr>
        <w:t>Väravad ei tohi avaneda tänava poole. Ehitusprojektis anda piirete lahendus lähtuvalt hoonestustüübist</w:t>
      </w:r>
      <w:r w:rsidR="003F6CEF" w:rsidRPr="002354F8">
        <w:rPr>
          <w:rFonts w:ascii="Arial" w:hAnsi="Arial" w:cs="Arial"/>
        </w:rPr>
        <w:t>, p</w:t>
      </w:r>
      <w:r w:rsidR="008C73B5" w:rsidRPr="002354F8">
        <w:rPr>
          <w:rFonts w:ascii="Arial" w:hAnsi="Arial" w:cs="Arial"/>
          <w:color w:val="000000"/>
        </w:rPr>
        <w:t>iire pe</w:t>
      </w:r>
      <w:r w:rsidR="00244497" w:rsidRPr="002354F8">
        <w:rPr>
          <w:rFonts w:ascii="Arial" w:hAnsi="Arial" w:cs="Arial"/>
          <w:color w:val="000000"/>
        </w:rPr>
        <w:t>ab sobima hoone</w:t>
      </w:r>
      <w:r w:rsidR="00865A20" w:rsidRPr="002354F8">
        <w:rPr>
          <w:rFonts w:ascii="Arial" w:hAnsi="Arial" w:cs="Arial"/>
          <w:color w:val="000000"/>
        </w:rPr>
        <w:t xml:space="preserve"> arhitektuuriga.</w:t>
      </w:r>
    </w:p>
    <w:p w:rsidR="00E81250" w:rsidRPr="002354F8" w:rsidRDefault="00BE63B9" w:rsidP="003E422A">
      <w:pPr>
        <w:autoSpaceDE w:val="0"/>
        <w:autoSpaceDN w:val="0"/>
        <w:adjustRightInd w:val="0"/>
        <w:spacing w:before="0" w:after="0"/>
        <w:jc w:val="both"/>
        <w:rPr>
          <w:rFonts w:ascii="Arial" w:hAnsi="Arial" w:cs="Arial"/>
        </w:rPr>
      </w:pPr>
      <w:r w:rsidRPr="002354F8">
        <w:rPr>
          <w:rFonts w:ascii="Arial" w:hAnsi="Arial" w:cs="Arial"/>
        </w:rPr>
        <w:t>Torustike kaitsevööndisse piirdeaedade rajamine on keelatud.</w:t>
      </w:r>
    </w:p>
    <w:p w:rsidR="00C9023C" w:rsidRPr="002354F8" w:rsidRDefault="00C9023C" w:rsidP="003E422A">
      <w:pPr>
        <w:autoSpaceDE w:val="0"/>
        <w:autoSpaceDN w:val="0"/>
        <w:adjustRightInd w:val="0"/>
        <w:spacing w:before="0" w:after="0"/>
        <w:jc w:val="both"/>
        <w:rPr>
          <w:rFonts w:ascii="Arial" w:hAnsi="Arial" w:cs="Arial"/>
        </w:rPr>
      </w:pPr>
      <w:r w:rsidRPr="002354F8">
        <w:rPr>
          <w:rFonts w:ascii="Arial" w:hAnsi="Arial" w:cs="Arial"/>
        </w:rPr>
        <w:t>Piirde rajamine ei ole kohustuslik.</w:t>
      </w:r>
    </w:p>
    <w:p w:rsidR="00371C85" w:rsidRPr="002354F8" w:rsidRDefault="00371C85" w:rsidP="002354F8">
      <w:pPr>
        <w:autoSpaceDE w:val="0"/>
        <w:autoSpaceDN w:val="0"/>
        <w:adjustRightInd w:val="0"/>
        <w:spacing w:before="0" w:after="0"/>
        <w:rPr>
          <w:rFonts w:ascii="Arial" w:hAnsi="Arial" w:cs="Arial"/>
        </w:rPr>
      </w:pPr>
    </w:p>
    <w:p w:rsidR="001139B3" w:rsidRPr="002354F8" w:rsidRDefault="00371C85">
      <w:pPr>
        <w:pStyle w:val="Pealkiri2"/>
        <w:numPr>
          <w:ilvl w:val="1"/>
          <w:numId w:val="4"/>
        </w:numPr>
        <w:tabs>
          <w:tab w:val="left" w:pos="426"/>
        </w:tabs>
        <w:jc w:val="both"/>
        <w:rPr>
          <w:rFonts w:cs="Arial"/>
          <w:szCs w:val="22"/>
        </w:rPr>
      </w:pPr>
      <w:bookmarkStart w:id="40" w:name="_Toc110360247"/>
      <w:r w:rsidRPr="002354F8">
        <w:rPr>
          <w:rFonts w:cs="Arial"/>
          <w:szCs w:val="22"/>
        </w:rPr>
        <w:t>Muinsuskaitse</w:t>
      </w:r>
      <w:bookmarkEnd w:id="40"/>
    </w:p>
    <w:p w:rsidR="00371C85" w:rsidRPr="002354F8" w:rsidRDefault="00100A93" w:rsidP="002354F8">
      <w:pPr>
        <w:autoSpaceDE w:val="0"/>
        <w:autoSpaceDN w:val="0"/>
        <w:adjustRightInd w:val="0"/>
        <w:spacing w:before="0" w:after="0"/>
        <w:jc w:val="both"/>
        <w:rPr>
          <w:rFonts w:ascii="Arial" w:hAnsi="Arial" w:cs="Arial"/>
        </w:rPr>
      </w:pPr>
      <w:r w:rsidRPr="002354F8">
        <w:rPr>
          <w:rFonts w:ascii="Arial" w:hAnsi="Arial" w:cs="Arial"/>
        </w:rPr>
        <w:t xml:space="preserve">Muinsusameti </w:t>
      </w:r>
      <w:r w:rsidR="00B24101" w:rsidRPr="002354F8">
        <w:rPr>
          <w:rFonts w:ascii="Arial" w:hAnsi="Arial" w:cs="Arial"/>
        </w:rPr>
        <w:t>kirjas</w:t>
      </w:r>
      <w:r w:rsidRPr="002354F8">
        <w:rPr>
          <w:rFonts w:ascii="Arial" w:hAnsi="Arial" w:cs="Arial"/>
        </w:rPr>
        <w:t xml:space="preserve"> 11.11.2021 nr 1.1-7/1895-3 „Iru küla Saha-Loo tee 36, 38, 40, 42, 44 ja Saha-Loo tee lõik 8 maaüksuste detailplaneering</w:t>
      </w:r>
      <w:r w:rsidR="00DD1D8B">
        <w:rPr>
          <w:rFonts w:ascii="Arial" w:hAnsi="Arial" w:cs="Arial"/>
        </w:rPr>
        <w:t>”</w:t>
      </w:r>
      <w:r w:rsidRPr="002354F8">
        <w:rPr>
          <w:rFonts w:ascii="Arial" w:hAnsi="Arial" w:cs="Arial"/>
        </w:rPr>
        <w:t xml:space="preserve"> </w:t>
      </w:r>
      <w:r w:rsidR="00B24101" w:rsidRPr="002354F8">
        <w:rPr>
          <w:rFonts w:ascii="Arial" w:hAnsi="Arial" w:cs="Arial"/>
        </w:rPr>
        <w:t xml:space="preserve">on </w:t>
      </w:r>
      <w:r w:rsidR="00B921C2" w:rsidRPr="002354F8">
        <w:rPr>
          <w:rFonts w:ascii="Arial" w:hAnsi="Arial" w:cs="Arial"/>
        </w:rPr>
        <w:t>juhitud tähelepanu, et k</w:t>
      </w:r>
      <w:r w:rsidRPr="002354F8">
        <w:rPr>
          <w:rFonts w:ascii="Arial" w:hAnsi="Arial" w:cs="Arial"/>
        </w:rPr>
        <w:t>innistutel ei paikne kaitse all olevaid kinnismälestisi</w:t>
      </w:r>
      <w:r w:rsidR="00DD1D8B">
        <w:rPr>
          <w:rFonts w:ascii="Arial" w:hAnsi="Arial" w:cs="Arial"/>
        </w:rPr>
        <w:t>,</w:t>
      </w:r>
      <w:r w:rsidRPr="002354F8">
        <w:rPr>
          <w:rFonts w:ascii="Arial" w:hAnsi="Arial" w:cs="Arial"/>
        </w:rPr>
        <w:t xml:space="preserve"> kuid kinnistutele võib ulatuda Peeter Suure Merekindluse tunneleid</w:t>
      </w:r>
      <w:r w:rsidR="00DD1D8B">
        <w:rPr>
          <w:rFonts w:ascii="Arial" w:hAnsi="Arial" w:cs="Arial"/>
        </w:rPr>
        <w:t>,</w:t>
      </w:r>
      <w:r w:rsidRPr="002354F8">
        <w:rPr>
          <w:rFonts w:ascii="Arial" w:hAnsi="Arial" w:cs="Arial"/>
        </w:rPr>
        <w:t xml:space="preserve"> sest läheda</w:t>
      </w:r>
      <w:r w:rsidR="00DD1D8B">
        <w:rPr>
          <w:rFonts w:ascii="Arial" w:hAnsi="Arial" w:cs="Arial"/>
        </w:rPr>
        <w:t>l</w:t>
      </w:r>
      <w:r w:rsidRPr="002354F8">
        <w:rPr>
          <w:rFonts w:ascii="Arial" w:hAnsi="Arial" w:cs="Arial"/>
        </w:rPr>
        <w:t xml:space="preserve"> paikneb Peeter Suure Merekindluse Iru kaitsepositsiooni tunnel, 1914-1916 registrinumbriga 8784.</w:t>
      </w:r>
    </w:p>
    <w:p w:rsidR="00100A93" w:rsidRPr="002354F8" w:rsidRDefault="00100A93" w:rsidP="00DD1D8B">
      <w:pPr>
        <w:autoSpaceDE w:val="0"/>
        <w:autoSpaceDN w:val="0"/>
        <w:adjustRightInd w:val="0"/>
        <w:spacing w:before="0" w:after="0"/>
        <w:jc w:val="both"/>
        <w:rPr>
          <w:rFonts w:ascii="Arial" w:hAnsi="Arial" w:cs="Arial"/>
        </w:rPr>
      </w:pPr>
      <w:r w:rsidRPr="002354F8">
        <w:rPr>
          <w:rFonts w:ascii="Arial" w:hAnsi="Arial" w:cs="Arial"/>
        </w:rPr>
        <w:t>Naaberkinnistutel Saha-Loo tee 46 ja 48</w:t>
      </w:r>
      <w:r w:rsidR="00357DE4" w:rsidRPr="002354F8">
        <w:rPr>
          <w:rFonts w:ascii="Arial" w:hAnsi="Arial" w:cs="Arial"/>
        </w:rPr>
        <w:t xml:space="preserve"> </w:t>
      </w:r>
      <w:r w:rsidRPr="002354F8">
        <w:rPr>
          <w:rFonts w:ascii="Arial" w:hAnsi="Arial" w:cs="Arial"/>
        </w:rPr>
        <w:t>paikneb pärandkultuuri objekt Peeter Suure Merekindluse Iru kaitsepositsiooni tunnel.</w:t>
      </w:r>
      <w:r w:rsidR="00357DE4" w:rsidRPr="002354F8">
        <w:rPr>
          <w:rFonts w:ascii="Arial" w:hAnsi="Arial" w:cs="Arial"/>
        </w:rPr>
        <w:t xml:space="preserve"> </w:t>
      </w:r>
      <w:r w:rsidRPr="002354F8">
        <w:rPr>
          <w:rFonts w:ascii="Arial" w:hAnsi="Arial" w:cs="Arial"/>
        </w:rPr>
        <w:t xml:space="preserve">Koostatava Saha-Loo tee 46 ja 48 kinnistute detailplaneeringule on </w:t>
      </w:r>
      <w:proofErr w:type="spellStart"/>
      <w:r w:rsidRPr="002354F8">
        <w:rPr>
          <w:rFonts w:ascii="Arial" w:hAnsi="Arial" w:cs="Arial"/>
        </w:rPr>
        <w:t>Oldsc</w:t>
      </w:r>
      <w:r w:rsidR="00842C4C" w:rsidRPr="002354F8">
        <w:rPr>
          <w:rFonts w:ascii="Arial" w:hAnsi="Arial" w:cs="Arial"/>
        </w:rPr>
        <w:t>h</w:t>
      </w:r>
      <w:r w:rsidRPr="002354F8">
        <w:rPr>
          <w:rFonts w:ascii="Arial" w:hAnsi="Arial" w:cs="Arial"/>
        </w:rPr>
        <w:t>ool</w:t>
      </w:r>
      <w:proofErr w:type="spellEnd"/>
      <w:r w:rsidRPr="002354F8">
        <w:rPr>
          <w:rFonts w:ascii="Arial" w:hAnsi="Arial" w:cs="Arial"/>
        </w:rPr>
        <w:t xml:space="preserve"> OÜ poolt koostatud Saha-Loo tee 46 ja 48 kinnistute detailplaneeringu muinsuska</w:t>
      </w:r>
      <w:r w:rsidR="00B24101" w:rsidRPr="002354F8">
        <w:rPr>
          <w:rFonts w:ascii="Arial" w:hAnsi="Arial" w:cs="Arial"/>
        </w:rPr>
        <w:t>itse eritingimused 05.05.2020.</w:t>
      </w:r>
      <w:r w:rsidR="00357DE4" w:rsidRPr="002354F8">
        <w:rPr>
          <w:rFonts w:ascii="Arial" w:hAnsi="Arial" w:cs="Arial"/>
        </w:rPr>
        <w:t xml:space="preserve"> </w:t>
      </w:r>
      <w:r w:rsidR="00B24101" w:rsidRPr="002354F8">
        <w:rPr>
          <w:rFonts w:ascii="Arial" w:hAnsi="Arial" w:cs="Arial"/>
        </w:rPr>
        <w:t>a</w:t>
      </w:r>
      <w:r w:rsidR="00DD1D8B">
        <w:rPr>
          <w:rFonts w:ascii="Arial" w:hAnsi="Arial" w:cs="Arial"/>
        </w:rPr>
        <w:t>,</w:t>
      </w:r>
      <w:r w:rsidR="00B24101" w:rsidRPr="002354F8">
        <w:rPr>
          <w:rFonts w:ascii="Arial" w:hAnsi="Arial" w:cs="Arial"/>
        </w:rPr>
        <w:t xml:space="preserve"> kus on määratud:</w:t>
      </w:r>
    </w:p>
    <w:p w:rsidR="00017E95" w:rsidRPr="002354F8" w:rsidRDefault="00842C4C">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J</w:t>
      </w:r>
      <w:r w:rsidR="00017E95" w:rsidRPr="002354F8">
        <w:rPr>
          <w:rFonts w:ascii="Arial" w:hAnsi="Arial" w:cs="Arial"/>
        </w:rPr>
        <w:t>uhul, kui tegemist on tunneli šahtiga (kaardi analüüsi tulemusel peaks üks reljeef kaardil kujutatutest olema algne šaht) ning madalad künkad kinnistul on kunagine maa peale tõstetud aheraine siis reljeefi võib tasandada.</w:t>
      </w:r>
    </w:p>
    <w:p w:rsidR="00017E95" w:rsidRPr="002354F8" w:rsidRDefault="00017E95">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Kanalisatsiooni või muude trasside ühendamine tunnelitega on keelatud.</w:t>
      </w:r>
    </w:p>
    <w:p w:rsidR="00017E95" w:rsidRPr="002354F8" w:rsidRDefault="00017E95">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Peeter Suure Merekindluse maa pealsete kaitserajatiste või maa aluste paljandumisel viivitamatult teavitada Muinsuskaitseametit.</w:t>
      </w:r>
    </w:p>
    <w:p w:rsidR="00017E95" w:rsidRPr="002354F8" w:rsidRDefault="00017E95">
      <w:pPr>
        <w:pStyle w:val="Loendilik"/>
        <w:numPr>
          <w:ilvl w:val="0"/>
          <w:numId w:val="26"/>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Võimalusel juhtida ametkondade ja omavalitsuse tähelepanu asjaolule, et tunnelikomplekstuleks täpsemalt kaardistada (mäeinseneride poolt).</w:t>
      </w:r>
    </w:p>
    <w:p w:rsidR="00782FD9" w:rsidRPr="002354F8" w:rsidRDefault="00B921C2" w:rsidP="00DD1D8B">
      <w:pPr>
        <w:autoSpaceDE w:val="0"/>
        <w:autoSpaceDN w:val="0"/>
        <w:adjustRightInd w:val="0"/>
        <w:spacing w:before="0" w:after="0"/>
        <w:jc w:val="both"/>
        <w:rPr>
          <w:rFonts w:ascii="Arial" w:hAnsi="Arial" w:cs="Arial"/>
        </w:rPr>
      </w:pPr>
      <w:r w:rsidRPr="002354F8">
        <w:rPr>
          <w:rFonts w:ascii="Arial" w:hAnsi="Arial" w:cs="Arial"/>
        </w:rPr>
        <w:lastRenderedPageBreak/>
        <w:t>Kinnistute Saha-Loo tee 46 ja 48 lõuna poolses nurgas võivad paikneda tunneli kinni aetud šahtid. Detailplaneeringu</w:t>
      </w:r>
      <w:r w:rsidR="00DD1D8B">
        <w:rPr>
          <w:rFonts w:ascii="Arial" w:hAnsi="Arial" w:cs="Arial"/>
        </w:rPr>
        <w:t xml:space="preserve"> </w:t>
      </w:r>
      <w:r w:rsidRPr="002354F8">
        <w:rPr>
          <w:rFonts w:ascii="Arial" w:hAnsi="Arial" w:cs="Arial"/>
        </w:rPr>
        <w:t>alal võivad paikneda tunnelid põhjapoolse piirialal.</w:t>
      </w:r>
    </w:p>
    <w:p w:rsidR="00017E95" w:rsidRPr="002354F8" w:rsidRDefault="00B921C2" w:rsidP="00DD1D8B">
      <w:pPr>
        <w:autoSpaceDE w:val="0"/>
        <w:autoSpaceDN w:val="0"/>
        <w:adjustRightInd w:val="0"/>
        <w:spacing w:before="0" w:after="0"/>
        <w:jc w:val="both"/>
        <w:rPr>
          <w:rFonts w:ascii="Arial" w:hAnsi="Arial" w:cs="Arial"/>
        </w:rPr>
      </w:pPr>
      <w:r w:rsidRPr="002354F8">
        <w:rPr>
          <w:rFonts w:ascii="Arial" w:hAnsi="Arial" w:cs="Arial"/>
        </w:rPr>
        <w:t>Detailplaneeringu</w:t>
      </w:r>
      <w:r w:rsidR="00DD1D8B">
        <w:rPr>
          <w:rFonts w:ascii="Arial" w:hAnsi="Arial" w:cs="Arial"/>
        </w:rPr>
        <w:t xml:space="preserve"> </w:t>
      </w:r>
      <w:r w:rsidRPr="002354F8">
        <w:rPr>
          <w:rFonts w:ascii="Arial" w:hAnsi="Arial" w:cs="Arial"/>
        </w:rPr>
        <w:t xml:space="preserve">lahendus näeb ette antud alale </w:t>
      </w:r>
      <w:r w:rsidR="00782FD9" w:rsidRPr="002354F8">
        <w:rPr>
          <w:rFonts w:ascii="Arial" w:hAnsi="Arial" w:cs="Arial"/>
        </w:rPr>
        <w:t xml:space="preserve">olemasoleva </w:t>
      </w:r>
      <w:r w:rsidR="00E37EE5" w:rsidRPr="002354F8">
        <w:rPr>
          <w:rFonts w:ascii="Arial" w:hAnsi="Arial" w:cs="Arial"/>
        </w:rPr>
        <w:t xml:space="preserve">kõrghaljastusega </w:t>
      </w:r>
      <w:r w:rsidRPr="002354F8">
        <w:rPr>
          <w:rFonts w:ascii="Arial" w:hAnsi="Arial" w:cs="Arial"/>
        </w:rPr>
        <w:t>haljasala.</w:t>
      </w:r>
      <w:r w:rsidR="00E37EE5" w:rsidRPr="002354F8">
        <w:rPr>
          <w:rFonts w:ascii="Arial" w:hAnsi="Arial" w:cs="Arial"/>
        </w:rPr>
        <w:t xml:space="preserve"> V</w:t>
      </w:r>
      <w:r w:rsidRPr="002354F8">
        <w:rPr>
          <w:rFonts w:ascii="Arial" w:hAnsi="Arial" w:cs="Arial"/>
        </w:rPr>
        <w:t xml:space="preserve">ahetus lähedusse </w:t>
      </w:r>
      <w:r w:rsidR="00E37EE5" w:rsidRPr="002354F8">
        <w:rPr>
          <w:rFonts w:ascii="Arial" w:hAnsi="Arial" w:cs="Arial"/>
        </w:rPr>
        <w:t>ei ole hoonestust planeeritud</w:t>
      </w:r>
      <w:r w:rsidRPr="002354F8">
        <w:rPr>
          <w:rFonts w:ascii="Arial" w:hAnsi="Arial" w:cs="Arial"/>
        </w:rPr>
        <w:t>.</w:t>
      </w:r>
      <w:r w:rsidR="00A10552" w:rsidRPr="002354F8">
        <w:rPr>
          <w:rFonts w:ascii="Arial" w:hAnsi="Arial" w:cs="Arial"/>
        </w:rPr>
        <w:t xml:space="preserve"> Kiirusrežiim Saha-Loo tee projekteeritaval lõigul on ettenähtud 50 km/h.</w:t>
      </w:r>
    </w:p>
    <w:p w:rsidR="00100A93" w:rsidRPr="002354F8" w:rsidRDefault="00100A93" w:rsidP="002354F8">
      <w:pPr>
        <w:pStyle w:val="Loendilik"/>
        <w:autoSpaceDE w:val="0"/>
        <w:autoSpaceDN w:val="0"/>
        <w:adjustRightInd w:val="0"/>
        <w:spacing w:before="0" w:after="0"/>
        <w:ind w:left="0"/>
        <w:contextualSpacing w:val="0"/>
        <w:jc w:val="both"/>
        <w:rPr>
          <w:rFonts w:ascii="Arial" w:hAnsi="Arial" w:cs="Arial"/>
        </w:rPr>
      </w:pPr>
    </w:p>
    <w:p w:rsidR="00E81250" w:rsidRPr="002354F8" w:rsidRDefault="00E81250">
      <w:pPr>
        <w:pStyle w:val="Pealkiri2"/>
        <w:numPr>
          <w:ilvl w:val="1"/>
          <w:numId w:val="4"/>
        </w:numPr>
        <w:tabs>
          <w:tab w:val="left" w:pos="426"/>
        </w:tabs>
        <w:jc w:val="both"/>
        <w:rPr>
          <w:rFonts w:cs="Arial"/>
          <w:szCs w:val="22"/>
        </w:rPr>
      </w:pPr>
      <w:bookmarkStart w:id="41" w:name="_Toc497647810"/>
      <w:bookmarkStart w:id="42" w:name="_Toc110360248"/>
      <w:r w:rsidRPr="002354F8">
        <w:rPr>
          <w:rFonts w:cs="Arial"/>
          <w:szCs w:val="22"/>
        </w:rPr>
        <w:t>Tänavate maa-alad, liiklus- ja parkimiskorraldus</w:t>
      </w:r>
      <w:bookmarkEnd w:id="41"/>
      <w:bookmarkEnd w:id="42"/>
    </w:p>
    <w:p w:rsidR="00DD5602" w:rsidRPr="002354F8" w:rsidRDefault="00E12C84" w:rsidP="002354F8">
      <w:pPr>
        <w:autoSpaceDE w:val="0"/>
        <w:autoSpaceDN w:val="0"/>
        <w:adjustRightInd w:val="0"/>
        <w:spacing w:before="0" w:after="0"/>
        <w:jc w:val="both"/>
        <w:rPr>
          <w:rFonts w:ascii="Arial" w:hAnsi="Arial" w:cs="Arial"/>
        </w:rPr>
      </w:pPr>
      <w:r w:rsidRPr="002354F8">
        <w:rPr>
          <w:rFonts w:ascii="Arial" w:hAnsi="Arial" w:cs="Arial"/>
        </w:rPr>
        <w:t xml:space="preserve">Planeeringulahenduses nähakse ette juurdepääs planeeritavale alale </w:t>
      </w:r>
      <w:r w:rsidR="00BA4F6F" w:rsidRPr="002354F8">
        <w:rPr>
          <w:rFonts w:ascii="Arial" w:hAnsi="Arial" w:cs="Arial"/>
        </w:rPr>
        <w:t>olemasolevalt</w:t>
      </w:r>
      <w:r w:rsidR="002C6EDE" w:rsidRPr="002354F8">
        <w:rPr>
          <w:rFonts w:ascii="Arial" w:hAnsi="Arial" w:cs="Arial"/>
        </w:rPr>
        <w:t xml:space="preserve"> </w:t>
      </w:r>
      <w:r w:rsidR="00BA4F6F" w:rsidRPr="002354F8">
        <w:rPr>
          <w:rFonts w:ascii="Arial" w:hAnsi="Arial" w:cs="Arial"/>
        </w:rPr>
        <w:t>Saha-Loo teelt.</w:t>
      </w:r>
    </w:p>
    <w:p w:rsidR="001A6ACB" w:rsidRPr="002354F8" w:rsidRDefault="0027365F" w:rsidP="002354F8">
      <w:pPr>
        <w:autoSpaceDE w:val="0"/>
        <w:autoSpaceDN w:val="0"/>
        <w:adjustRightInd w:val="0"/>
        <w:spacing w:before="0" w:after="0"/>
        <w:jc w:val="both"/>
        <w:rPr>
          <w:rFonts w:ascii="Arial" w:hAnsi="Arial" w:cs="Arial"/>
        </w:rPr>
      </w:pPr>
      <w:r w:rsidRPr="002354F8">
        <w:rPr>
          <w:rFonts w:ascii="Arial" w:hAnsi="Arial" w:cs="Arial"/>
        </w:rPr>
        <w:t xml:space="preserve">Planeeritud krundilt on </w:t>
      </w:r>
      <w:r w:rsidR="00EA554E" w:rsidRPr="002354F8">
        <w:rPr>
          <w:rFonts w:ascii="Arial" w:hAnsi="Arial" w:cs="Arial"/>
        </w:rPr>
        <w:t xml:space="preserve">samuti </w:t>
      </w:r>
      <w:r w:rsidRPr="002354F8">
        <w:rPr>
          <w:rFonts w:ascii="Arial" w:hAnsi="Arial" w:cs="Arial"/>
        </w:rPr>
        <w:t xml:space="preserve">kavandatud </w:t>
      </w:r>
      <w:r w:rsidR="00EA554E" w:rsidRPr="002354F8">
        <w:rPr>
          <w:rFonts w:ascii="Arial" w:hAnsi="Arial" w:cs="Arial"/>
        </w:rPr>
        <w:t xml:space="preserve">varu </w:t>
      </w:r>
      <w:r w:rsidRPr="002354F8">
        <w:rPr>
          <w:rFonts w:ascii="Arial" w:hAnsi="Arial" w:cs="Arial"/>
        </w:rPr>
        <w:t>väljasõit läbi</w:t>
      </w:r>
      <w:r w:rsidR="001A6ACB" w:rsidRPr="002354F8">
        <w:rPr>
          <w:rFonts w:ascii="Arial" w:hAnsi="Arial" w:cs="Arial"/>
        </w:rPr>
        <w:t xml:space="preserve"> naaberkinnistu Saha-Loo tee 46.</w:t>
      </w:r>
    </w:p>
    <w:p w:rsidR="00DD1D8B" w:rsidRDefault="00DD1D8B" w:rsidP="00DB6393">
      <w:pPr>
        <w:autoSpaceDE w:val="0"/>
        <w:autoSpaceDN w:val="0"/>
        <w:adjustRightInd w:val="0"/>
        <w:spacing w:before="0" w:after="0"/>
        <w:jc w:val="both"/>
        <w:rPr>
          <w:rFonts w:ascii="Arial" w:hAnsi="Arial" w:cs="Arial"/>
        </w:rPr>
      </w:pPr>
    </w:p>
    <w:p w:rsidR="008F4E50" w:rsidRPr="002354F8" w:rsidRDefault="00A10552" w:rsidP="00DB6393">
      <w:pPr>
        <w:autoSpaceDE w:val="0"/>
        <w:autoSpaceDN w:val="0"/>
        <w:adjustRightInd w:val="0"/>
        <w:spacing w:before="0" w:after="0"/>
        <w:jc w:val="both"/>
        <w:rPr>
          <w:rFonts w:ascii="Arial" w:hAnsi="Arial" w:cs="Arial"/>
        </w:rPr>
      </w:pPr>
      <w:r w:rsidRPr="002354F8">
        <w:rPr>
          <w:rFonts w:ascii="Arial" w:hAnsi="Arial" w:cs="Arial"/>
        </w:rPr>
        <w:t>Reaalprojekti OÜ poolt on koostatud Vana-Narva mnt ja Saha-Loo tee eelprojekt, töö nr</w:t>
      </w:r>
      <w:r w:rsidR="00842C4C" w:rsidRPr="002354F8">
        <w:rPr>
          <w:rFonts w:ascii="Arial" w:hAnsi="Arial" w:cs="Arial"/>
        </w:rPr>
        <w:t xml:space="preserve"> </w:t>
      </w:r>
      <w:r w:rsidRPr="002354F8">
        <w:rPr>
          <w:rFonts w:ascii="Arial" w:hAnsi="Arial" w:cs="Arial"/>
        </w:rPr>
        <w:t>P20042. Detailplaneeringu</w:t>
      </w:r>
      <w:r w:rsidR="00842C4C" w:rsidRPr="002354F8">
        <w:rPr>
          <w:rFonts w:ascii="Arial" w:hAnsi="Arial" w:cs="Arial"/>
        </w:rPr>
        <w:t xml:space="preserve"> </w:t>
      </w:r>
      <w:r w:rsidRPr="002354F8">
        <w:rPr>
          <w:rFonts w:ascii="Arial" w:hAnsi="Arial" w:cs="Arial"/>
        </w:rPr>
        <w:t>alaga piirnev Saha-Loo tee lahendus on antud</w:t>
      </w:r>
      <w:r w:rsidR="00357DE4" w:rsidRPr="002354F8">
        <w:rPr>
          <w:rFonts w:ascii="Arial" w:hAnsi="Arial" w:cs="Arial"/>
        </w:rPr>
        <w:t xml:space="preserve"> </w:t>
      </w:r>
      <w:r w:rsidRPr="002354F8">
        <w:rPr>
          <w:rFonts w:ascii="Arial" w:hAnsi="Arial" w:cs="Arial"/>
        </w:rPr>
        <w:t>joonisel nr EP_TL_2</w:t>
      </w:r>
      <w:r w:rsidR="00B50C12">
        <w:rPr>
          <w:rFonts w:ascii="Arial" w:hAnsi="Arial" w:cs="Arial"/>
        </w:rPr>
        <w:t>A</w:t>
      </w:r>
      <w:r w:rsidRPr="002354F8">
        <w:rPr>
          <w:rFonts w:ascii="Arial" w:hAnsi="Arial" w:cs="Arial"/>
        </w:rPr>
        <w:t>P-04.</w:t>
      </w:r>
    </w:p>
    <w:p w:rsidR="00A10552" w:rsidRPr="002354F8" w:rsidRDefault="00A10552" w:rsidP="002354F8">
      <w:pPr>
        <w:spacing w:before="0" w:after="0"/>
        <w:jc w:val="both"/>
        <w:rPr>
          <w:rFonts w:ascii="Arial" w:eastAsia="Calibri" w:hAnsi="Arial" w:cs="Arial"/>
          <w:lang w:eastAsia="et-EE"/>
        </w:rPr>
      </w:pPr>
      <w:r w:rsidRPr="002354F8">
        <w:rPr>
          <w:rFonts w:ascii="Arial" w:hAnsi="Arial" w:cs="Arial"/>
        </w:rPr>
        <w:t>Projekteeritud on</w:t>
      </w:r>
      <w:r w:rsidR="00357DE4" w:rsidRPr="002354F8">
        <w:rPr>
          <w:rFonts w:ascii="Arial" w:hAnsi="Arial" w:cs="Arial"/>
        </w:rPr>
        <w:t xml:space="preserve"> </w:t>
      </w:r>
      <w:r w:rsidRPr="002354F8">
        <w:rPr>
          <w:rFonts w:ascii="Arial" w:hAnsi="Arial" w:cs="Arial"/>
        </w:rPr>
        <w:t>1+1 sõidurada ja tee keskele vasakpöörde sooritamiseks lisarada tänavatele ja mahasõitudele.</w:t>
      </w:r>
      <w:r w:rsidR="00CF2795" w:rsidRPr="002354F8">
        <w:rPr>
          <w:rFonts w:ascii="Arial" w:hAnsi="Arial" w:cs="Arial"/>
        </w:rPr>
        <w:t xml:space="preserve"> Kiirusrežiim projekteeritaval lõigul on ettenähtud 50 km/h.</w:t>
      </w:r>
    </w:p>
    <w:p w:rsidR="00A10552" w:rsidRPr="002354F8" w:rsidRDefault="00A10552" w:rsidP="002354F8">
      <w:pPr>
        <w:autoSpaceDE w:val="0"/>
        <w:autoSpaceDN w:val="0"/>
        <w:adjustRightInd w:val="0"/>
        <w:spacing w:before="0" w:after="0"/>
        <w:jc w:val="both"/>
        <w:rPr>
          <w:rFonts w:ascii="Arial" w:hAnsi="Arial" w:cs="Arial"/>
        </w:rPr>
      </w:pPr>
      <w:r w:rsidRPr="002354F8">
        <w:rPr>
          <w:rFonts w:ascii="Arial" w:hAnsi="Arial" w:cs="Arial"/>
        </w:rPr>
        <w:t>Saha-Loo tee äärde on paremale poole teed projekteeritud 3,0</w:t>
      </w:r>
      <w:r w:rsidR="00842C4C" w:rsidRPr="002354F8">
        <w:rPr>
          <w:rFonts w:ascii="Arial" w:hAnsi="Arial" w:cs="Arial"/>
        </w:rPr>
        <w:t xml:space="preserve"> </w:t>
      </w:r>
      <w:r w:rsidRPr="002354F8">
        <w:rPr>
          <w:rFonts w:ascii="Arial" w:hAnsi="Arial" w:cs="Arial"/>
        </w:rPr>
        <w:t xml:space="preserve">m laiune jalg- ja jalgrattatee. Jalg- ja jalgrattatee on sõiduteest eraldatud 8,5 </w:t>
      </w:r>
      <w:r w:rsidR="00842C4C" w:rsidRPr="002354F8">
        <w:rPr>
          <w:rFonts w:ascii="Arial" w:hAnsi="Arial" w:cs="Arial"/>
        </w:rPr>
        <w:t xml:space="preserve">– </w:t>
      </w:r>
      <w:r w:rsidRPr="002354F8">
        <w:rPr>
          <w:rFonts w:ascii="Arial" w:hAnsi="Arial" w:cs="Arial"/>
        </w:rPr>
        <w:t>10,0</w:t>
      </w:r>
      <w:r w:rsidR="00842C4C" w:rsidRPr="002354F8">
        <w:rPr>
          <w:rFonts w:ascii="Arial" w:hAnsi="Arial" w:cs="Arial"/>
        </w:rPr>
        <w:t xml:space="preserve"> </w:t>
      </w:r>
      <w:r w:rsidRPr="002354F8">
        <w:rPr>
          <w:rFonts w:ascii="Arial" w:hAnsi="Arial" w:cs="Arial"/>
        </w:rPr>
        <w:t xml:space="preserve">m laiuse eraldusribaga. </w:t>
      </w:r>
      <w:r w:rsidR="00AB6BEB" w:rsidRPr="002354F8">
        <w:rPr>
          <w:rFonts w:ascii="Arial" w:hAnsi="Arial" w:cs="Arial"/>
        </w:rPr>
        <w:t>Saha-Loo tee äärde on projekteeritud välisvalgustus.</w:t>
      </w:r>
      <w:r w:rsidR="00357DE4" w:rsidRPr="002354F8">
        <w:rPr>
          <w:rFonts w:ascii="Arial" w:hAnsi="Arial" w:cs="Arial"/>
        </w:rPr>
        <w:t xml:space="preserve"> </w:t>
      </w:r>
      <w:r w:rsidRPr="002354F8">
        <w:rPr>
          <w:rFonts w:ascii="Arial" w:hAnsi="Arial" w:cs="Arial"/>
        </w:rPr>
        <w:t xml:space="preserve">Jalg- ja jalgrattatee </w:t>
      </w:r>
      <w:r w:rsidR="00E90F7C" w:rsidRPr="002354F8">
        <w:rPr>
          <w:rFonts w:ascii="Arial" w:hAnsi="Arial" w:cs="Arial"/>
        </w:rPr>
        <w:t>on projekteeritud</w:t>
      </w:r>
      <w:r w:rsidR="00357DE4" w:rsidRPr="002354F8">
        <w:rPr>
          <w:rFonts w:ascii="Arial" w:hAnsi="Arial" w:cs="Arial"/>
        </w:rPr>
        <w:t xml:space="preserve"> </w:t>
      </w:r>
      <w:r w:rsidR="00E90F7C" w:rsidRPr="002354F8">
        <w:rPr>
          <w:rFonts w:ascii="Arial" w:hAnsi="Arial" w:cs="Arial"/>
        </w:rPr>
        <w:t xml:space="preserve">transpordimaa sihtotstarbega </w:t>
      </w:r>
      <w:r w:rsidRPr="002354F8">
        <w:rPr>
          <w:rFonts w:ascii="Arial" w:hAnsi="Arial" w:cs="Arial"/>
        </w:rPr>
        <w:t xml:space="preserve">kinnistule </w:t>
      </w:r>
      <w:r w:rsidR="00E90F7C" w:rsidRPr="002354F8">
        <w:rPr>
          <w:rFonts w:ascii="Arial" w:hAnsi="Arial" w:cs="Arial"/>
        </w:rPr>
        <w:t xml:space="preserve">Saha-Loo tee lõik </w:t>
      </w:r>
      <w:r w:rsidR="00E612F8" w:rsidRPr="002354F8">
        <w:rPr>
          <w:rFonts w:ascii="Arial" w:hAnsi="Arial" w:cs="Arial"/>
        </w:rPr>
        <w:t>9</w:t>
      </w:r>
      <w:r w:rsidR="00E90F7C" w:rsidRPr="002354F8">
        <w:rPr>
          <w:rFonts w:ascii="Arial" w:hAnsi="Arial" w:cs="Arial"/>
        </w:rPr>
        <w:t xml:space="preserve"> (24501:001:214</w:t>
      </w:r>
      <w:r w:rsidR="00E612F8" w:rsidRPr="002354F8">
        <w:rPr>
          <w:rFonts w:ascii="Arial" w:hAnsi="Arial" w:cs="Arial"/>
        </w:rPr>
        <w:t>5</w:t>
      </w:r>
      <w:r w:rsidR="00E90F7C" w:rsidRPr="002354F8">
        <w:rPr>
          <w:rFonts w:ascii="Arial" w:hAnsi="Arial" w:cs="Arial"/>
        </w:rPr>
        <w:t>), mis jääb ka detailplaneeringu</w:t>
      </w:r>
      <w:r w:rsidR="00DD1D8B">
        <w:rPr>
          <w:rFonts w:ascii="Arial" w:hAnsi="Arial" w:cs="Arial"/>
        </w:rPr>
        <w:t xml:space="preserve"> </w:t>
      </w:r>
      <w:r w:rsidR="00E90F7C" w:rsidRPr="002354F8">
        <w:rPr>
          <w:rFonts w:ascii="Arial" w:hAnsi="Arial" w:cs="Arial"/>
        </w:rPr>
        <w:t xml:space="preserve">alale. Antud lahendust ei muudeta. </w:t>
      </w:r>
      <w:r w:rsidR="00624A9F" w:rsidRPr="002354F8">
        <w:rPr>
          <w:rFonts w:ascii="Arial" w:hAnsi="Arial" w:cs="Arial"/>
        </w:rPr>
        <w:t>Säilib ka p</w:t>
      </w:r>
      <w:r w:rsidR="00E612F8" w:rsidRPr="002354F8">
        <w:rPr>
          <w:rFonts w:ascii="Arial" w:hAnsi="Arial" w:cs="Arial"/>
        </w:rPr>
        <w:t>rojekteeritud mahasõ</w:t>
      </w:r>
      <w:r w:rsidR="00624A9F" w:rsidRPr="002354F8">
        <w:rPr>
          <w:rFonts w:ascii="Arial" w:hAnsi="Arial" w:cs="Arial"/>
        </w:rPr>
        <w:t>it detailplaneeringu</w:t>
      </w:r>
      <w:r w:rsidR="00DD1D8B">
        <w:rPr>
          <w:rFonts w:ascii="Arial" w:hAnsi="Arial" w:cs="Arial"/>
        </w:rPr>
        <w:t xml:space="preserve"> </w:t>
      </w:r>
      <w:r w:rsidR="00624A9F" w:rsidRPr="002354F8">
        <w:rPr>
          <w:rFonts w:ascii="Arial" w:hAnsi="Arial" w:cs="Arial"/>
        </w:rPr>
        <w:t>alale</w:t>
      </w:r>
      <w:r w:rsidR="00E612F8" w:rsidRPr="002354F8">
        <w:rPr>
          <w:rFonts w:ascii="Arial" w:hAnsi="Arial" w:cs="Arial"/>
        </w:rPr>
        <w:t>. Detailplaneeringu</w:t>
      </w:r>
      <w:r w:rsidR="00DD1D8B">
        <w:rPr>
          <w:rFonts w:ascii="Arial" w:hAnsi="Arial" w:cs="Arial"/>
        </w:rPr>
        <w:t xml:space="preserve"> </w:t>
      </w:r>
      <w:r w:rsidR="00E612F8" w:rsidRPr="002354F8">
        <w:rPr>
          <w:rFonts w:ascii="Arial" w:hAnsi="Arial" w:cs="Arial"/>
        </w:rPr>
        <w:t>alale jäävale transpordimaa sihtotstarbega kinnistule Saha-Loo tee lõik 8 (24501:001:2144) on projekteeritud juurdepääsutee kinnistutele Saha-Loo tee 36 – 44. Detailplaneeringu</w:t>
      </w:r>
      <w:r w:rsidR="00DD1D8B">
        <w:rPr>
          <w:rFonts w:ascii="Arial" w:hAnsi="Arial" w:cs="Arial"/>
        </w:rPr>
        <w:t xml:space="preserve"> </w:t>
      </w:r>
      <w:r w:rsidR="00E612F8" w:rsidRPr="002354F8">
        <w:rPr>
          <w:rFonts w:ascii="Arial" w:hAnsi="Arial" w:cs="Arial"/>
        </w:rPr>
        <w:t>lahenduses on ette nähtud moodustada üks ärimaa sihtotstarbega krunt, mille koosseisu on määratud ka kinnistu Saha-Loo tee lõik 8. Projektlahenduses ett</w:t>
      </w:r>
      <w:r w:rsidR="00624A9F" w:rsidRPr="002354F8">
        <w:rPr>
          <w:rFonts w:ascii="Arial" w:hAnsi="Arial" w:cs="Arial"/>
        </w:rPr>
        <w:t>e nähtud juurdepääsutee vajadust ei ole ja antud alale on planeeritud haljasala, mis jääb planeeritud parkla ja kõnnitee vahele.</w:t>
      </w:r>
    </w:p>
    <w:p w:rsidR="00DD1D8B" w:rsidRDefault="00DD1D8B" w:rsidP="002354F8">
      <w:pPr>
        <w:spacing w:before="0" w:after="0"/>
        <w:jc w:val="both"/>
        <w:rPr>
          <w:rFonts w:ascii="Arial" w:hAnsi="Arial" w:cs="Arial"/>
        </w:rPr>
      </w:pPr>
    </w:p>
    <w:p w:rsidR="00190EB0" w:rsidRPr="002354F8" w:rsidRDefault="00190EB0" w:rsidP="002354F8">
      <w:pPr>
        <w:spacing w:before="0" w:after="0"/>
        <w:jc w:val="both"/>
        <w:rPr>
          <w:rFonts w:ascii="Arial" w:hAnsi="Arial" w:cs="Arial"/>
        </w:rPr>
      </w:pPr>
      <w:r w:rsidRPr="002354F8">
        <w:rPr>
          <w:rFonts w:ascii="Arial" w:hAnsi="Arial" w:cs="Arial"/>
        </w:rPr>
        <w:t xml:space="preserve">Liiklus- ja parkimiskorralduse lahenduse </w:t>
      </w:r>
      <w:r w:rsidR="00472F9A" w:rsidRPr="002354F8">
        <w:rPr>
          <w:rFonts w:ascii="Arial" w:hAnsi="Arial" w:cs="Arial"/>
        </w:rPr>
        <w:t xml:space="preserve">koostamisel on arvestatud </w:t>
      </w:r>
      <w:r w:rsidRPr="002354F8">
        <w:rPr>
          <w:rFonts w:ascii="Arial" w:hAnsi="Arial" w:cs="Arial"/>
        </w:rPr>
        <w:t>Transpordiamet</w:t>
      </w:r>
      <w:r w:rsidR="00472F9A" w:rsidRPr="002354F8">
        <w:rPr>
          <w:rFonts w:ascii="Arial" w:hAnsi="Arial" w:cs="Arial"/>
        </w:rPr>
        <w:t>i poolt</w:t>
      </w:r>
      <w:r w:rsidR="00357DE4" w:rsidRPr="002354F8">
        <w:rPr>
          <w:rFonts w:ascii="Arial" w:hAnsi="Arial" w:cs="Arial"/>
        </w:rPr>
        <w:t xml:space="preserve"> </w:t>
      </w:r>
      <w:r w:rsidR="00472F9A" w:rsidRPr="002354F8">
        <w:rPr>
          <w:rFonts w:ascii="Arial" w:hAnsi="Arial" w:cs="Arial"/>
        </w:rPr>
        <w:t xml:space="preserve">väljastanud kirjaga </w:t>
      </w:r>
      <w:r w:rsidRPr="002354F8">
        <w:rPr>
          <w:rFonts w:ascii="Arial" w:hAnsi="Arial" w:cs="Arial"/>
        </w:rPr>
        <w:t>06.07.2021 nr 7.1/ -2/ 21/15193-2</w:t>
      </w:r>
      <w:r w:rsidR="00357DE4" w:rsidRPr="002354F8">
        <w:rPr>
          <w:rFonts w:ascii="Arial" w:hAnsi="Arial" w:cs="Arial"/>
        </w:rPr>
        <w:t xml:space="preserve"> </w:t>
      </w:r>
      <w:r w:rsidRPr="002354F8">
        <w:rPr>
          <w:rFonts w:ascii="Arial" w:hAnsi="Arial" w:cs="Arial"/>
        </w:rPr>
        <w:t>„Seisukohtade väljastamine Iru küla Saha-Loo tee 36, 38, 40, 42, 44 ja Saha-Loo tee lõik 8 detailplaneeringu koostamiseks</w:t>
      </w:r>
      <w:r w:rsidR="00842C4C" w:rsidRPr="002354F8">
        <w:rPr>
          <w:rFonts w:ascii="Arial" w:hAnsi="Arial" w:cs="Arial"/>
        </w:rPr>
        <w:t>”.</w:t>
      </w:r>
    </w:p>
    <w:p w:rsidR="00CF2795" w:rsidRPr="002354F8" w:rsidRDefault="00CF2795" w:rsidP="002354F8">
      <w:pPr>
        <w:spacing w:before="0" w:after="0"/>
        <w:jc w:val="both"/>
        <w:rPr>
          <w:rFonts w:ascii="Arial" w:hAnsi="Arial" w:cs="Arial"/>
        </w:rPr>
      </w:pPr>
      <w:r w:rsidRPr="002354F8">
        <w:rPr>
          <w:rFonts w:ascii="Arial" w:hAnsi="Arial" w:cs="Arial"/>
        </w:rPr>
        <w:t>Vastavalt Ehitusseadustik §-le 71, lg 2 on maanteel tee kaitsevööndi laius äärmise sõiduraja välimisest servast 30 m, kuid vastavalt §-le 72, lg 4 kohaselt võib detailplaneeringu koostamise kohustusega hooneid ehitada tee kaitsevööndisse, kui see on lubatud detailplaneeringus või riigi või kohaliku omavalitsuse eriplaneeringus</w:t>
      </w:r>
      <w:r w:rsidR="00472F9A" w:rsidRPr="002354F8">
        <w:rPr>
          <w:rFonts w:ascii="Arial" w:hAnsi="Arial" w:cs="Arial"/>
        </w:rPr>
        <w:t>. Detailplaneeringu</w:t>
      </w:r>
      <w:r w:rsidR="00842C4C" w:rsidRPr="002354F8">
        <w:rPr>
          <w:rFonts w:ascii="Arial" w:hAnsi="Arial" w:cs="Arial"/>
        </w:rPr>
        <w:t xml:space="preserve"> </w:t>
      </w:r>
      <w:r w:rsidR="00472F9A" w:rsidRPr="002354F8">
        <w:rPr>
          <w:rFonts w:ascii="Arial" w:hAnsi="Arial" w:cs="Arial"/>
        </w:rPr>
        <w:t>lahenduses</w:t>
      </w:r>
      <w:r w:rsidRPr="002354F8">
        <w:rPr>
          <w:rFonts w:ascii="Arial" w:hAnsi="Arial" w:cs="Arial"/>
        </w:rPr>
        <w:t xml:space="preserve"> on hoonestusala vähim k</w:t>
      </w:r>
      <w:r w:rsidR="00472F9A" w:rsidRPr="002354F8">
        <w:rPr>
          <w:rFonts w:ascii="Arial" w:hAnsi="Arial" w:cs="Arial"/>
        </w:rPr>
        <w:t>augus projekteeritavast teest 30</w:t>
      </w:r>
      <w:r w:rsidRPr="002354F8">
        <w:rPr>
          <w:rFonts w:ascii="Arial" w:hAnsi="Arial" w:cs="Arial"/>
        </w:rPr>
        <w:t xml:space="preserve"> meetri</w:t>
      </w:r>
      <w:r w:rsidR="00472F9A" w:rsidRPr="002354F8">
        <w:rPr>
          <w:rFonts w:ascii="Arial" w:hAnsi="Arial" w:cs="Arial"/>
        </w:rPr>
        <w:t>t.</w:t>
      </w:r>
    </w:p>
    <w:p w:rsidR="00CF2795" w:rsidRPr="002354F8" w:rsidRDefault="00CF2795" w:rsidP="002354F8">
      <w:pPr>
        <w:spacing w:before="0" w:after="0"/>
        <w:jc w:val="both"/>
        <w:rPr>
          <w:rFonts w:ascii="Arial" w:hAnsi="Arial" w:cs="Arial"/>
        </w:rPr>
      </w:pPr>
      <w:r w:rsidRPr="002354F8">
        <w:rPr>
          <w:rFonts w:ascii="Arial" w:hAnsi="Arial" w:cs="Arial"/>
        </w:rPr>
        <w:t>Tee kaitsevöönd on teed ümbritsev maa-ala, mis tagab tee kaitse, teehoiu korraldamise, liiklusohutuse ning teelt lähtuvate keskkonnakahjulike ja inimesele ohtlike mõjude vähendamiseks. Tee kaitsevööndi laius sõltub piirkonna iseloomust ning liiklustihedusest.</w:t>
      </w:r>
    </w:p>
    <w:p w:rsidR="005B048D" w:rsidRPr="002354F8" w:rsidRDefault="005B048D" w:rsidP="002354F8">
      <w:pPr>
        <w:spacing w:before="0" w:after="0"/>
        <w:jc w:val="both"/>
        <w:rPr>
          <w:rFonts w:ascii="Arial" w:hAnsi="Arial" w:cs="Arial"/>
        </w:rPr>
      </w:pPr>
      <w:r w:rsidRPr="002354F8">
        <w:rPr>
          <w:rFonts w:ascii="Arial" w:hAnsi="Arial" w:cs="Arial"/>
        </w:rPr>
        <w:t>Lähtuvalt asjaolust, et planeeringuala piirneb riigiteega, on planeeringu koostamisel arvestatud olemasolevast ja perspektiivsest liiklusest põhjustatud häiringutega (müra, vibratsioon, õhusaaste).</w:t>
      </w:r>
    </w:p>
    <w:p w:rsidR="005B048D" w:rsidRPr="002354F8" w:rsidRDefault="005B048D" w:rsidP="002354F8">
      <w:pPr>
        <w:spacing w:before="0" w:after="0"/>
        <w:jc w:val="both"/>
        <w:rPr>
          <w:rFonts w:ascii="Arial" w:hAnsi="Arial" w:cs="Arial"/>
        </w:rPr>
      </w:pPr>
      <w:r w:rsidRPr="002354F8">
        <w:rPr>
          <w:rFonts w:ascii="Arial" w:hAnsi="Arial" w:cs="Arial"/>
        </w:rPr>
        <w:t>Detailplaneeringus on maanteeliiklusest põhjustatud võimalike liiklusmürast põhjustatud häiringute vältimiseks arvestatud sotsiaalministri määruses nr 42 „Müra normtasemed elu- ja puhkealal, elamutes ning ühiskasutusega hoonetes ja mürataseme mõõtmise meetodid</w:t>
      </w:r>
      <w:r w:rsidRPr="002354F8">
        <w:rPr>
          <w:rFonts w:ascii="Arial" w:hAnsi="Arial" w:cs="Arial"/>
          <w:lang w:eastAsia="ar-SA"/>
        </w:rPr>
        <w:t>”</w:t>
      </w:r>
      <w:r w:rsidRPr="002354F8">
        <w:rPr>
          <w:rFonts w:ascii="Arial" w:hAnsi="Arial" w:cs="Arial"/>
        </w:rPr>
        <w:t xml:space="preserve"> kirjeldatud nõuetega ja </w:t>
      </w:r>
      <w:r w:rsidR="00B77FF9" w:rsidRPr="002354F8">
        <w:rPr>
          <w:rFonts w:ascii="Arial" w:hAnsi="Arial" w:cs="Arial"/>
        </w:rPr>
        <w:t>toodud ära meetmed (seletuskirja p 5.2 Müra ja vibratsioon) keskkonnaministri 16.12.2016. a määruse nr 71 lisas 1 toodud müra normtasemete tagamiseks.</w:t>
      </w:r>
    </w:p>
    <w:p w:rsidR="005B048D" w:rsidRPr="002354F8" w:rsidRDefault="00B77FF9" w:rsidP="002354F8">
      <w:pPr>
        <w:spacing w:before="0" w:after="0"/>
        <w:rPr>
          <w:rFonts w:ascii="Arial" w:hAnsi="Arial" w:cs="Arial"/>
        </w:rPr>
      </w:pPr>
      <w:r w:rsidRPr="002354F8">
        <w:rPr>
          <w:rFonts w:ascii="Arial" w:hAnsi="Arial" w:cs="Arial"/>
        </w:rPr>
        <w:t>T</w:t>
      </w:r>
      <w:r w:rsidR="005B048D" w:rsidRPr="002354F8">
        <w:rPr>
          <w:rFonts w:ascii="Arial" w:hAnsi="Arial" w:cs="Arial"/>
        </w:rPr>
        <w:t>ee omanik ei võta endale kohustusi planeeringuga kavandatud leevendusmeetmete rakendamiseks.</w:t>
      </w:r>
    </w:p>
    <w:p w:rsidR="00A10552" w:rsidRPr="002354F8" w:rsidRDefault="00A10552" w:rsidP="002354F8">
      <w:pPr>
        <w:autoSpaceDE w:val="0"/>
        <w:autoSpaceDN w:val="0"/>
        <w:adjustRightInd w:val="0"/>
        <w:spacing w:before="0" w:after="0"/>
        <w:rPr>
          <w:rFonts w:ascii="Arial" w:hAnsi="Arial" w:cs="Arial"/>
        </w:rPr>
      </w:pPr>
    </w:p>
    <w:p w:rsidR="001A6ACB" w:rsidRPr="002354F8" w:rsidRDefault="001A6ACB" w:rsidP="002354F8">
      <w:pPr>
        <w:spacing w:before="0" w:after="0"/>
        <w:jc w:val="both"/>
        <w:rPr>
          <w:rFonts w:ascii="Arial" w:hAnsi="Arial" w:cs="Arial"/>
          <w:b/>
        </w:rPr>
      </w:pPr>
      <w:r w:rsidRPr="002354F8">
        <w:rPr>
          <w:rFonts w:ascii="Arial" w:hAnsi="Arial" w:cs="Arial"/>
          <w:b/>
        </w:rPr>
        <w:t>Parkimine</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2126"/>
        <w:gridCol w:w="2351"/>
        <w:gridCol w:w="2469"/>
      </w:tblGrid>
      <w:tr w:rsidR="001A6ACB" w:rsidRPr="002354F8" w:rsidTr="006266D4">
        <w:trPr>
          <w:trHeight w:val="66"/>
        </w:trPr>
        <w:tc>
          <w:tcPr>
            <w:tcW w:w="2694" w:type="dxa"/>
            <w:vMerge w:val="restart"/>
          </w:tcPr>
          <w:p w:rsidR="001A6ACB" w:rsidRPr="002354F8" w:rsidRDefault="001A6ACB" w:rsidP="002354F8">
            <w:pPr>
              <w:autoSpaceDE w:val="0"/>
              <w:autoSpaceDN w:val="0"/>
              <w:adjustRightInd w:val="0"/>
              <w:spacing w:before="0" w:after="0"/>
              <w:ind w:left="34"/>
              <w:jc w:val="both"/>
              <w:rPr>
                <w:rFonts w:ascii="Arial" w:hAnsi="Arial" w:cs="Arial"/>
                <w:b/>
                <w:bCs/>
                <w:lang w:eastAsia="et-EE"/>
              </w:rPr>
            </w:pPr>
            <w:r w:rsidRPr="002354F8">
              <w:rPr>
                <w:rFonts w:ascii="Arial" w:hAnsi="Arial" w:cs="Arial"/>
                <w:b/>
                <w:bCs/>
                <w:lang w:eastAsia="et-EE"/>
              </w:rPr>
              <w:t>Ehitise otstarve</w:t>
            </w:r>
          </w:p>
        </w:tc>
        <w:tc>
          <w:tcPr>
            <w:tcW w:w="2126" w:type="dxa"/>
          </w:tcPr>
          <w:p w:rsidR="001A6ACB" w:rsidRPr="002354F8" w:rsidRDefault="001A6ACB" w:rsidP="002354F8">
            <w:pPr>
              <w:autoSpaceDE w:val="0"/>
              <w:autoSpaceDN w:val="0"/>
              <w:adjustRightInd w:val="0"/>
              <w:spacing w:before="0" w:after="0"/>
              <w:jc w:val="both"/>
              <w:rPr>
                <w:rFonts w:ascii="Arial" w:hAnsi="Arial" w:cs="Arial"/>
                <w:b/>
                <w:bCs/>
                <w:lang w:eastAsia="et-EE"/>
              </w:rPr>
            </w:pPr>
            <w:r w:rsidRPr="002354F8">
              <w:rPr>
                <w:rFonts w:ascii="Arial" w:hAnsi="Arial" w:cs="Arial"/>
                <w:b/>
                <w:bCs/>
                <w:lang w:eastAsia="et-EE"/>
              </w:rPr>
              <w:t>Ehitise asukoht</w:t>
            </w:r>
          </w:p>
        </w:tc>
        <w:tc>
          <w:tcPr>
            <w:tcW w:w="2351" w:type="dxa"/>
            <w:vMerge w:val="restart"/>
          </w:tcPr>
          <w:p w:rsidR="001A6ACB" w:rsidRPr="002354F8" w:rsidRDefault="001A6ACB" w:rsidP="002354F8">
            <w:pPr>
              <w:autoSpaceDE w:val="0"/>
              <w:autoSpaceDN w:val="0"/>
              <w:adjustRightInd w:val="0"/>
              <w:spacing w:before="0" w:after="0"/>
              <w:jc w:val="both"/>
              <w:rPr>
                <w:rFonts w:ascii="Arial" w:hAnsi="Arial" w:cs="Arial"/>
                <w:b/>
                <w:bCs/>
                <w:lang w:eastAsia="et-EE"/>
              </w:rPr>
            </w:pPr>
            <w:r w:rsidRPr="002354F8">
              <w:rPr>
                <w:rFonts w:ascii="Arial" w:hAnsi="Arial" w:cs="Arial"/>
                <w:b/>
                <w:bCs/>
                <w:lang w:eastAsia="et-EE"/>
              </w:rPr>
              <w:t>Normatiivne</w:t>
            </w:r>
          </w:p>
          <w:p w:rsidR="001A6ACB" w:rsidRPr="002354F8" w:rsidRDefault="001A6ACB" w:rsidP="002354F8">
            <w:pPr>
              <w:autoSpaceDE w:val="0"/>
              <w:autoSpaceDN w:val="0"/>
              <w:adjustRightInd w:val="0"/>
              <w:spacing w:before="0" w:after="0"/>
              <w:jc w:val="both"/>
              <w:rPr>
                <w:rFonts w:ascii="Arial" w:hAnsi="Arial" w:cs="Arial"/>
                <w:b/>
                <w:bCs/>
                <w:lang w:eastAsia="et-EE"/>
              </w:rPr>
            </w:pPr>
            <w:r w:rsidRPr="002354F8">
              <w:rPr>
                <w:rFonts w:ascii="Arial" w:hAnsi="Arial" w:cs="Arial"/>
                <w:b/>
                <w:bCs/>
                <w:lang w:eastAsia="et-EE"/>
              </w:rPr>
              <w:t>parkimiskohtade arv</w:t>
            </w:r>
          </w:p>
        </w:tc>
        <w:tc>
          <w:tcPr>
            <w:tcW w:w="2469" w:type="dxa"/>
            <w:vMerge w:val="restart"/>
          </w:tcPr>
          <w:p w:rsidR="001A6ACB" w:rsidRPr="002354F8" w:rsidRDefault="001A6ACB" w:rsidP="002354F8">
            <w:pPr>
              <w:autoSpaceDE w:val="0"/>
              <w:autoSpaceDN w:val="0"/>
              <w:adjustRightInd w:val="0"/>
              <w:spacing w:before="0" w:after="0"/>
              <w:jc w:val="both"/>
              <w:rPr>
                <w:rFonts w:ascii="Arial" w:hAnsi="Arial" w:cs="Arial"/>
                <w:b/>
                <w:bCs/>
                <w:lang w:eastAsia="et-EE"/>
              </w:rPr>
            </w:pPr>
            <w:r w:rsidRPr="002354F8">
              <w:rPr>
                <w:rFonts w:ascii="Arial" w:hAnsi="Arial" w:cs="Arial"/>
                <w:b/>
                <w:bCs/>
                <w:lang w:eastAsia="et-EE"/>
              </w:rPr>
              <w:t>Planeeritud</w:t>
            </w:r>
          </w:p>
          <w:p w:rsidR="001A6ACB" w:rsidRPr="002354F8" w:rsidRDefault="001A6ACB" w:rsidP="002354F8">
            <w:pPr>
              <w:autoSpaceDE w:val="0"/>
              <w:autoSpaceDN w:val="0"/>
              <w:adjustRightInd w:val="0"/>
              <w:spacing w:before="0" w:after="0"/>
              <w:jc w:val="both"/>
              <w:rPr>
                <w:rFonts w:ascii="Arial" w:hAnsi="Arial" w:cs="Arial"/>
                <w:b/>
                <w:bCs/>
                <w:lang w:eastAsia="et-EE"/>
              </w:rPr>
            </w:pPr>
            <w:r w:rsidRPr="002354F8">
              <w:rPr>
                <w:rFonts w:ascii="Arial" w:hAnsi="Arial" w:cs="Arial"/>
                <w:b/>
                <w:bCs/>
                <w:lang w:eastAsia="et-EE"/>
              </w:rPr>
              <w:t>parkimiskohtade arv</w:t>
            </w:r>
          </w:p>
        </w:tc>
      </w:tr>
      <w:tr w:rsidR="001A6ACB" w:rsidRPr="002354F8" w:rsidTr="006266D4">
        <w:trPr>
          <w:trHeight w:val="63"/>
        </w:trPr>
        <w:tc>
          <w:tcPr>
            <w:tcW w:w="2694" w:type="dxa"/>
            <w:vMerge/>
          </w:tcPr>
          <w:p w:rsidR="001A6ACB" w:rsidRPr="002354F8" w:rsidRDefault="001A6ACB" w:rsidP="002354F8">
            <w:pPr>
              <w:autoSpaceDE w:val="0"/>
              <w:autoSpaceDN w:val="0"/>
              <w:adjustRightInd w:val="0"/>
              <w:spacing w:before="0" w:after="0"/>
              <w:jc w:val="both"/>
              <w:rPr>
                <w:rFonts w:ascii="Arial" w:hAnsi="Arial" w:cs="Arial"/>
                <w:b/>
                <w:bCs/>
                <w:lang w:eastAsia="et-EE"/>
              </w:rPr>
            </w:pPr>
          </w:p>
        </w:tc>
        <w:tc>
          <w:tcPr>
            <w:tcW w:w="2126" w:type="dxa"/>
          </w:tcPr>
          <w:p w:rsidR="001A6ACB" w:rsidRPr="002354F8" w:rsidRDefault="001A6ACB" w:rsidP="002354F8">
            <w:pPr>
              <w:autoSpaceDE w:val="0"/>
              <w:autoSpaceDN w:val="0"/>
              <w:adjustRightInd w:val="0"/>
              <w:spacing w:before="0" w:after="0"/>
              <w:jc w:val="both"/>
              <w:rPr>
                <w:rFonts w:ascii="Arial" w:hAnsi="Arial" w:cs="Arial"/>
                <w:b/>
                <w:bCs/>
                <w:iCs/>
                <w:lang w:eastAsia="et-EE"/>
              </w:rPr>
            </w:pPr>
            <w:r w:rsidRPr="002354F8">
              <w:rPr>
                <w:rFonts w:ascii="Arial" w:hAnsi="Arial" w:cs="Arial"/>
                <w:b/>
                <w:bCs/>
                <w:iCs/>
                <w:lang w:eastAsia="et-EE"/>
              </w:rPr>
              <w:t>väikeelamute ala</w:t>
            </w:r>
          </w:p>
        </w:tc>
        <w:tc>
          <w:tcPr>
            <w:tcW w:w="2351" w:type="dxa"/>
            <w:vMerge/>
          </w:tcPr>
          <w:p w:rsidR="001A6ACB" w:rsidRPr="002354F8" w:rsidRDefault="001A6ACB" w:rsidP="002354F8">
            <w:pPr>
              <w:autoSpaceDE w:val="0"/>
              <w:autoSpaceDN w:val="0"/>
              <w:adjustRightInd w:val="0"/>
              <w:spacing w:before="0" w:after="0"/>
              <w:jc w:val="both"/>
              <w:rPr>
                <w:rFonts w:ascii="Arial" w:hAnsi="Arial" w:cs="Arial"/>
                <w:b/>
                <w:bCs/>
                <w:lang w:eastAsia="et-EE"/>
              </w:rPr>
            </w:pPr>
          </w:p>
        </w:tc>
        <w:tc>
          <w:tcPr>
            <w:tcW w:w="2469" w:type="dxa"/>
            <w:vMerge/>
          </w:tcPr>
          <w:p w:rsidR="001A6ACB" w:rsidRPr="002354F8" w:rsidRDefault="001A6ACB" w:rsidP="002354F8">
            <w:pPr>
              <w:autoSpaceDE w:val="0"/>
              <w:autoSpaceDN w:val="0"/>
              <w:adjustRightInd w:val="0"/>
              <w:spacing w:before="0" w:after="0"/>
              <w:jc w:val="both"/>
              <w:rPr>
                <w:rFonts w:ascii="Arial" w:hAnsi="Arial" w:cs="Arial"/>
                <w:b/>
                <w:bCs/>
                <w:lang w:eastAsia="et-EE"/>
              </w:rPr>
            </w:pPr>
          </w:p>
        </w:tc>
      </w:tr>
      <w:tr w:rsidR="001A6ACB" w:rsidRPr="002354F8" w:rsidTr="006266D4">
        <w:tc>
          <w:tcPr>
            <w:tcW w:w="2694" w:type="dxa"/>
          </w:tcPr>
          <w:p w:rsidR="001A6ACB" w:rsidRPr="002354F8" w:rsidRDefault="001A6ACB" w:rsidP="002354F8">
            <w:pPr>
              <w:autoSpaceDE w:val="0"/>
              <w:autoSpaceDN w:val="0"/>
              <w:adjustRightInd w:val="0"/>
              <w:spacing w:before="0" w:after="0"/>
              <w:ind w:left="34"/>
              <w:jc w:val="both"/>
              <w:rPr>
                <w:rFonts w:ascii="Arial" w:hAnsi="Arial" w:cs="Arial"/>
                <w:lang w:eastAsia="et-EE"/>
              </w:rPr>
            </w:pPr>
            <w:r w:rsidRPr="002354F8">
              <w:rPr>
                <w:rFonts w:ascii="Arial" w:hAnsi="Arial" w:cs="Arial"/>
                <w:lang w:eastAsia="et-EE"/>
              </w:rPr>
              <w:t>Planeeritud:</w:t>
            </w:r>
          </w:p>
          <w:p w:rsidR="001A6ACB" w:rsidRPr="002354F8" w:rsidRDefault="001A6ACB" w:rsidP="002354F8">
            <w:pPr>
              <w:autoSpaceDE w:val="0"/>
              <w:autoSpaceDN w:val="0"/>
              <w:adjustRightInd w:val="0"/>
              <w:spacing w:before="0" w:after="0"/>
              <w:ind w:left="34"/>
              <w:jc w:val="both"/>
              <w:rPr>
                <w:rFonts w:ascii="Arial" w:hAnsi="Arial" w:cs="Arial"/>
                <w:lang w:eastAsia="et-EE"/>
              </w:rPr>
            </w:pPr>
            <w:r w:rsidRPr="002354F8">
              <w:rPr>
                <w:rFonts w:ascii="Arial" w:hAnsi="Arial" w:cs="Arial"/>
                <w:lang w:eastAsia="et-EE"/>
              </w:rPr>
              <w:t>laod</w:t>
            </w:r>
          </w:p>
        </w:tc>
        <w:tc>
          <w:tcPr>
            <w:tcW w:w="2126" w:type="dxa"/>
          </w:tcPr>
          <w:p w:rsidR="001A6ACB" w:rsidRPr="002354F8" w:rsidRDefault="001A6ACB" w:rsidP="002354F8">
            <w:pPr>
              <w:autoSpaceDE w:val="0"/>
              <w:autoSpaceDN w:val="0"/>
              <w:adjustRightInd w:val="0"/>
              <w:spacing w:before="0" w:after="0"/>
              <w:jc w:val="both"/>
              <w:rPr>
                <w:rFonts w:ascii="Arial" w:hAnsi="Arial" w:cs="Arial"/>
                <w:lang w:eastAsia="et-EE"/>
              </w:rPr>
            </w:pPr>
          </w:p>
          <w:p w:rsidR="001A6ACB" w:rsidRPr="002354F8" w:rsidRDefault="001A6ACB" w:rsidP="006266D4">
            <w:pPr>
              <w:autoSpaceDE w:val="0"/>
              <w:autoSpaceDN w:val="0"/>
              <w:adjustRightInd w:val="0"/>
              <w:spacing w:before="0" w:after="0"/>
              <w:jc w:val="center"/>
              <w:rPr>
                <w:rFonts w:ascii="Arial" w:hAnsi="Arial" w:cs="Arial"/>
                <w:lang w:eastAsia="et-EE"/>
              </w:rPr>
            </w:pPr>
            <w:r w:rsidRPr="002354F8">
              <w:rPr>
                <w:rFonts w:ascii="Arial" w:hAnsi="Arial" w:cs="Arial"/>
                <w:lang w:eastAsia="et-EE"/>
              </w:rPr>
              <w:t>1 / 90</w:t>
            </w:r>
          </w:p>
        </w:tc>
        <w:tc>
          <w:tcPr>
            <w:tcW w:w="2351" w:type="dxa"/>
          </w:tcPr>
          <w:p w:rsidR="006266D4" w:rsidRDefault="006266D4" w:rsidP="002354F8">
            <w:pPr>
              <w:autoSpaceDE w:val="0"/>
              <w:autoSpaceDN w:val="0"/>
              <w:adjustRightInd w:val="0"/>
              <w:spacing w:before="0" w:after="0"/>
              <w:jc w:val="both"/>
              <w:rPr>
                <w:rFonts w:ascii="Arial" w:hAnsi="Arial" w:cs="Arial"/>
                <w:lang w:eastAsia="et-EE"/>
              </w:rPr>
            </w:pPr>
          </w:p>
          <w:p w:rsidR="001A6ACB" w:rsidRPr="002354F8" w:rsidRDefault="001A6ACB" w:rsidP="002354F8">
            <w:pPr>
              <w:autoSpaceDE w:val="0"/>
              <w:autoSpaceDN w:val="0"/>
              <w:adjustRightInd w:val="0"/>
              <w:spacing w:before="0" w:after="0"/>
              <w:jc w:val="both"/>
              <w:rPr>
                <w:rFonts w:ascii="Arial" w:hAnsi="Arial" w:cs="Arial"/>
                <w:lang w:eastAsia="et-EE"/>
              </w:rPr>
            </w:pPr>
            <w:r w:rsidRPr="002354F8">
              <w:rPr>
                <w:rFonts w:ascii="Arial" w:hAnsi="Arial" w:cs="Arial"/>
                <w:lang w:eastAsia="et-EE"/>
              </w:rPr>
              <w:t xml:space="preserve">5400 </w:t>
            </w:r>
            <w:r w:rsidR="006266D4">
              <w:rPr>
                <w:rFonts w:ascii="Arial" w:hAnsi="Arial" w:cs="Arial"/>
                <w:lang w:eastAsia="et-EE"/>
              </w:rPr>
              <w:t>/</w:t>
            </w:r>
            <w:r w:rsidRPr="002354F8">
              <w:rPr>
                <w:rFonts w:ascii="Arial" w:hAnsi="Arial" w:cs="Arial"/>
                <w:lang w:eastAsia="et-EE"/>
              </w:rPr>
              <w:t xml:space="preserve"> 90 = 60</w:t>
            </w:r>
          </w:p>
        </w:tc>
        <w:tc>
          <w:tcPr>
            <w:tcW w:w="2469" w:type="dxa"/>
          </w:tcPr>
          <w:p w:rsidR="006266D4" w:rsidRDefault="006266D4" w:rsidP="006266D4">
            <w:pPr>
              <w:autoSpaceDE w:val="0"/>
              <w:autoSpaceDN w:val="0"/>
              <w:adjustRightInd w:val="0"/>
              <w:spacing w:before="0" w:after="0"/>
              <w:jc w:val="center"/>
              <w:rPr>
                <w:rFonts w:ascii="Arial" w:hAnsi="Arial" w:cs="Arial"/>
                <w:lang w:eastAsia="et-EE"/>
              </w:rPr>
            </w:pPr>
          </w:p>
          <w:p w:rsidR="001A6ACB" w:rsidRPr="002354F8" w:rsidRDefault="001A6ACB" w:rsidP="006266D4">
            <w:pPr>
              <w:autoSpaceDE w:val="0"/>
              <w:autoSpaceDN w:val="0"/>
              <w:adjustRightInd w:val="0"/>
              <w:spacing w:before="0" w:after="0"/>
              <w:jc w:val="center"/>
              <w:rPr>
                <w:rFonts w:ascii="Arial" w:hAnsi="Arial" w:cs="Arial"/>
                <w:lang w:eastAsia="et-EE"/>
              </w:rPr>
            </w:pPr>
            <w:r w:rsidRPr="002354F8">
              <w:rPr>
                <w:rFonts w:ascii="Arial" w:hAnsi="Arial" w:cs="Arial"/>
                <w:lang w:eastAsia="et-EE"/>
              </w:rPr>
              <w:t>69</w:t>
            </w:r>
          </w:p>
        </w:tc>
      </w:tr>
      <w:tr w:rsidR="001A6ACB" w:rsidRPr="002354F8" w:rsidTr="006266D4">
        <w:tc>
          <w:tcPr>
            <w:tcW w:w="4820" w:type="dxa"/>
            <w:gridSpan w:val="2"/>
          </w:tcPr>
          <w:p w:rsidR="001A6ACB" w:rsidRPr="002354F8" w:rsidRDefault="001A6ACB" w:rsidP="002354F8">
            <w:pPr>
              <w:autoSpaceDE w:val="0"/>
              <w:autoSpaceDN w:val="0"/>
              <w:adjustRightInd w:val="0"/>
              <w:spacing w:before="0" w:after="0"/>
              <w:ind w:left="34"/>
              <w:jc w:val="both"/>
              <w:rPr>
                <w:rFonts w:ascii="Arial" w:hAnsi="Arial" w:cs="Arial"/>
                <w:b/>
                <w:bCs/>
                <w:lang w:eastAsia="et-EE"/>
              </w:rPr>
            </w:pPr>
            <w:r w:rsidRPr="002354F8">
              <w:rPr>
                <w:rFonts w:ascii="Arial" w:hAnsi="Arial" w:cs="Arial"/>
                <w:b/>
                <w:bCs/>
                <w:lang w:eastAsia="et-EE"/>
              </w:rPr>
              <w:t xml:space="preserve">Planeeritaval maa-alal kokku </w:t>
            </w:r>
          </w:p>
        </w:tc>
        <w:tc>
          <w:tcPr>
            <w:tcW w:w="2351" w:type="dxa"/>
          </w:tcPr>
          <w:p w:rsidR="001A6ACB" w:rsidRPr="002354F8" w:rsidRDefault="001A6ACB" w:rsidP="006266D4">
            <w:pPr>
              <w:autoSpaceDE w:val="0"/>
              <w:autoSpaceDN w:val="0"/>
              <w:adjustRightInd w:val="0"/>
              <w:spacing w:before="0" w:after="0"/>
              <w:ind w:left="1163" w:right="-24"/>
              <w:jc w:val="both"/>
              <w:rPr>
                <w:rFonts w:ascii="Arial" w:hAnsi="Arial" w:cs="Arial"/>
                <w:b/>
                <w:bCs/>
                <w:lang w:eastAsia="et-EE"/>
              </w:rPr>
            </w:pPr>
            <w:r w:rsidRPr="002354F8">
              <w:rPr>
                <w:rFonts w:ascii="Arial" w:hAnsi="Arial" w:cs="Arial"/>
                <w:b/>
                <w:bCs/>
                <w:lang w:eastAsia="et-EE"/>
              </w:rPr>
              <w:t>60</w:t>
            </w:r>
          </w:p>
        </w:tc>
        <w:tc>
          <w:tcPr>
            <w:tcW w:w="2469" w:type="dxa"/>
          </w:tcPr>
          <w:p w:rsidR="001A6ACB" w:rsidRPr="002354F8" w:rsidRDefault="001A6ACB" w:rsidP="006266D4">
            <w:pPr>
              <w:autoSpaceDE w:val="0"/>
              <w:autoSpaceDN w:val="0"/>
              <w:adjustRightInd w:val="0"/>
              <w:spacing w:before="0" w:after="0"/>
              <w:jc w:val="center"/>
              <w:rPr>
                <w:rFonts w:ascii="Arial" w:hAnsi="Arial" w:cs="Arial"/>
                <w:b/>
                <w:bCs/>
                <w:lang w:eastAsia="et-EE"/>
              </w:rPr>
            </w:pPr>
            <w:r w:rsidRPr="002354F8">
              <w:rPr>
                <w:rFonts w:ascii="Arial" w:hAnsi="Arial" w:cs="Arial"/>
                <w:b/>
                <w:bCs/>
                <w:lang w:eastAsia="et-EE"/>
              </w:rPr>
              <w:t>69</w:t>
            </w:r>
          </w:p>
        </w:tc>
      </w:tr>
    </w:tbl>
    <w:p w:rsidR="006266D4" w:rsidRDefault="006266D4" w:rsidP="002354F8">
      <w:pPr>
        <w:spacing w:before="0" w:after="0"/>
        <w:jc w:val="both"/>
        <w:rPr>
          <w:rFonts w:ascii="Arial" w:eastAsia="Calibri" w:hAnsi="Arial" w:cs="Arial"/>
        </w:rPr>
      </w:pPr>
    </w:p>
    <w:p w:rsidR="001A6ACB" w:rsidRPr="002354F8" w:rsidRDefault="001A6ACB" w:rsidP="002354F8">
      <w:pPr>
        <w:spacing w:before="0" w:after="0"/>
        <w:jc w:val="both"/>
        <w:rPr>
          <w:rFonts w:ascii="Arial" w:eastAsia="Calibri" w:hAnsi="Arial" w:cs="Arial"/>
        </w:rPr>
      </w:pPr>
      <w:r w:rsidRPr="002354F8">
        <w:rPr>
          <w:rFonts w:ascii="Arial" w:eastAsia="Calibri" w:hAnsi="Arial" w:cs="Arial"/>
        </w:rPr>
        <w:t>Parkimiskohtade vajadus on arvutatud Eesti standard „Linnatänavad” (EVS 843:2016) alusel.</w:t>
      </w:r>
    </w:p>
    <w:p w:rsidR="001A6ACB" w:rsidRPr="002354F8" w:rsidRDefault="001A6ACB" w:rsidP="002354F8">
      <w:pPr>
        <w:spacing w:before="0" w:after="0"/>
        <w:jc w:val="both"/>
        <w:rPr>
          <w:rFonts w:ascii="Arial" w:eastAsia="Calibri" w:hAnsi="Arial" w:cs="Arial"/>
          <w:lang w:eastAsia="et-EE"/>
        </w:rPr>
      </w:pPr>
      <w:r w:rsidRPr="002354F8">
        <w:rPr>
          <w:rFonts w:ascii="Arial" w:eastAsia="Calibri" w:hAnsi="Arial" w:cs="Arial"/>
        </w:rPr>
        <w:t>Nõutav parkimiskohtade arv tagatakse planeeringualal</w:t>
      </w:r>
      <w:r w:rsidRPr="002354F8">
        <w:rPr>
          <w:rFonts w:ascii="Arial" w:hAnsi="Arial" w:cs="Arial"/>
        </w:rPr>
        <w:t>,</w:t>
      </w:r>
      <w:r w:rsidRPr="002354F8">
        <w:rPr>
          <w:rFonts w:ascii="Arial" w:eastAsia="Calibri" w:hAnsi="Arial" w:cs="Arial"/>
        </w:rPr>
        <w:t xml:space="preserve"> oma krundil maapealsetel parkimisaladel. </w:t>
      </w:r>
      <w:r w:rsidRPr="002354F8">
        <w:rPr>
          <w:rFonts w:ascii="Arial" w:eastAsia="Calibri" w:hAnsi="Arial" w:cs="Arial"/>
          <w:lang w:eastAsia="et-EE"/>
        </w:rPr>
        <w:t xml:space="preserve">Normatiivne parkimiskohtade </w:t>
      </w:r>
      <w:r w:rsidRPr="002354F8">
        <w:rPr>
          <w:rFonts w:ascii="Arial" w:hAnsi="Arial" w:cs="Arial"/>
          <w:lang w:eastAsia="et-EE"/>
        </w:rPr>
        <w:t>vajadus on 60</w:t>
      </w:r>
      <w:r w:rsidRPr="002354F8">
        <w:rPr>
          <w:rFonts w:ascii="Arial" w:eastAsia="Calibri" w:hAnsi="Arial" w:cs="Arial"/>
          <w:lang w:eastAsia="et-EE"/>
        </w:rPr>
        <w:t xml:space="preserve"> autole. Kru</w:t>
      </w:r>
      <w:r w:rsidRPr="002354F8">
        <w:rPr>
          <w:rFonts w:ascii="Arial" w:hAnsi="Arial" w:cs="Arial"/>
          <w:lang w:eastAsia="et-EE"/>
        </w:rPr>
        <w:t>ndile kokku on planeeritud 69</w:t>
      </w:r>
      <w:r w:rsidRPr="002354F8">
        <w:rPr>
          <w:rFonts w:ascii="Arial" w:eastAsia="Calibri" w:hAnsi="Arial" w:cs="Arial"/>
          <w:lang w:eastAsia="et-EE"/>
        </w:rPr>
        <w:t xml:space="preserve"> parkimiskohta.</w:t>
      </w:r>
    </w:p>
    <w:p w:rsidR="003E65E2" w:rsidRPr="002354F8" w:rsidRDefault="003E65E2" w:rsidP="002354F8">
      <w:pPr>
        <w:spacing w:before="0" w:after="0"/>
        <w:jc w:val="both"/>
        <w:rPr>
          <w:rFonts w:ascii="Arial" w:hAnsi="Arial" w:cs="Arial"/>
        </w:rPr>
      </w:pPr>
      <w:r w:rsidRPr="002354F8">
        <w:rPr>
          <w:rFonts w:ascii="Arial" w:hAnsi="Arial" w:cs="Arial"/>
        </w:rPr>
        <w:t xml:space="preserve">Detailplaneeringu realiseerimisel kaasnev liikluskoormus moodustab marginaalse osa Tallinn-Narva põhimaantee liikluskoormusest (28 339 </w:t>
      </w:r>
      <w:proofErr w:type="spellStart"/>
      <w:r w:rsidRPr="002354F8">
        <w:rPr>
          <w:rFonts w:ascii="Arial" w:hAnsi="Arial" w:cs="Arial"/>
        </w:rPr>
        <w:t>autot/ööp</w:t>
      </w:r>
      <w:proofErr w:type="spellEnd"/>
      <w:r w:rsidRPr="002354F8">
        <w:rPr>
          <w:rFonts w:ascii="Arial" w:hAnsi="Arial" w:cs="Arial"/>
        </w:rPr>
        <w:t xml:space="preserve">) ning Saha-Loo tee kõrvalmaantee liikluskoormusest (8861 </w:t>
      </w:r>
      <w:proofErr w:type="spellStart"/>
      <w:r w:rsidRPr="002354F8">
        <w:rPr>
          <w:rFonts w:ascii="Arial" w:hAnsi="Arial" w:cs="Arial"/>
        </w:rPr>
        <w:t>autot/ööp</w:t>
      </w:r>
      <w:proofErr w:type="spellEnd"/>
      <w:r w:rsidRPr="002354F8">
        <w:rPr>
          <w:rFonts w:ascii="Arial" w:hAnsi="Arial" w:cs="Arial"/>
        </w:rPr>
        <w:t xml:space="preserve">). Kavandatava tegevuse korral lisandub piirkonda nii </w:t>
      </w:r>
      <w:r w:rsidRPr="002354F8">
        <w:rPr>
          <w:rFonts w:ascii="Arial" w:hAnsi="Arial" w:cs="Arial"/>
        </w:rPr>
        <w:lastRenderedPageBreak/>
        <w:t>sõiduautosid kui ka kaubaautosid ja vähesemal määral suuremaid poolhaagisega veoautosid, mis teenindavad planeeritud kontori- ja laohoonet, kuid lisanduv liikluskoormus on väike ja ei kaasne märkimisväärset mõju piirkonna liiklusolukorrale.</w:t>
      </w:r>
      <w:r w:rsidR="00EA554E" w:rsidRPr="002354F8">
        <w:rPr>
          <w:rFonts w:ascii="Arial" w:hAnsi="Arial" w:cs="Arial"/>
        </w:rPr>
        <w:t xml:space="preserve"> Kavandatava büroo- ja laohoone sihtgrupiks on pigem väikeettevõtted oma ladude ja väiksemate kontoritega ning ei ole mõeldud logistikakeskusena</w:t>
      </w:r>
      <w:r w:rsidR="00136C3F" w:rsidRPr="002354F8">
        <w:rPr>
          <w:rFonts w:ascii="Arial" w:hAnsi="Arial" w:cs="Arial"/>
        </w:rPr>
        <w:t>/veebipood</w:t>
      </w:r>
      <w:r w:rsidR="00EA554E" w:rsidRPr="002354F8">
        <w:rPr>
          <w:rFonts w:ascii="Arial" w:hAnsi="Arial" w:cs="Arial"/>
        </w:rPr>
        <w:t>.</w:t>
      </w:r>
    </w:p>
    <w:p w:rsidR="00023156" w:rsidRPr="002354F8" w:rsidRDefault="001A2D70" w:rsidP="002354F8">
      <w:pPr>
        <w:spacing w:before="0" w:after="0"/>
        <w:jc w:val="both"/>
        <w:rPr>
          <w:rFonts w:ascii="Arial" w:hAnsi="Arial" w:cs="Arial"/>
        </w:rPr>
      </w:pPr>
      <w:r w:rsidRPr="002354F8">
        <w:rPr>
          <w:rFonts w:ascii="Arial" w:hAnsi="Arial" w:cs="Arial"/>
        </w:rPr>
        <w:t>Detailplaneeringu</w:t>
      </w:r>
      <w:r w:rsidR="00DD1D8B">
        <w:rPr>
          <w:rFonts w:ascii="Arial" w:hAnsi="Arial" w:cs="Arial"/>
        </w:rPr>
        <w:t xml:space="preserve"> </w:t>
      </w:r>
      <w:r w:rsidRPr="002354F8">
        <w:rPr>
          <w:rFonts w:ascii="Arial" w:hAnsi="Arial" w:cs="Arial"/>
        </w:rPr>
        <w:t>lahenduses krundisisene liikluskorraldus võimaldab krunti läbiva autoliikluse kui ka krundile sisse-</w:t>
      </w:r>
      <w:r w:rsidR="00DD1D8B">
        <w:rPr>
          <w:rFonts w:ascii="Arial" w:hAnsi="Arial" w:cs="Arial"/>
        </w:rPr>
        <w:t xml:space="preserve"> </w:t>
      </w:r>
      <w:r w:rsidRPr="002354F8">
        <w:rPr>
          <w:rFonts w:ascii="Arial" w:hAnsi="Arial" w:cs="Arial"/>
        </w:rPr>
        <w:t xml:space="preserve">ja väljasõidu ühest </w:t>
      </w:r>
      <w:r w:rsidR="00A74266" w:rsidRPr="002354F8">
        <w:rPr>
          <w:rFonts w:ascii="Arial" w:hAnsi="Arial" w:cs="Arial"/>
        </w:rPr>
        <w:t>mahasõidu</w:t>
      </w:r>
      <w:r w:rsidRPr="002354F8">
        <w:rPr>
          <w:rFonts w:ascii="Arial" w:hAnsi="Arial" w:cs="Arial"/>
        </w:rPr>
        <w:t>st</w:t>
      </w:r>
      <w:r w:rsidR="00A74266" w:rsidRPr="002354F8">
        <w:rPr>
          <w:rFonts w:ascii="Arial" w:hAnsi="Arial" w:cs="Arial"/>
        </w:rPr>
        <w:t xml:space="preserve"> Saha-Loo teele</w:t>
      </w:r>
      <w:r w:rsidRPr="002354F8">
        <w:rPr>
          <w:rFonts w:ascii="Arial" w:hAnsi="Arial" w:cs="Arial"/>
        </w:rPr>
        <w:t>.</w:t>
      </w:r>
      <w:r w:rsidR="00EA554E" w:rsidRPr="002354F8">
        <w:rPr>
          <w:rFonts w:ascii="Arial" w:hAnsi="Arial" w:cs="Arial"/>
        </w:rPr>
        <w:t xml:space="preserve"> Poolhaagisega veoautole on tagatud liikluskorraldus ümber rajatava hoone, et teha väljasõit p</w:t>
      </w:r>
      <w:r w:rsidR="00586D0F">
        <w:rPr>
          <w:rFonts w:ascii="Arial" w:hAnsi="Arial" w:cs="Arial"/>
        </w:rPr>
        <w:t>laneeringuala</w:t>
      </w:r>
      <w:r w:rsidR="00EA554E" w:rsidRPr="002354F8">
        <w:rPr>
          <w:rFonts w:ascii="Arial" w:hAnsi="Arial" w:cs="Arial"/>
        </w:rPr>
        <w:t>st lõunas asuvast mahasõidust.</w:t>
      </w:r>
    </w:p>
    <w:p w:rsidR="00136C3F" w:rsidRPr="002354F8" w:rsidRDefault="00C6729D" w:rsidP="002354F8">
      <w:pPr>
        <w:spacing w:before="0" w:after="0"/>
        <w:jc w:val="both"/>
        <w:rPr>
          <w:rFonts w:ascii="Arial" w:hAnsi="Arial" w:cs="Arial"/>
        </w:rPr>
      </w:pPr>
      <w:r w:rsidRPr="002354F8">
        <w:rPr>
          <w:rFonts w:ascii="Arial" w:hAnsi="Arial" w:cs="Arial"/>
        </w:rPr>
        <w:t>Seda tüüpi kontor-ladu lahenduse puhul</w:t>
      </w:r>
      <w:r w:rsidR="00136C3F" w:rsidRPr="002354F8">
        <w:rPr>
          <w:rFonts w:ascii="Arial" w:hAnsi="Arial" w:cs="Arial"/>
        </w:rPr>
        <w:t xml:space="preserve"> on </w:t>
      </w:r>
      <w:r w:rsidRPr="002354F8">
        <w:rPr>
          <w:rFonts w:ascii="Arial" w:hAnsi="Arial" w:cs="Arial"/>
        </w:rPr>
        <w:t xml:space="preserve">liikluskoormuseks </w:t>
      </w:r>
      <w:r w:rsidR="005E21A5" w:rsidRPr="002354F8">
        <w:rPr>
          <w:rFonts w:ascii="Arial" w:hAnsi="Arial" w:cs="Arial"/>
        </w:rPr>
        <w:t xml:space="preserve">ristumiskohas </w:t>
      </w:r>
      <w:r w:rsidR="00136C3F" w:rsidRPr="002354F8">
        <w:rPr>
          <w:rFonts w:ascii="Arial" w:hAnsi="Arial" w:cs="Arial"/>
        </w:rPr>
        <w:t xml:space="preserve">nädalas </w:t>
      </w:r>
      <w:r w:rsidR="005E21A5" w:rsidRPr="002354F8">
        <w:rPr>
          <w:rFonts w:ascii="Arial" w:hAnsi="Arial" w:cs="Arial"/>
        </w:rPr>
        <w:t xml:space="preserve">kuni </w:t>
      </w:r>
      <w:r w:rsidRPr="002354F8">
        <w:rPr>
          <w:rFonts w:ascii="Arial" w:hAnsi="Arial" w:cs="Arial"/>
        </w:rPr>
        <w:t>10</w:t>
      </w:r>
      <w:r w:rsidR="00136C3F" w:rsidRPr="002354F8">
        <w:rPr>
          <w:rFonts w:ascii="Arial" w:hAnsi="Arial" w:cs="Arial"/>
        </w:rPr>
        <w:t xml:space="preserve"> poolhaake</w:t>
      </w:r>
      <w:r w:rsidR="005E21A5" w:rsidRPr="002354F8">
        <w:rPr>
          <w:rFonts w:ascii="Arial" w:hAnsi="Arial" w:cs="Arial"/>
        </w:rPr>
        <w:t>ga</w:t>
      </w:r>
      <w:r w:rsidR="00136C3F" w:rsidRPr="002354F8">
        <w:rPr>
          <w:rFonts w:ascii="Arial" w:hAnsi="Arial" w:cs="Arial"/>
        </w:rPr>
        <w:t xml:space="preserve"> </w:t>
      </w:r>
      <w:r w:rsidR="005E21A5" w:rsidRPr="002354F8">
        <w:rPr>
          <w:rFonts w:ascii="Arial" w:hAnsi="Arial" w:cs="Arial"/>
        </w:rPr>
        <w:t>veokit</w:t>
      </w:r>
      <w:r w:rsidR="001F44E9" w:rsidRPr="002354F8">
        <w:rPr>
          <w:rFonts w:ascii="Arial" w:hAnsi="Arial" w:cs="Arial"/>
        </w:rPr>
        <w:t>, paki- ja veoautosid</w:t>
      </w:r>
      <w:r w:rsidR="00136C3F" w:rsidRPr="002354F8">
        <w:rPr>
          <w:rFonts w:ascii="Arial" w:hAnsi="Arial" w:cs="Arial"/>
        </w:rPr>
        <w:t xml:space="preserve"> </w:t>
      </w:r>
      <w:r w:rsidR="001F44E9" w:rsidRPr="002354F8">
        <w:rPr>
          <w:rFonts w:ascii="Arial" w:hAnsi="Arial" w:cs="Arial"/>
        </w:rPr>
        <w:t xml:space="preserve">kuni </w:t>
      </w:r>
      <w:r w:rsidR="00136C3F" w:rsidRPr="002354F8">
        <w:rPr>
          <w:rFonts w:ascii="Arial" w:hAnsi="Arial" w:cs="Arial"/>
        </w:rPr>
        <w:t xml:space="preserve">30 </w:t>
      </w:r>
      <w:r w:rsidRPr="002354F8">
        <w:rPr>
          <w:rFonts w:ascii="Arial" w:hAnsi="Arial" w:cs="Arial"/>
        </w:rPr>
        <w:t>masinat</w:t>
      </w:r>
      <w:r w:rsidR="00136C3F" w:rsidRPr="002354F8">
        <w:rPr>
          <w:rFonts w:ascii="Arial" w:hAnsi="Arial" w:cs="Arial"/>
        </w:rPr>
        <w:t>.</w:t>
      </w:r>
      <w:r w:rsidRPr="002354F8">
        <w:rPr>
          <w:rFonts w:ascii="Arial" w:hAnsi="Arial" w:cs="Arial"/>
        </w:rPr>
        <w:t xml:space="preserve"> </w:t>
      </w:r>
      <w:r w:rsidR="001F44E9" w:rsidRPr="002354F8">
        <w:rPr>
          <w:rFonts w:ascii="Arial" w:hAnsi="Arial" w:cs="Arial"/>
        </w:rPr>
        <w:t>T</w:t>
      </w:r>
      <w:r w:rsidRPr="002354F8">
        <w:rPr>
          <w:rFonts w:ascii="Arial" w:hAnsi="Arial" w:cs="Arial"/>
        </w:rPr>
        <w:t>eenindava personali ja küla</w:t>
      </w:r>
      <w:r w:rsidR="001F44E9" w:rsidRPr="002354F8">
        <w:rPr>
          <w:rFonts w:ascii="Arial" w:hAnsi="Arial" w:cs="Arial"/>
        </w:rPr>
        <w:t>l</w:t>
      </w:r>
      <w:r w:rsidRPr="002354F8">
        <w:rPr>
          <w:rFonts w:ascii="Arial" w:hAnsi="Arial" w:cs="Arial"/>
        </w:rPr>
        <w:t>iste</w:t>
      </w:r>
      <w:r w:rsidR="001F44E9" w:rsidRPr="002354F8">
        <w:rPr>
          <w:rFonts w:ascii="Arial" w:hAnsi="Arial" w:cs="Arial"/>
        </w:rPr>
        <w:t xml:space="preserve"> sõiduautosid</w:t>
      </w:r>
      <w:r w:rsidRPr="002354F8">
        <w:rPr>
          <w:rFonts w:ascii="Arial" w:hAnsi="Arial" w:cs="Arial"/>
        </w:rPr>
        <w:t xml:space="preserve"> </w:t>
      </w:r>
      <w:r w:rsidR="001F44E9" w:rsidRPr="002354F8">
        <w:rPr>
          <w:rFonts w:ascii="Arial" w:hAnsi="Arial" w:cs="Arial"/>
        </w:rPr>
        <w:t xml:space="preserve">kuni </w:t>
      </w:r>
      <w:r w:rsidR="005E21A5" w:rsidRPr="002354F8">
        <w:rPr>
          <w:rFonts w:ascii="Arial" w:hAnsi="Arial" w:cs="Arial"/>
        </w:rPr>
        <w:t>20</w:t>
      </w:r>
      <w:r w:rsidR="00136C3F" w:rsidRPr="002354F8">
        <w:rPr>
          <w:rFonts w:ascii="Arial" w:hAnsi="Arial" w:cs="Arial"/>
        </w:rPr>
        <w:t xml:space="preserve"> </w:t>
      </w:r>
      <w:r w:rsidR="005E21A5" w:rsidRPr="002354F8">
        <w:rPr>
          <w:rFonts w:ascii="Arial" w:hAnsi="Arial" w:cs="Arial"/>
        </w:rPr>
        <w:t>sõidukit</w:t>
      </w:r>
      <w:r w:rsidRPr="002354F8">
        <w:rPr>
          <w:rFonts w:ascii="Arial" w:hAnsi="Arial" w:cs="Arial"/>
        </w:rPr>
        <w:t xml:space="preserve"> </w:t>
      </w:r>
      <w:r w:rsidR="00136C3F" w:rsidRPr="002354F8">
        <w:rPr>
          <w:rFonts w:ascii="Arial" w:hAnsi="Arial" w:cs="Arial"/>
        </w:rPr>
        <w:t>päevas.</w:t>
      </w:r>
    </w:p>
    <w:p w:rsidR="00023156" w:rsidRPr="002354F8" w:rsidRDefault="00023156" w:rsidP="002354F8">
      <w:pPr>
        <w:spacing w:before="0" w:after="0"/>
        <w:jc w:val="both"/>
        <w:rPr>
          <w:rFonts w:ascii="Arial" w:hAnsi="Arial" w:cs="Arial"/>
        </w:rPr>
      </w:pPr>
      <w:r w:rsidRPr="002354F8">
        <w:rPr>
          <w:rFonts w:ascii="Arial" w:hAnsi="Arial" w:cs="Arial"/>
        </w:rPr>
        <w:t>Saha-loo tee 46 väljasõidu kohta saavad kasutada pigem sõidukid ja väiksemad kaubaauto, sest pöörderaadius suuremale veokile on planeeritud ebamugavaks, et vältida sellelt suunalt täiendavat liiklusvoogu</w:t>
      </w:r>
      <w:r w:rsidR="001F44E9" w:rsidRPr="002354F8">
        <w:rPr>
          <w:rFonts w:ascii="Arial" w:hAnsi="Arial" w:cs="Arial"/>
        </w:rPr>
        <w:t>.</w:t>
      </w:r>
    </w:p>
    <w:p w:rsidR="008A34C4" w:rsidRPr="002354F8" w:rsidRDefault="001A2D70" w:rsidP="002354F8">
      <w:pPr>
        <w:spacing w:before="0" w:after="0"/>
        <w:jc w:val="both"/>
        <w:rPr>
          <w:rFonts w:ascii="Arial" w:hAnsi="Arial" w:cs="Arial"/>
        </w:rPr>
      </w:pPr>
      <w:r w:rsidRPr="002354F8">
        <w:rPr>
          <w:rFonts w:ascii="Arial" w:hAnsi="Arial" w:cs="Arial"/>
        </w:rPr>
        <w:t>Jalakäijate turvalisemaks liikumiseks territooriumil näha ette selgelt eristatavad jalakäijate ja mootorsõidukite alad. Jalgratta- ja jalgtee peamistel ristumistel sõiduteega tõsta sõidutee kõnniteega samasse tasapinda ja see tähistada vastava teekatte märgistusega.</w:t>
      </w:r>
    </w:p>
    <w:p w:rsidR="004E17DC" w:rsidRPr="002354F8" w:rsidRDefault="004E17DC" w:rsidP="002354F8">
      <w:pPr>
        <w:spacing w:before="0" w:after="0"/>
        <w:rPr>
          <w:rFonts w:ascii="Arial" w:eastAsia="Calibri" w:hAnsi="Arial" w:cs="Arial"/>
          <w:lang w:eastAsia="et-EE"/>
        </w:rPr>
      </w:pPr>
    </w:p>
    <w:p w:rsidR="008A34C4" w:rsidRPr="002354F8" w:rsidRDefault="008A34C4" w:rsidP="002354F8">
      <w:pPr>
        <w:spacing w:before="0" w:after="0"/>
        <w:jc w:val="both"/>
        <w:rPr>
          <w:rFonts w:ascii="Arial" w:hAnsi="Arial" w:cs="Arial"/>
          <w:b/>
        </w:rPr>
      </w:pPr>
      <w:r w:rsidRPr="002354F8">
        <w:rPr>
          <w:rFonts w:ascii="Arial" w:hAnsi="Arial" w:cs="Arial"/>
          <w:b/>
        </w:rPr>
        <w:t>Täiendavad nõuded ehitusprojekti koostamiseks:</w:t>
      </w:r>
    </w:p>
    <w:p w:rsidR="008A34C4" w:rsidRPr="002354F8" w:rsidRDefault="008A34C4">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 xml:space="preserve">Arendusega seotud teed tuleb rajada ning nähtavust piiravad takistused (istandik, puu, põõsas või liiklusele ohtlik rajatis) kõrvaldada (alus </w:t>
      </w:r>
      <w:proofErr w:type="spellStart"/>
      <w:r w:rsidRPr="002354F8">
        <w:rPr>
          <w:rFonts w:ascii="Arial" w:hAnsi="Arial" w:cs="Arial"/>
        </w:rPr>
        <w:t>EhS</w:t>
      </w:r>
      <w:proofErr w:type="spellEnd"/>
      <w:r w:rsidRPr="002354F8">
        <w:rPr>
          <w:rFonts w:ascii="Arial" w:hAnsi="Arial" w:cs="Arial"/>
        </w:rPr>
        <w:t xml:space="preserve"> § 72 lg 2) enne planeeritavale alale rajatava hoone kasutuselevõttu.</w:t>
      </w:r>
    </w:p>
    <w:p w:rsidR="008A34C4" w:rsidRPr="002354F8" w:rsidRDefault="008A34C4">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Riigitee alune maa on riigitee rajatise teenindamiseks. Vaba ruumi olemasolul on asukohapõhiselt võimalik anda nõusoleku seda maad tehnovõrkude paigutuseks kasutada. Riigiteega ristuvad tehnovõrgud tuleb kavandada kinnisel meetodil.</w:t>
      </w:r>
    </w:p>
    <w:p w:rsidR="00C27860" w:rsidRPr="002354F8" w:rsidRDefault="00C27860">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Sademevett ei tohi juhtida riigitee alusele maaüksusele, sh riigitee koosseisu kuuluvatesse teekraavidesse.</w:t>
      </w:r>
    </w:p>
    <w:p w:rsidR="008A34C4" w:rsidRPr="002354F8" w:rsidRDefault="008A34C4">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Maanteeamet ei võta endale kohustusi planeeringuga seotud rajatiste väljaehitamiseks. Kõik arendusalaga seotud ehitusprojektid, mille koosseisus kavandatakse tegevusi tee kaitsevööndis, tuleb esitada tee omanikule nõusoleku saamiseks.</w:t>
      </w:r>
    </w:p>
    <w:p w:rsidR="00CF2795" w:rsidRPr="002354F8" w:rsidRDefault="008A34C4">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Tee ehitus projekte võib koostada vaid vastavat pädevust omav isik (</w:t>
      </w:r>
      <w:proofErr w:type="spellStart"/>
      <w:r w:rsidRPr="002354F8">
        <w:rPr>
          <w:rFonts w:ascii="Arial" w:hAnsi="Arial" w:cs="Arial"/>
        </w:rPr>
        <w:t>EhS</w:t>
      </w:r>
      <w:proofErr w:type="spellEnd"/>
      <w:r w:rsidRPr="002354F8">
        <w:rPr>
          <w:rFonts w:ascii="Arial" w:hAnsi="Arial" w:cs="Arial"/>
        </w:rPr>
        <w:t xml:space="preserve"> § 24 lg 2 p 2). </w:t>
      </w:r>
    </w:p>
    <w:p w:rsidR="003B523F" w:rsidRPr="002354F8" w:rsidRDefault="003B523F">
      <w:pPr>
        <w:pStyle w:val="Loendilik"/>
        <w:numPr>
          <w:ilvl w:val="0"/>
          <w:numId w:val="25"/>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Kõik arendusalaga seotud ehitusprojektid, mille koosseisus kavandatakse tegevusi riigitee kaitsevööndis, tuleb esitada Transpordiametile nõusoleku saamiseks. Riigiteega liitumise või ristumiskoha ümberehituse korral (</w:t>
      </w:r>
      <w:proofErr w:type="spellStart"/>
      <w:r w:rsidRPr="002354F8">
        <w:rPr>
          <w:rFonts w:ascii="Arial" w:hAnsi="Arial" w:cs="Arial"/>
        </w:rPr>
        <w:t>EhS</w:t>
      </w:r>
      <w:proofErr w:type="spellEnd"/>
      <w:r w:rsidRPr="002354F8">
        <w:rPr>
          <w:rFonts w:ascii="Arial" w:hAnsi="Arial" w:cs="Arial"/>
        </w:rPr>
        <w:t xml:space="preserve"> § 99 lg 3) tuleb taotleda nõuded projektile Transpordiametilt.</w:t>
      </w:r>
    </w:p>
    <w:p w:rsidR="003B523F" w:rsidRPr="002354F8" w:rsidRDefault="003B523F" w:rsidP="002354F8">
      <w:pPr>
        <w:autoSpaceDE w:val="0"/>
        <w:autoSpaceDN w:val="0"/>
        <w:adjustRightInd w:val="0"/>
        <w:spacing w:before="0" w:after="0"/>
        <w:rPr>
          <w:rFonts w:ascii="Arial" w:hAnsi="Arial" w:cs="Arial"/>
        </w:rPr>
      </w:pPr>
    </w:p>
    <w:p w:rsidR="00CB26E7" w:rsidRPr="002354F8" w:rsidRDefault="00CB26E7">
      <w:pPr>
        <w:pStyle w:val="Pealkiri2"/>
        <w:numPr>
          <w:ilvl w:val="1"/>
          <w:numId w:val="4"/>
        </w:numPr>
        <w:tabs>
          <w:tab w:val="left" w:pos="426"/>
        </w:tabs>
        <w:jc w:val="both"/>
        <w:rPr>
          <w:rFonts w:cs="Arial"/>
          <w:szCs w:val="22"/>
        </w:rPr>
      </w:pPr>
      <w:bookmarkStart w:id="43" w:name="_Toc110360249"/>
      <w:r w:rsidRPr="002354F8">
        <w:rPr>
          <w:rFonts w:cs="Arial"/>
          <w:szCs w:val="22"/>
        </w:rPr>
        <w:t>Haljastuse ja heakorra põhimõtted</w:t>
      </w:r>
      <w:bookmarkEnd w:id="43"/>
    </w:p>
    <w:p w:rsidR="00CB26E7" w:rsidRPr="002354F8" w:rsidRDefault="00CB26E7" w:rsidP="002354F8">
      <w:pPr>
        <w:spacing w:before="0" w:after="0"/>
        <w:jc w:val="both"/>
        <w:rPr>
          <w:rFonts w:ascii="Arial" w:hAnsi="Arial" w:cs="Arial"/>
        </w:rPr>
      </w:pPr>
      <w:r w:rsidRPr="002354F8">
        <w:rPr>
          <w:rFonts w:ascii="Arial" w:hAnsi="Arial" w:cs="Arial"/>
        </w:rPr>
        <w:t>Planeeringualasse jäävatel kinnistutel on kõrghaljastus, mis paikneb suures osas planeeringuala põhjaosas ja osaliselt ala keskel. Kõrghaljastusega alal domineerivad kuused. Planeeringuala lõunaosa on</w:t>
      </w:r>
      <w:r w:rsidR="00357DE4" w:rsidRPr="002354F8">
        <w:rPr>
          <w:rFonts w:ascii="Arial" w:hAnsi="Arial" w:cs="Arial"/>
        </w:rPr>
        <w:t xml:space="preserve"> </w:t>
      </w:r>
      <w:r w:rsidRPr="002354F8">
        <w:rPr>
          <w:rFonts w:ascii="Arial" w:hAnsi="Arial" w:cs="Arial"/>
        </w:rPr>
        <w:t>võsastunud (lehtpuud) tühermaa. Planeeringulahenduses on osa</w:t>
      </w:r>
      <w:r w:rsidR="001D6DFA" w:rsidRPr="002354F8">
        <w:rPr>
          <w:rFonts w:ascii="Arial" w:hAnsi="Arial" w:cs="Arial"/>
        </w:rPr>
        <w:t xml:space="preserve"> </w:t>
      </w:r>
      <w:r w:rsidRPr="002354F8">
        <w:rPr>
          <w:rFonts w:ascii="Arial" w:hAnsi="Arial" w:cs="Arial"/>
        </w:rPr>
        <w:t>kõrghaljastust ettenähtud säilitada (kuused) ja uue haljasala rajamine krundi läänepiiri äärde. Rajatav haljasala on eralduseks elamumaa ja ärimaa sihtotstarvetega kruntide vahel. Parema eraldatuse tagavad okaspuud nagu kuused, nulud, elupuud). Kõrghaljastuse toimimiseks müra leevendajana tuleb lisaks puudele istutada ka tihe alustaimestik.</w:t>
      </w:r>
    </w:p>
    <w:p w:rsidR="00CB26E7" w:rsidRPr="002354F8" w:rsidRDefault="00CB26E7" w:rsidP="002354F8">
      <w:pPr>
        <w:autoSpaceDE w:val="0"/>
        <w:autoSpaceDN w:val="0"/>
        <w:adjustRightInd w:val="0"/>
        <w:spacing w:before="0" w:after="0"/>
        <w:jc w:val="both"/>
        <w:rPr>
          <w:rFonts w:ascii="Arial" w:hAnsi="Arial" w:cs="Arial"/>
        </w:rPr>
      </w:pPr>
      <w:r w:rsidRPr="002354F8">
        <w:rPr>
          <w:rFonts w:ascii="Arial" w:hAnsi="Arial" w:cs="Arial"/>
        </w:rPr>
        <w:t>Hoonete ja tehnovõrkude projekteerimisel tagada istutatavate puude ning ehitiste vahelised kujad vastavalt Eesti standardi EVS 843:2016 nõuetele.</w:t>
      </w:r>
    </w:p>
    <w:p w:rsidR="00CB26E7" w:rsidRPr="002354F8" w:rsidRDefault="00CB26E7" w:rsidP="002354F8">
      <w:pPr>
        <w:spacing w:before="0" w:after="0"/>
        <w:jc w:val="both"/>
        <w:rPr>
          <w:rFonts w:ascii="Arial" w:hAnsi="Arial" w:cs="Arial"/>
        </w:rPr>
      </w:pPr>
      <w:r w:rsidRPr="002354F8">
        <w:rPr>
          <w:rFonts w:ascii="Arial" w:hAnsi="Arial" w:cs="Arial"/>
        </w:rPr>
        <w:t>Vastavalt Põhja Regionaalse Maanteeameti nõuetele ei tohi istutada teede äärde kõrghaljastust, mis takistab kõrvalteelt peateele mahasõiduks vajalik</w:t>
      </w:r>
      <w:r w:rsidR="006266D4">
        <w:rPr>
          <w:rFonts w:ascii="Arial" w:hAnsi="Arial" w:cs="Arial"/>
        </w:rPr>
        <w:t>k</w:t>
      </w:r>
      <w:r w:rsidRPr="002354F8">
        <w:rPr>
          <w:rFonts w:ascii="Arial" w:hAnsi="Arial" w:cs="Arial"/>
        </w:rPr>
        <w:t>u nähtavust.</w:t>
      </w:r>
    </w:p>
    <w:p w:rsidR="00CB26E7" w:rsidRPr="002354F8" w:rsidRDefault="00CB26E7" w:rsidP="002354F8">
      <w:pPr>
        <w:spacing w:before="0" w:after="0"/>
        <w:jc w:val="both"/>
        <w:rPr>
          <w:rFonts w:ascii="Arial" w:hAnsi="Arial" w:cs="Arial"/>
        </w:rPr>
      </w:pPr>
      <w:r w:rsidRPr="002354F8">
        <w:rPr>
          <w:rFonts w:ascii="Arial" w:hAnsi="Arial" w:cs="Arial"/>
        </w:rPr>
        <w:t xml:space="preserve">Krundile on ette nähtud jäätmekonteinerid, mis asuvad kõvakattega alusel vahetult krundile sissesõidutee ääres. </w:t>
      </w:r>
      <w:r w:rsidRPr="002354F8">
        <w:rPr>
          <w:rFonts w:ascii="Arial" w:eastAsia="Calibri" w:hAnsi="Arial" w:cs="Arial"/>
        </w:rPr>
        <w:t>Soovituslikult paigutada prügikonteinerid hoone mahtu, mis vähendab territooriumi reostamise võimalust.</w:t>
      </w:r>
    </w:p>
    <w:p w:rsidR="00CB26E7" w:rsidRPr="002354F8" w:rsidRDefault="00CB26E7" w:rsidP="002354F8">
      <w:pPr>
        <w:spacing w:before="0" w:after="0"/>
        <w:jc w:val="both"/>
        <w:rPr>
          <w:rFonts w:ascii="Arial" w:hAnsi="Arial" w:cs="Arial"/>
        </w:rPr>
      </w:pPr>
      <w:r w:rsidRPr="002354F8">
        <w:rPr>
          <w:rFonts w:ascii="Arial" w:hAnsi="Arial" w:cs="Arial"/>
        </w:rPr>
        <w:t>Olmejäätmete veo oma haldusterritooriumil korraldab kohalik omavalitsus vastavalt prügikäitlejatega sõlmitud lepingutele. Võimalikud tekkivad ohtlikud jäätmed kogutakse eraldi ja antakse üle vastavat litsentsi omavale ohtlike jäätmete käitlusettevõttele.</w:t>
      </w:r>
    </w:p>
    <w:p w:rsidR="001139B3" w:rsidRPr="002354F8" w:rsidRDefault="00CB26E7" w:rsidP="002354F8">
      <w:pPr>
        <w:spacing w:before="0" w:after="0"/>
        <w:jc w:val="both"/>
        <w:rPr>
          <w:rFonts w:ascii="Arial" w:hAnsi="Arial" w:cs="Arial"/>
        </w:rPr>
      </w:pPr>
      <w:r w:rsidRPr="002354F8">
        <w:rPr>
          <w:rFonts w:ascii="Arial" w:hAnsi="Arial" w:cs="Arial"/>
        </w:rPr>
        <w:t>Haljastuse ja heakorra lahendus anda hoone eelprojekti staadiumis.</w:t>
      </w:r>
    </w:p>
    <w:p w:rsidR="00CB26E7" w:rsidRPr="002354F8" w:rsidRDefault="00CB26E7" w:rsidP="002354F8">
      <w:pPr>
        <w:spacing w:before="0" w:after="0"/>
        <w:jc w:val="both"/>
        <w:rPr>
          <w:rFonts w:ascii="Arial" w:hAnsi="Arial" w:cs="Arial"/>
        </w:rPr>
      </w:pPr>
    </w:p>
    <w:p w:rsidR="00E81250" w:rsidRPr="002354F8" w:rsidRDefault="00E81250">
      <w:pPr>
        <w:pStyle w:val="Pealkiri2"/>
        <w:numPr>
          <w:ilvl w:val="1"/>
          <w:numId w:val="4"/>
        </w:numPr>
        <w:tabs>
          <w:tab w:val="left" w:pos="426"/>
        </w:tabs>
        <w:jc w:val="both"/>
        <w:rPr>
          <w:rFonts w:cs="Arial"/>
          <w:szCs w:val="22"/>
        </w:rPr>
      </w:pPr>
      <w:bookmarkStart w:id="44" w:name="_Toc497647812"/>
      <w:bookmarkStart w:id="45" w:name="_Toc110360250"/>
      <w:r w:rsidRPr="002354F8">
        <w:rPr>
          <w:rFonts w:cs="Arial"/>
          <w:szCs w:val="22"/>
        </w:rPr>
        <w:t>Vertikaalplaneerimine</w:t>
      </w:r>
      <w:bookmarkEnd w:id="44"/>
      <w:bookmarkEnd w:id="45"/>
    </w:p>
    <w:p w:rsidR="009A0B04" w:rsidRPr="002354F8" w:rsidRDefault="002E448D" w:rsidP="002354F8">
      <w:pPr>
        <w:spacing w:before="0" w:after="0"/>
        <w:jc w:val="both"/>
        <w:rPr>
          <w:rFonts w:ascii="Arial" w:hAnsi="Arial" w:cs="Arial"/>
        </w:rPr>
      </w:pPr>
      <w:r w:rsidRPr="002354F8">
        <w:rPr>
          <w:rFonts w:ascii="Arial" w:hAnsi="Arial" w:cs="Arial"/>
        </w:rPr>
        <w:t xml:space="preserve">Planeeritava ala maapind on </w:t>
      </w:r>
      <w:r w:rsidR="00364697" w:rsidRPr="002354F8">
        <w:rPr>
          <w:rFonts w:ascii="Arial" w:hAnsi="Arial" w:cs="Arial"/>
        </w:rPr>
        <w:t xml:space="preserve">suures osas </w:t>
      </w:r>
      <w:r w:rsidRPr="002354F8">
        <w:rPr>
          <w:rFonts w:ascii="Arial" w:hAnsi="Arial" w:cs="Arial"/>
        </w:rPr>
        <w:t>tasane. Maapin</w:t>
      </w:r>
      <w:r w:rsidR="00C5248C" w:rsidRPr="002354F8">
        <w:rPr>
          <w:rFonts w:ascii="Arial" w:hAnsi="Arial" w:cs="Arial"/>
        </w:rPr>
        <w:t>na absoluutkõrgused vahemikus u</w:t>
      </w:r>
      <w:r w:rsidR="009D1D07" w:rsidRPr="002354F8">
        <w:rPr>
          <w:rFonts w:ascii="Arial" w:hAnsi="Arial" w:cs="Arial"/>
        </w:rPr>
        <w:t> </w:t>
      </w:r>
      <w:r w:rsidR="00364697" w:rsidRPr="002354F8">
        <w:rPr>
          <w:rFonts w:ascii="Arial" w:hAnsi="Arial" w:cs="Arial"/>
        </w:rPr>
        <w:t>37</w:t>
      </w:r>
      <w:r w:rsidRPr="002354F8">
        <w:rPr>
          <w:rFonts w:ascii="Arial" w:hAnsi="Arial" w:cs="Arial"/>
        </w:rPr>
        <w:t>.</w:t>
      </w:r>
      <w:r w:rsidR="00170491" w:rsidRPr="002354F8">
        <w:rPr>
          <w:rFonts w:ascii="Arial" w:hAnsi="Arial" w:cs="Arial"/>
        </w:rPr>
        <w:t>8</w:t>
      </w:r>
      <w:r w:rsidRPr="002354F8">
        <w:rPr>
          <w:rFonts w:ascii="Arial" w:hAnsi="Arial" w:cs="Arial"/>
        </w:rPr>
        <w:t>0</w:t>
      </w:r>
      <w:r w:rsidR="009D1D07" w:rsidRPr="002354F8">
        <w:rPr>
          <w:rFonts w:ascii="Arial" w:hAnsi="Arial" w:cs="Arial"/>
        </w:rPr>
        <w:t> </w:t>
      </w:r>
      <w:r w:rsidR="00842C4C" w:rsidRPr="002354F8">
        <w:rPr>
          <w:rFonts w:ascii="Arial" w:hAnsi="Arial" w:cs="Arial"/>
        </w:rPr>
        <w:t>–</w:t>
      </w:r>
      <w:r w:rsidR="009D1D07" w:rsidRPr="002354F8">
        <w:rPr>
          <w:rFonts w:ascii="Arial" w:hAnsi="Arial" w:cs="Arial"/>
        </w:rPr>
        <w:t> </w:t>
      </w:r>
      <w:r w:rsidR="00170491" w:rsidRPr="002354F8">
        <w:rPr>
          <w:rFonts w:ascii="Arial" w:hAnsi="Arial" w:cs="Arial"/>
        </w:rPr>
        <w:t>38</w:t>
      </w:r>
      <w:r w:rsidR="00364697" w:rsidRPr="002354F8">
        <w:rPr>
          <w:rFonts w:ascii="Arial" w:hAnsi="Arial" w:cs="Arial"/>
        </w:rPr>
        <w:t>.5</w:t>
      </w:r>
      <w:r w:rsidR="00842C4C" w:rsidRPr="002354F8">
        <w:rPr>
          <w:rFonts w:ascii="Arial" w:hAnsi="Arial" w:cs="Arial"/>
        </w:rPr>
        <w:t xml:space="preserve"> </w:t>
      </w:r>
      <w:r w:rsidR="00364697" w:rsidRPr="002354F8">
        <w:rPr>
          <w:rFonts w:ascii="Arial" w:hAnsi="Arial" w:cs="Arial"/>
        </w:rPr>
        <w:t>m langusega lõunast põhja</w:t>
      </w:r>
      <w:r w:rsidRPr="002354F8">
        <w:rPr>
          <w:rFonts w:ascii="Arial" w:hAnsi="Arial" w:cs="Arial"/>
        </w:rPr>
        <w:t>.</w:t>
      </w:r>
      <w:r w:rsidR="002C6EDE" w:rsidRPr="002354F8">
        <w:rPr>
          <w:rFonts w:ascii="Arial" w:hAnsi="Arial" w:cs="Arial"/>
        </w:rPr>
        <w:t xml:space="preserve"> </w:t>
      </w:r>
      <w:r w:rsidR="009A0B04" w:rsidRPr="002354F8">
        <w:rPr>
          <w:rFonts w:ascii="Arial" w:hAnsi="Arial" w:cs="Arial"/>
        </w:rPr>
        <w:t>Vertikaalplaneerimisega tuleb tagada sademe</w:t>
      </w:r>
      <w:r w:rsidR="009D1D07" w:rsidRPr="002354F8">
        <w:rPr>
          <w:rFonts w:ascii="Arial" w:hAnsi="Arial" w:cs="Arial"/>
        </w:rPr>
        <w:t>te</w:t>
      </w:r>
      <w:r w:rsidR="009A0B04" w:rsidRPr="002354F8">
        <w:rPr>
          <w:rFonts w:ascii="Arial" w:hAnsi="Arial" w:cs="Arial"/>
        </w:rPr>
        <w:t>vee mitte kaldumine naaberkinnistutele.</w:t>
      </w:r>
      <w:r w:rsidR="002C6EDE" w:rsidRPr="002354F8">
        <w:rPr>
          <w:rFonts w:ascii="Arial" w:hAnsi="Arial" w:cs="Arial"/>
        </w:rPr>
        <w:t xml:space="preserve"> </w:t>
      </w:r>
      <w:r w:rsidR="000913D3" w:rsidRPr="002354F8">
        <w:rPr>
          <w:rFonts w:ascii="Arial" w:hAnsi="Arial" w:cs="Arial"/>
        </w:rPr>
        <w:t>K</w:t>
      </w:r>
      <w:r w:rsidR="004B4B8A" w:rsidRPr="002354F8">
        <w:rPr>
          <w:rFonts w:ascii="Arial" w:hAnsi="Arial" w:cs="Arial"/>
        </w:rPr>
        <w:t>õvakattega pindadelt koguda</w:t>
      </w:r>
      <w:r w:rsidR="000913D3" w:rsidRPr="002354F8">
        <w:rPr>
          <w:rFonts w:ascii="Arial" w:hAnsi="Arial" w:cs="Arial"/>
        </w:rPr>
        <w:t xml:space="preserve"> sademevesi </w:t>
      </w:r>
      <w:r w:rsidR="004B4B8A" w:rsidRPr="002354F8">
        <w:rPr>
          <w:rFonts w:ascii="Arial" w:hAnsi="Arial" w:cs="Arial"/>
        </w:rPr>
        <w:t xml:space="preserve">ja </w:t>
      </w:r>
      <w:r w:rsidR="000913D3" w:rsidRPr="002354F8">
        <w:rPr>
          <w:rFonts w:ascii="Arial" w:hAnsi="Arial" w:cs="Arial"/>
        </w:rPr>
        <w:t>suunata õli-</w:t>
      </w:r>
      <w:r w:rsidR="000913D3" w:rsidRPr="002354F8">
        <w:rPr>
          <w:rFonts w:ascii="Arial" w:hAnsi="Arial" w:cs="Arial"/>
        </w:rPr>
        <w:lastRenderedPageBreak/>
        <w:t xml:space="preserve">bensiini-liivapüüduritesse </w:t>
      </w:r>
      <w:r w:rsidR="004B4B8A" w:rsidRPr="002354F8">
        <w:rPr>
          <w:rFonts w:ascii="Arial" w:hAnsi="Arial" w:cs="Arial"/>
        </w:rPr>
        <w:t xml:space="preserve">ning </w:t>
      </w:r>
      <w:r w:rsidR="005312D6" w:rsidRPr="002354F8">
        <w:rPr>
          <w:rFonts w:ascii="Arial" w:hAnsi="Arial" w:cs="Arial"/>
        </w:rPr>
        <w:t>edasi ühtlustusmahutitesse või muu lahendus, mis on ette nähtud sademevee vooluhulkade puhverdamiseks. P</w:t>
      </w:r>
      <w:r w:rsidR="00DB1D35" w:rsidRPr="002354F8">
        <w:rPr>
          <w:rFonts w:ascii="Arial" w:hAnsi="Arial" w:cs="Arial"/>
        </w:rPr>
        <w:t xml:space="preserve">iki krundi </w:t>
      </w:r>
      <w:r w:rsidR="0043386A" w:rsidRPr="002354F8">
        <w:rPr>
          <w:rFonts w:ascii="Arial" w:hAnsi="Arial" w:cs="Arial"/>
        </w:rPr>
        <w:t xml:space="preserve">läänepiiri </w:t>
      </w:r>
      <w:r w:rsidR="005312D6" w:rsidRPr="002354F8">
        <w:rPr>
          <w:rFonts w:ascii="Arial" w:hAnsi="Arial" w:cs="Arial"/>
        </w:rPr>
        <w:t xml:space="preserve">on </w:t>
      </w:r>
      <w:r w:rsidR="0043386A" w:rsidRPr="002354F8">
        <w:rPr>
          <w:rFonts w:ascii="Arial" w:hAnsi="Arial" w:cs="Arial"/>
        </w:rPr>
        <w:t xml:space="preserve">planeeritud </w:t>
      </w:r>
      <w:r w:rsidR="005312D6" w:rsidRPr="002354F8">
        <w:rPr>
          <w:rFonts w:ascii="Arial" w:hAnsi="Arial" w:cs="Arial"/>
        </w:rPr>
        <w:t>nõva</w:t>
      </w:r>
      <w:r w:rsidR="00DB1D35" w:rsidRPr="002354F8">
        <w:rPr>
          <w:rFonts w:ascii="Arial" w:hAnsi="Arial" w:cs="Arial"/>
        </w:rPr>
        <w:t>, mis on ette nähtud sadem</w:t>
      </w:r>
      <w:r w:rsidR="0043386A" w:rsidRPr="002354F8">
        <w:rPr>
          <w:rFonts w:ascii="Arial" w:hAnsi="Arial" w:cs="Arial"/>
        </w:rPr>
        <w:t>evee kogumiseks ja immutamiseks</w:t>
      </w:r>
      <w:r w:rsidR="000913D3" w:rsidRPr="002354F8">
        <w:rPr>
          <w:rFonts w:ascii="Arial" w:hAnsi="Arial" w:cs="Arial"/>
        </w:rPr>
        <w:t>.</w:t>
      </w:r>
    </w:p>
    <w:p w:rsidR="009B37E0" w:rsidRPr="002354F8" w:rsidRDefault="009B37E0" w:rsidP="002354F8">
      <w:pPr>
        <w:spacing w:before="0" w:after="0"/>
        <w:jc w:val="both"/>
        <w:rPr>
          <w:rFonts w:ascii="Arial" w:hAnsi="Arial" w:cs="Arial"/>
        </w:rPr>
      </w:pPr>
      <w:r w:rsidRPr="002354F8">
        <w:rPr>
          <w:rFonts w:ascii="Arial" w:hAnsi="Arial" w:cs="Arial"/>
        </w:rPr>
        <w:t>Sademe</w:t>
      </w:r>
      <w:r w:rsidR="009D1D07" w:rsidRPr="002354F8">
        <w:rPr>
          <w:rFonts w:ascii="Arial" w:hAnsi="Arial" w:cs="Arial"/>
        </w:rPr>
        <w:t>te</w:t>
      </w:r>
      <w:r w:rsidRPr="002354F8">
        <w:rPr>
          <w:rFonts w:ascii="Arial" w:hAnsi="Arial" w:cs="Arial"/>
        </w:rPr>
        <w:t>vett ei tohi juhtida tee alusele maaüksusele, sh tee koosseisu kuuluvasse teekraavi.</w:t>
      </w:r>
    </w:p>
    <w:p w:rsidR="009B37E0" w:rsidRPr="002354F8" w:rsidRDefault="009B37E0" w:rsidP="002354F8">
      <w:pPr>
        <w:spacing w:before="0" w:after="0"/>
        <w:jc w:val="both"/>
        <w:rPr>
          <w:rFonts w:ascii="Arial" w:hAnsi="Arial" w:cs="Arial"/>
        </w:rPr>
      </w:pPr>
      <w:r w:rsidRPr="002354F8">
        <w:rPr>
          <w:rFonts w:ascii="Arial" w:hAnsi="Arial" w:cs="Arial"/>
        </w:rPr>
        <w:t>Ehitusprojektis täpsustatakse kinnistusisene sademeveelahendus ning konkreetne sademevee koormuste vähendamise lahendus.</w:t>
      </w:r>
    </w:p>
    <w:p w:rsidR="009B37E0" w:rsidRPr="002354F8" w:rsidRDefault="009B37E0" w:rsidP="002354F8">
      <w:pPr>
        <w:spacing w:before="0" w:after="0"/>
        <w:jc w:val="both"/>
        <w:rPr>
          <w:rFonts w:ascii="Arial" w:hAnsi="Arial" w:cs="Arial"/>
        </w:rPr>
      </w:pPr>
      <w:r w:rsidRPr="002354F8">
        <w:rPr>
          <w:rFonts w:ascii="Arial" w:hAnsi="Arial" w:cs="Arial"/>
        </w:rPr>
        <w:t>Planeeritud krundile</w:t>
      </w:r>
      <w:r w:rsidR="00CB26E7" w:rsidRPr="002354F8">
        <w:rPr>
          <w:rFonts w:ascii="Arial" w:hAnsi="Arial" w:cs="Arial"/>
        </w:rPr>
        <w:t xml:space="preserve"> on paigaldada</w:t>
      </w:r>
      <w:r w:rsidR="00357DE4" w:rsidRPr="002354F8">
        <w:rPr>
          <w:rFonts w:ascii="Arial" w:hAnsi="Arial" w:cs="Arial"/>
        </w:rPr>
        <w:t xml:space="preserve"> </w:t>
      </w:r>
      <w:r w:rsidR="00CB26E7" w:rsidRPr="002354F8">
        <w:rPr>
          <w:rFonts w:ascii="Arial" w:hAnsi="Arial" w:cs="Arial"/>
        </w:rPr>
        <w:t>õli- ja liivapüüdurid</w:t>
      </w:r>
      <w:r w:rsidRPr="002354F8">
        <w:rPr>
          <w:rFonts w:ascii="Arial" w:hAnsi="Arial" w:cs="Arial"/>
        </w:rPr>
        <w:t>. Õli- ja liivapüüdurite täpsed asukohad määratakse edasise projekteerimise käigus.</w:t>
      </w:r>
    </w:p>
    <w:p w:rsidR="009A0B04" w:rsidRPr="002354F8" w:rsidRDefault="009A0B04" w:rsidP="002354F8">
      <w:pPr>
        <w:spacing w:before="0" w:after="0"/>
        <w:jc w:val="both"/>
        <w:rPr>
          <w:rFonts w:ascii="Arial" w:hAnsi="Arial" w:cs="Arial"/>
        </w:rPr>
      </w:pPr>
      <w:r w:rsidRPr="002354F8">
        <w:rPr>
          <w:rFonts w:ascii="Arial" w:hAnsi="Arial" w:cs="Arial"/>
        </w:rPr>
        <w:t>Hoonete suhtelise kõrguse ±0.00 määramisel lähtuda juurdesõidutee projekteerimisel valitud kõrgusmärkidest.</w:t>
      </w:r>
    </w:p>
    <w:p w:rsidR="001139B3" w:rsidRPr="002354F8" w:rsidRDefault="009A0B04" w:rsidP="002354F8">
      <w:pPr>
        <w:spacing w:before="0" w:after="0"/>
        <w:jc w:val="both"/>
        <w:rPr>
          <w:rFonts w:ascii="Arial" w:hAnsi="Arial" w:cs="Arial"/>
        </w:rPr>
      </w:pPr>
      <w:r w:rsidRPr="002354F8">
        <w:rPr>
          <w:rFonts w:ascii="Arial" w:hAnsi="Arial" w:cs="Arial"/>
        </w:rPr>
        <w:t>Peale ehitustegevust maapind ühtlustatakse ja krunt heakorrastatakse.</w:t>
      </w:r>
    </w:p>
    <w:p w:rsidR="008D17F9" w:rsidRPr="002354F8" w:rsidRDefault="008D17F9" w:rsidP="002354F8">
      <w:pPr>
        <w:spacing w:before="0" w:after="0"/>
        <w:jc w:val="both"/>
        <w:rPr>
          <w:rFonts w:ascii="Arial" w:hAnsi="Arial" w:cs="Arial"/>
        </w:rPr>
      </w:pPr>
    </w:p>
    <w:p w:rsidR="00CB26E7" w:rsidRPr="002354F8" w:rsidRDefault="00CB26E7">
      <w:pPr>
        <w:pStyle w:val="Pealkiri2"/>
        <w:numPr>
          <w:ilvl w:val="1"/>
          <w:numId w:val="4"/>
        </w:numPr>
        <w:tabs>
          <w:tab w:val="left" w:pos="426"/>
        </w:tabs>
        <w:jc w:val="both"/>
        <w:rPr>
          <w:rFonts w:cs="Arial"/>
          <w:szCs w:val="22"/>
        </w:rPr>
      </w:pPr>
      <w:bookmarkStart w:id="46" w:name="_Toc497647813"/>
      <w:bookmarkStart w:id="47" w:name="_Toc11075364"/>
      <w:bookmarkStart w:id="48" w:name="_Toc63956544"/>
      <w:bookmarkStart w:id="49" w:name="_Toc110360251"/>
      <w:r w:rsidRPr="002354F8">
        <w:rPr>
          <w:rFonts w:cs="Arial"/>
          <w:szCs w:val="22"/>
        </w:rPr>
        <w:t>Tuleohutusnõuded</w:t>
      </w:r>
      <w:bookmarkEnd w:id="46"/>
      <w:bookmarkEnd w:id="47"/>
      <w:bookmarkEnd w:id="48"/>
      <w:bookmarkEnd w:id="49"/>
    </w:p>
    <w:p w:rsidR="008F261C" w:rsidRPr="002354F8" w:rsidRDefault="008F261C" w:rsidP="002354F8">
      <w:pPr>
        <w:autoSpaceDE w:val="0"/>
        <w:autoSpaceDN w:val="0"/>
        <w:adjustRightInd w:val="0"/>
        <w:spacing w:before="0" w:after="0"/>
        <w:jc w:val="both"/>
        <w:rPr>
          <w:rFonts w:ascii="Arial" w:hAnsi="Arial" w:cs="Arial"/>
        </w:rPr>
      </w:pPr>
      <w:r w:rsidRPr="002354F8">
        <w:rPr>
          <w:rFonts w:ascii="Arial" w:hAnsi="Arial" w:cs="Arial"/>
        </w:rPr>
        <w:t>Nõuded ja meetmed on määratud siseministri 16.02.2021 määrusega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rsidR="008F261C" w:rsidRPr="002354F8" w:rsidRDefault="008F261C" w:rsidP="002354F8">
      <w:pPr>
        <w:autoSpaceDE w:val="0"/>
        <w:autoSpaceDN w:val="0"/>
        <w:adjustRightInd w:val="0"/>
        <w:spacing w:before="0" w:after="0"/>
        <w:jc w:val="both"/>
        <w:rPr>
          <w:rFonts w:ascii="Arial" w:hAnsi="Arial" w:cs="Arial"/>
        </w:rPr>
      </w:pPr>
      <w:r w:rsidRPr="002354F8">
        <w:rPr>
          <w:rFonts w:ascii="Arial" w:hAnsi="Arial" w:cs="Arial"/>
        </w:rPr>
        <w:t>Tuletõrje veevõtuvajadus lahendada vastavalt standardile EVS 812-6:2012/AC:2016 „Ehitistetuleohutus. Osa 6 Tuletõrje veevarustus” ja EVS 812-7:2018 „Ehitiste tuleohutus. Osa 7: Ehitisele esitatavad tuleohutusnõuded”.</w:t>
      </w:r>
    </w:p>
    <w:p w:rsidR="00CB26E7" w:rsidRPr="002354F8" w:rsidRDefault="00CB26E7" w:rsidP="002354F8">
      <w:pPr>
        <w:spacing w:before="0" w:after="0"/>
        <w:jc w:val="both"/>
        <w:rPr>
          <w:rFonts w:ascii="Arial" w:hAnsi="Arial" w:cs="Arial"/>
        </w:rPr>
      </w:pPr>
      <w:r w:rsidRPr="002354F8">
        <w:rPr>
          <w:rFonts w:ascii="Arial" w:hAnsi="Arial" w:cs="Arial"/>
        </w:rPr>
        <w:t>Hoone täpne tuleohutusklass antakse ehitusprojekti staadiumis.</w:t>
      </w:r>
    </w:p>
    <w:p w:rsidR="00CB26E7" w:rsidRPr="002354F8" w:rsidRDefault="00CB26E7" w:rsidP="002354F8">
      <w:pPr>
        <w:pStyle w:val="Kehatekst"/>
        <w:rPr>
          <w:rFonts w:ascii="Arial" w:hAnsi="Arial" w:cs="Arial"/>
          <w:sz w:val="22"/>
          <w:szCs w:val="22"/>
        </w:rPr>
      </w:pPr>
      <w:r w:rsidRPr="002354F8">
        <w:rPr>
          <w:rFonts w:ascii="Arial" w:hAnsi="Arial" w:cs="Arial"/>
          <w:sz w:val="22"/>
          <w:szCs w:val="22"/>
        </w:rPr>
        <w:t>Kavandatud hoonete tulepüsivust iseloomustavad üldandmed:</w:t>
      </w:r>
    </w:p>
    <w:p w:rsidR="00CB26E7" w:rsidRPr="002354F8" w:rsidRDefault="00CB26E7">
      <w:pPr>
        <w:numPr>
          <w:ilvl w:val="0"/>
          <w:numId w:val="18"/>
        </w:numPr>
        <w:tabs>
          <w:tab w:val="left" w:pos="3544"/>
        </w:tabs>
        <w:spacing w:before="0" w:after="0"/>
        <w:jc w:val="both"/>
        <w:rPr>
          <w:rFonts w:ascii="Arial" w:hAnsi="Arial" w:cs="Arial"/>
        </w:rPr>
      </w:pPr>
      <w:r w:rsidRPr="002354F8">
        <w:rPr>
          <w:rFonts w:ascii="Arial" w:hAnsi="Arial" w:cs="Arial"/>
        </w:rPr>
        <w:t>minimaalne tuleohuklass</w:t>
      </w:r>
      <w:r w:rsidR="007106AE" w:rsidRPr="002354F8">
        <w:rPr>
          <w:rFonts w:ascii="Arial" w:hAnsi="Arial" w:cs="Arial"/>
        </w:rPr>
        <w:tab/>
      </w:r>
      <w:r w:rsidRPr="002354F8">
        <w:rPr>
          <w:rFonts w:ascii="Arial" w:hAnsi="Arial" w:cs="Arial"/>
        </w:rPr>
        <w:t>TP 2</w:t>
      </w:r>
    </w:p>
    <w:p w:rsidR="00CB26E7" w:rsidRPr="002354F8" w:rsidRDefault="00CB26E7" w:rsidP="002354F8">
      <w:pPr>
        <w:spacing w:before="0" w:after="0"/>
        <w:jc w:val="both"/>
        <w:rPr>
          <w:rFonts w:ascii="Arial" w:hAnsi="Arial" w:cs="Arial"/>
        </w:rPr>
      </w:pPr>
      <w:r w:rsidRPr="002354F8">
        <w:rPr>
          <w:rFonts w:ascii="Arial" w:hAnsi="Arial" w:cs="Arial"/>
        </w:rPr>
        <w:t>Täpsemad tuleohutuse tagamise nõuded määratakse hoonete ehitusprojektides.</w:t>
      </w:r>
    </w:p>
    <w:p w:rsidR="00CB26E7" w:rsidRPr="002354F8" w:rsidRDefault="00CB26E7">
      <w:pPr>
        <w:numPr>
          <w:ilvl w:val="0"/>
          <w:numId w:val="18"/>
        </w:numPr>
        <w:tabs>
          <w:tab w:val="left" w:pos="3544"/>
        </w:tabs>
        <w:spacing w:before="0" w:after="0"/>
        <w:jc w:val="both"/>
        <w:rPr>
          <w:rFonts w:ascii="Arial" w:hAnsi="Arial" w:cs="Arial"/>
        </w:rPr>
      </w:pPr>
      <w:r w:rsidRPr="002354F8">
        <w:rPr>
          <w:rFonts w:ascii="Arial" w:hAnsi="Arial" w:cs="Arial"/>
        </w:rPr>
        <w:t>kasutusviis</w:t>
      </w:r>
      <w:r w:rsidRPr="002354F8">
        <w:rPr>
          <w:rFonts w:ascii="Arial" w:hAnsi="Arial" w:cs="Arial"/>
        </w:rPr>
        <w:tab/>
        <w:t xml:space="preserve">V kasutusviis </w:t>
      </w:r>
    </w:p>
    <w:p w:rsidR="008045D1" w:rsidRPr="002354F8" w:rsidRDefault="00CB26E7" w:rsidP="002354F8">
      <w:pPr>
        <w:spacing w:before="0" w:after="0"/>
        <w:jc w:val="both"/>
        <w:rPr>
          <w:rFonts w:ascii="Arial" w:hAnsi="Arial" w:cs="Arial"/>
        </w:rPr>
      </w:pPr>
      <w:r w:rsidRPr="002354F8">
        <w:rPr>
          <w:rFonts w:ascii="Arial" w:hAnsi="Arial" w:cs="Arial"/>
        </w:rPr>
        <w:t>Kasutusviis hõlmab hooneid ja ruume, kus kasutajad eeldatavalt tunnevad ruume hästi, neil on eeldused iseenda ohutuse tagamiseks ja nad on eeldatavalt ärkvel. Sellised hooned ja ruumid on kasutusotstarbelt näiteks:</w:t>
      </w:r>
      <w:r w:rsidR="00357DE4" w:rsidRPr="002354F8">
        <w:rPr>
          <w:rFonts w:ascii="Arial" w:hAnsi="Arial" w:cs="Arial"/>
        </w:rPr>
        <w:t xml:space="preserve"> </w:t>
      </w:r>
      <w:r w:rsidRPr="002354F8">
        <w:rPr>
          <w:rFonts w:ascii="Arial" w:hAnsi="Arial" w:cs="Arial"/>
        </w:rPr>
        <w:t>büroohoone.</w:t>
      </w:r>
    </w:p>
    <w:p w:rsidR="00CB26E7" w:rsidRPr="002354F8" w:rsidRDefault="00CB26E7">
      <w:pPr>
        <w:numPr>
          <w:ilvl w:val="0"/>
          <w:numId w:val="18"/>
        </w:numPr>
        <w:tabs>
          <w:tab w:val="left" w:pos="3544"/>
        </w:tabs>
        <w:spacing w:before="0" w:after="0"/>
        <w:jc w:val="both"/>
        <w:rPr>
          <w:rFonts w:ascii="Arial" w:hAnsi="Arial" w:cs="Arial"/>
        </w:rPr>
      </w:pPr>
      <w:r w:rsidRPr="002354F8">
        <w:rPr>
          <w:rFonts w:ascii="Arial" w:hAnsi="Arial" w:cs="Arial"/>
        </w:rPr>
        <w:t>kasutusviis</w:t>
      </w:r>
      <w:r w:rsidRPr="002354F8">
        <w:rPr>
          <w:rFonts w:ascii="Arial" w:hAnsi="Arial" w:cs="Arial"/>
        </w:rPr>
        <w:tab/>
        <w:t>VI kasutusviis</w:t>
      </w:r>
    </w:p>
    <w:p w:rsidR="00CB26E7" w:rsidRPr="002354F8" w:rsidRDefault="00CB26E7" w:rsidP="002354F8">
      <w:pPr>
        <w:spacing w:before="0" w:after="0"/>
        <w:jc w:val="both"/>
        <w:rPr>
          <w:rFonts w:ascii="Arial" w:hAnsi="Arial" w:cs="Arial"/>
        </w:rPr>
      </w:pPr>
      <w:r w:rsidRPr="002354F8">
        <w:rPr>
          <w:rFonts w:ascii="Arial" w:hAnsi="Arial" w:cs="Arial"/>
        </w:rPr>
        <w:t>Kasutusviis hõlmab hooneid ja ruume, kus toimub tootmine ja/või ladustamine ning sõidukite (elektroonika vms) remont ja hooldus.</w:t>
      </w:r>
    </w:p>
    <w:p w:rsidR="00CB26E7" w:rsidRPr="002354F8" w:rsidRDefault="00CB26E7">
      <w:pPr>
        <w:numPr>
          <w:ilvl w:val="0"/>
          <w:numId w:val="18"/>
        </w:numPr>
        <w:tabs>
          <w:tab w:val="left" w:pos="4253"/>
        </w:tabs>
        <w:spacing w:before="0" w:after="0"/>
        <w:jc w:val="both"/>
        <w:rPr>
          <w:rFonts w:ascii="Arial" w:hAnsi="Arial" w:cs="Arial"/>
        </w:rPr>
      </w:pPr>
      <w:r w:rsidRPr="002354F8">
        <w:rPr>
          <w:rFonts w:ascii="Arial" w:hAnsi="Arial" w:cs="Arial"/>
        </w:rPr>
        <w:t xml:space="preserve">kasutamisotstarbed </w:t>
      </w:r>
      <w:r w:rsidRPr="002354F8">
        <w:rPr>
          <w:rFonts w:ascii="Arial" w:hAnsi="Arial" w:cs="Arial"/>
        </w:rPr>
        <w:tab/>
        <w:t xml:space="preserve">12200 </w:t>
      </w:r>
      <w:r w:rsidR="007106AE" w:rsidRPr="002354F8">
        <w:rPr>
          <w:rFonts w:ascii="Arial" w:hAnsi="Arial" w:cs="Arial"/>
        </w:rPr>
        <w:t>–</w:t>
      </w:r>
      <w:r w:rsidRPr="002354F8">
        <w:rPr>
          <w:rFonts w:ascii="Arial" w:hAnsi="Arial" w:cs="Arial"/>
        </w:rPr>
        <w:t xml:space="preserve"> Bürood</w:t>
      </w:r>
    </w:p>
    <w:p w:rsidR="00CB26E7" w:rsidRPr="002354F8" w:rsidRDefault="00CB26E7" w:rsidP="002354F8">
      <w:pPr>
        <w:tabs>
          <w:tab w:val="left" w:pos="4253"/>
        </w:tabs>
        <w:spacing w:before="0" w:after="0"/>
        <w:jc w:val="both"/>
        <w:rPr>
          <w:rFonts w:ascii="Arial" w:hAnsi="Arial" w:cs="Arial"/>
        </w:rPr>
      </w:pPr>
      <w:r w:rsidRPr="002354F8">
        <w:rPr>
          <w:rFonts w:ascii="Arial" w:hAnsi="Arial" w:cs="Arial"/>
        </w:rPr>
        <w:tab/>
        <w:t>12520 – Laohooned</w:t>
      </w:r>
    </w:p>
    <w:p w:rsidR="00CB26E7" w:rsidRPr="002354F8" w:rsidRDefault="00CB26E7" w:rsidP="002354F8">
      <w:pPr>
        <w:tabs>
          <w:tab w:val="left" w:pos="4253"/>
        </w:tabs>
        <w:spacing w:before="0" w:after="0"/>
        <w:jc w:val="both"/>
        <w:rPr>
          <w:rFonts w:ascii="Arial" w:hAnsi="Arial" w:cs="Arial"/>
        </w:rPr>
      </w:pPr>
      <w:r w:rsidRPr="002354F8">
        <w:rPr>
          <w:rFonts w:ascii="Arial" w:hAnsi="Arial" w:cs="Arial"/>
        </w:rPr>
        <w:tab/>
        <w:t>korruste arv</w:t>
      </w:r>
      <w:r w:rsidRPr="002354F8">
        <w:rPr>
          <w:rFonts w:ascii="Arial" w:hAnsi="Arial" w:cs="Arial"/>
        </w:rPr>
        <w:tab/>
      </w:r>
      <w:r w:rsidR="008F261C" w:rsidRPr="002354F8">
        <w:rPr>
          <w:rFonts w:ascii="Arial" w:hAnsi="Arial" w:cs="Arial"/>
        </w:rPr>
        <w:t xml:space="preserve">1 </w:t>
      </w:r>
      <w:r w:rsidR="007106AE" w:rsidRPr="002354F8">
        <w:rPr>
          <w:rFonts w:ascii="Arial" w:hAnsi="Arial" w:cs="Arial"/>
        </w:rPr>
        <w:t>–</w:t>
      </w:r>
      <w:r w:rsidR="008F261C" w:rsidRPr="002354F8">
        <w:rPr>
          <w:rFonts w:ascii="Arial" w:hAnsi="Arial" w:cs="Arial"/>
        </w:rPr>
        <w:t xml:space="preserve"> 2</w:t>
      </w:r>
    </w:p>
    <w:p w:rsidR="00CB26E7" w:rsidRPr="002354F8" w:rsidRDefault="00CB26E7">
      <w:pPr>
        <w:numPr>
          <w:ilvl w:val="0"/>
          <w:numId w:val="18"/>
        </w:numPr>
        <w:tabs>
          <w:tab w:val="left" w:pos="4253"/>
        </w:tabs>
        <w:spacing w:before="0" w:after="0"/>
        <w:jc w:val="both"/>
        <w:rPr>
          <w:rFonts w:ascii="Arial" w:hAnsi="Arial" w:cs="Arial"/>
        </w:rPr>
      </w:pPr>
      <w:r w:rsidRPr="002354F8">
        <w:rPr>
          <w:rFonts w:ascii="Arial" w:hAnsi="Arial" w:cs="Arial"/>
        </w:rPr>
        <w:t>hoonete maksimaalne kõrgus</w:t>
      </w:r>
      <w:r w:rsidRPr="002354F8">
        <w:rPr>
          <w:rFonts w:ascii="Arial" w:hAnsi="Arial" w:cs="Arial"/>
        </w:rPr>
        <w:tab/>
      </w:r>
      <w:r w:rsidR="008F261C" w:rsidRPr="002354F8">
        <w:rPr>
          <w:rFonts w:ascii="Arial" w:hAnsi="Arial" w:cs="Arial"/>
        </w:rPr>
        <w:t>11</w:t>
      </w:r>
      <w:r w:rsidRPr="002354F8">
        <w:rPr>
          <w:rFonts w:ascii="Arial" w:hAnsi="Arial" w:cs="Arial"/>
        </w:rPr>
        <w:t xml:space="preserve"> m</w:t>
      </w:r>
    </w:p>
    <w:p w:rsidR="00CB26E7" w:rsidRPr="002354F8" w:rsidRDefault="00CB26E7" w:rsidP="002354F8">
      <w:pPr>
        <w:spacing w:before="0" w:after="0"/>
        <w:jc w:val="both"/>
        <w:rPr>
          <w:rFonts w:ascii="Arial" w:hAnsi="Arial" w:cs="Arial"/>
        </w:rPr>
      </w:pPr>
      <w:bookmarkStart w:id="50" w:name="para22"/>
      <w:bookmarkEnd w:id="50"/>
      <w:r w:rsidRPr="002354F8">
        <w:rPr>
          <w:rFonts w:ascii="Arial" w:hAnsi="Arial" w:cs="Arial"/>
        </w:rPr>
        <w:t>Tule leviku takistamiseks on planeeringulahenduses määratud meetmed:</w:t>
      </w:r>
    </w:p>
    <w:p w:rsidR="00CB26E7" w:rsidRPr="002354F8" w:rsidRDefault="00CB26E7" w:rsidP="002354F8">
      <w:pPr>
        <w:spacing w:before="0" w:after="0"/>
        <w:jc w:val="both"/>
        <w:rPr>
          <w:rFonts w:ascii="Arial" w:hAnsi="Arial" w:cs="Arial"/>
        </w:rPr>
      </w:pPr>
      <w:r w:rsidRPr="002354F8">
        <w:rPr>
          <w:rFonts w:ascii="Arial" w:hAnsi="Arial" w:cs="Arial"/>
        </w:rPr>
        <w:t>Hoonete vaheline kuja peab olema vähemalt kaheksa meetrit. Kui hoonete vaheline kuja on vähem kui kaheksa meetrit, piiratakse tule levikut ehituslike abinõudega.</w:t>
      </w:r>
    </w:p>
    <w:p w:rsidR="00CB26E7" w:rsidRPr="002354F8" w:rsidRDefault="00CB26E7" w:rsidP="002354F8">
      <w:pPr>
        <w:spacing w:before="0" w:after="0"/>
        <w:jc w:val="both"/>
        <w:rPr>
          <w:rFonts w:ascii="Arial" w:hAnsi="Arial" w:cs="Arial"/>
        </w:rPr>
      </w:pPr>
      <w:r w:rsidRPr="002354F8">
        <w:rPr>
          <w:rFonts w:ascii="Arial" w:hAnsi="Arial" w:cs="Arial"/>
        </w:rPr>
        <w:t>Päästetehnikaga peab pääsema hoone sissepääsude, hädaväljapääsude ja päästemeeskonna sisenemistee vahetusse lähedusse.</w:t>
      </w:r>
    </w:p>
    <w:p w:rsidR="00CB26E7" w:rsidRPr="002354F8" w:rsidRDefault="00CB26E7" w:rsidP="002354F8">
      <w:pPr>
        <w:spacing w:before="0" w:after="0"/>
        <w:jc w:val="both"/>
        <w:rPr>
          <w:rFonts w:ascii="Arial" w:hAnsi="Arial" w:cs="Arial"/>
        </w:rPr>
      </w:pPr>
      <w:r w:rsidRPr="002354F8">
        <w:rPr>
          <w:rFonts w:ascii="Arial" w:hAnsi="Arial" w:cs="Arial"/>
        </w:rPr>
        <w:t>Tuletõrje autodele on tagatud juurdepääs Saha-Loo teelt. Hooneteni juurepääsuteed (väravad) on ette nähtud vähemalt 3,5 m laiad. Päästemeeskonnale on tagatud päästetööde tegemiseks ja tulekahju kustutamiseks juurdepääs ettenähtud päästevahenditega.</w:t>
      </w:r>
    </w:p>
    <w:p w:rsidR="00763BD7" w:rsidRPr="002354F8" w:rsidRDefault="00CB26E7" w:rsidP="002354F8">
      <w:pPr>
        <w:spacing w:before="0" w:after="0"/>
        <w:jc w:val="both"/>
        <w:rPr>
          <w:rFonts w:ascii="Arial" w:hAnsi="Arial" w:cs="Arial"/>
        </w:rPr>
      </w:pPr>
      <w:r w:rsidRPr="002354F8">
        <w:rPr>
          <w:rFonts w:ascii="Arial" w:hAnsi="Arial" w:cs="Arial"/>
        </w:rPr>
        <w:t xml:space="preserve">Välise tulekustutusvee vajadus on </w:t>
      </w:r>
      <w:r w:rsidR="0021444E" w:rsidRPr="002354F8">
        <w:rPr>
          <w:rFonts w:ascii="Arial" w:hAnsi="Arial" w:cs="Arial"/>
        </w:rPr>
        <w:t>20</w:t>
      </w:r>
      <w:r w:rsidRPr="002354F8">
        <w:rPr>
          <w:rFonts w:ascii="Arial" w:hAnsi="Arial" w:cs="Arial"/>
        </w:rPr>
        <w:t xml:space="preserve"> l/s kolme tunni jooksul, mille tagamiseks on </w:t>
      </w:r>
      <w:r w:rsidR="00763BD7" w:rsidRPr="002354F8">
        <w:rPr>
          <w:rFonts w:ascii="Arial" w:hAnsi="Arial" w:cs="Arial"/>
        </w:rPr>
        <w:t xml:space="preserve">krundile </w:t>
      </w:r>
      <w:proofErr w:type="spellStart"/>
      <w:r w:rsidR="00763BD7" w:rsidRPr="002354F8">
        <w:rPr>
          <w:rFonts w:ascii="Arial" w:hAnsi="Arial" w:cs="Arial"/>
        </w:rPr>
        <w:t>pos</w:t>
      </w:r>
      <w:proofErr w:type="spellEnd"/>
      <w:r w:rsidR="00763BD7" w:rsidRPr="002354F8">
        <w:rPr>
          <w:rFonts w:ascii="Arial" w:hAnsi="Arial" w:cs="Arial"/>
        </w:rPr>
        <w:t xml:space="preserve"> 1 </w:t>
      </w:r>
      <w:r w:rsidRPr="002354F8">
        <w:rPr>
          <w:rFonts w:ascii="Arial" w:hAnsi="Arial" w:cs="Arial"/>
        </w:rPr>
        <w:t>planeeritud hüdrant.</w:t>
      </w:r>
    </w:p>
    <w:p w:rsidR="00CB26E7" w:rsidRPr="002354F8" w:rsidRDefault="00CB26E7" w:rsidP="002354F8">
      <w:pPr>
        <w:spacing w:before="0" w:after="0"/>
        <w:jc w:val="both"/>
        <w:rPr>
          <w:rFonts w:ascii="Arial" w:hAnsi="Arial" w:cs="Arial"/>
        </w:rPr>
      </w:pPr>
      <w:r w:rsidRPr="002354F8">
        <w:rPr>
          <w:rFonts w:ascii="Arial" w:hAnsi="Arial" w:cs="Arial"/>
        </w:rPr>
        <w:t xml:space="preserve">Lähim olemasolev tuletõrjehüdrant paikneb </w:t>
      </w:r>
      <w:r w:rsidR="00514787" w:rsidRPr="002354F8">
        <w:rPr>
          <w:rFonts w:ascii="Arial" w:hAnsi="Arial" w:cs="Arial"/>
        </w:rPr>
        <w:t xml:space="preserve">Narva maanteel, </w:t>
      </w:r>
      <w:r w:rsidRPr="002354F8">
        <w:rPr>
          <w:rFonts w:ascii="Arial" w:hAnsi="Arial" w:cs="Arial"/>
        </w:rPr>
        <w:t xml:space="preserve">kinnistu </w:t>
      </w:r>
      <w:r w:rsidR="007622B5" w:rsidRPr="002354F8">
        <w:rPr>
          <w:rFonts w:ascii="Arial" w:hAnsi="Arial" w:cs="Arial"/>
        </w:rPr>
        <w:t>Vana-</w:t>
      </w:r>
      <w:r w:rsidR="00514787" w:rsidRPr="002354F8">
        <w:rPr>
          <w:rFonts w:ascii="Arial" w:hAnsi="Arial" w:cs="Arial"/>
        </w:rPr>
        <w:t xml:space="preserve">Narva mnt 2 </w:t>
      </w:r>
      <w:r w:rsidRPr="002354F8">
        <w:rPr>
          <w:rFonts w:ascii="Arial" w:hAnsi="Arial" w:cs="Arial"/>
        </w:rPr>
        <w:t>kõrval</w:t>
      </w:r>
      <w:r w:rsidR="00514787" w:rsidRPr="002354F8">
        <w:rPr>
          <w:rFonts w:ascii="Arial" w:hAnsi="Arial" w:cs="Arial"/>
        </w:rPr>
        <w:t xml:space="preserve"> (Maardu linn)</w:t>
      </w:r>
      <w:r w:rsidRPr="002354F8">
        <w:rPr>
          <w:rFonts w:ascii="Arial" w:hAnsi="Arial" w:cs="Arial"/>
        </w:rPr>
        <w:t>, planeeringuala</w:t>
      </w:r>
      <w:r w:rsidR="00514787" w:rsidRPr="002354F8">
        <w:rPr>
          <w:rFonts w:ascii="Arial" w:hAnsi="Arial" w:cs="Arial"/>
        </w:rPr>
        <w:t>st 3</w:t>
      </w:r>
      <w:r w:rsidRPr="002354F8">
        <w:rPr>
          <w:rFonts w:ascii="Arial" w:hAnsi="Arial" w:cs="Arial"/>
        </w:rPr>
        <w:t>5</w:t>
      </w:r>
      <w:r w:rsidR="00514787" w:rsidRPr="002354F8">
        <w:rPr>
          <w:rFonts w:ascii="Arial" w:hAnsi="Arial" w:cs="Arial"/>
        </w:rPr>
        <w:t>0</w:t>
      </w:r>
      <w:r w:rsidR="007106AE" w:rsidRPr="002354F8">
        <w:rPr>
          <w:rFonts w:ascii="Arial" w:hAnsi="Arial" w:cs="Arial"/>
        </w:rPr>
        <w:t xml:space="preserve"> </w:t>
      </w:r>
      <w:r w:rsidRPr="002354F8">
        <w:rPr>
          <w:rFonts w:ascii="Arial" w:hAnsi="Arial" w:cs="Arial"/>
        </w:rPr>
        <w:t xml:space="preserve">m kaugusel. </w:t>
      </w:r>
    </w:p>
    <w:p w:rsidR="007622B5" w:rsidRPr="002354F8" w:rsidRDefault="007622B5" w:rsidP="002354F8">
      <w:pPr>
        <w:spacing w:before="0" w:after="0"/>
        <w:rPr>
          <w:rFonts w:ascii="Arial" w:hAnsi="Arial" w:cs="Arial"/>
        </w:rPr>
      </w:pPr>
    </w:p>
    <w:p w:rsidR="007622B5" w:rsidRPr="002354F8" w:rsidRDefault="007622B5">
      <w:pPr>
        <w:pStyle w:val="Pealkiri2"/>
        <w:numPr>
          <w:ilvl w:val="1"/>
          <w:numId w:val="4"/>
        </w:numPr>
        <w:tabs>
          <w:tab w:val="left" w:pos="426"/>
        </w:tabs>
        <w:jc w:val="both"/>
        <w:rPr>
          <w:rFonts w:cs="Arial"/>
          <w:szCs w:val="22"/>
        </w:rPr>
      </w:pPr>
      <w:bookmarkStart w:id="51" w:name="_Toc46835917"/>
      <w:bookmarkStart w:id="52" w:name="_Toc95817270"/>
      <w:bookmarkStart w:id="53" w:name="_Toc110360252"/>
      <w:r w:rsidRPr="002354F8">
        <w:rPr>
          <w:rFonts w:cs="Arial"/>
          <w:szCs w:val="22"/>
        </w:rPr>
        <w:t>Servituutide vajaduse määramine</w:t>
      </w:r>
      <w:bookmarkEnd w:id="51"/>
      <w:bookmarkEnd w:id="52"/>
      <w:bookmarkEnd w:id="53"/>
    </w:p>
    <w:p w:rsidR="007622B5" w:rsidRPr="002354F8" w:rsidRDefault="007622B5" w:rsidP="002354F8">
      <w:pPr>
        <w:pStyle w:val="Default"/>
        <w:jc w:val="both"/>
        <w:rPr>
          <w:rFonts w:ascii="Arial" w:hAnsi="Arial" w:cs="Arial"/>
          <w:sz w:val="22"/>
          <w:szCs w:val="22"/>
        </w:rPr>
      </w:pPr>
      <w:r w:rsidRPr="002354F8">
        <w:rPr>
          <w:rFonts w:ascii="Arial" w:hAnsi="Arial" w:cs="Arial"/>
          <w:sz w:val="22"/>
          <w:szCs w:val="22"/>
        </w:rPr>
        <w:t>Detailplaneeringu lahenduses on tehtud ettepanekud servituutide seadmiseks.</w:t>
      </w:r>
    </w:p>
    <w:p w:rsidR="007622B5" w:rsidRDefault="007622B5" w:rsidP="002354F8">
      <w:pPr>
        <w:pStyle w:val="Default"/>
        <w:jc w:val="both"/>
        <w:rPr>
          <w:rFonts w:ascii="Arial" w:hAnsi="Arial" w:cs="Arial"/>
          <w:sz w:val="22"/>
          <w:szCs w:val="22"/>
        </w:rPr>
      </w:pPr>
      <w:r w:rsidRPr="002354F8">
        <w:rPr>
          <w:rFonts w:ascii="Arial" w:hAnsi="Arial" w:cs="Arial"/>
          <w:sz w:val="22"/>
          <w:szCs w:val="22"/>
        </w:rPr>
        <w:t xml:space="preserve">Kavandatud servituutide alad on tähistatud detailplaneeringu joonisel AS-05 ja kirjeldatud joonise </w:t>
      </w:r>
      <w:r w:rsidRPr="002354F8">
        <w:rPr>
          <w:rFonts w:ascii="Arial" w:hAnsi="Arial" w:cs="Arial"/>
          <w:sz w:val="22"/>
          <w:szCs w:val="22"/>
        </w:rPr>
        <w:t> </w:t>
      </w:r>
      <w:r w:rsidRPr="002354F8">
        <w:rPr>
          <w:rFonts w:ascii="Arial" w:hAnsi="Arial" w:cs="Arial"/>
          <w:sz w:val="22"/>
          <w:szCs w:val="22"/>
        </w:rPr>
        <w:t>AS-04 tabelis kitsenduste/piirangute veerus. Servituutide ulatus võib ehitusprojektis täpsustuda.</w:t>
      </w:r>
    </w:p>
    <w:p w:rsidR="009638FA" w:rsidRPr="002354F8" w:rsidRDefault="009638FA" w:rsidP="002354F8">
      <w:pPr>
        <w:pStyle w:val="Default"/>
        <w:jc w:val="both"/>
        <w:rPr>
          <w:rFonts w:ascii="Arial" w:hAnsi="Arial" w:cs="Arial"/>
          <w:sz w:val="22"/>
          <w:szCs w:val="22"/>
        </w:rPr>
      </w:pPr>
    </w:p>
    <w:p w:rsidR="007622B5" w:rsidRPr="002354F8" w:rsidRDefault="007622B5" w:rsidP="002354F8">
      <w:pPr>
        <w:spacing w:before="0" w:after="0"/>
        <w:rPr>
          <w:rFonts w:ascii="Arial" w:hAnsi="Arial" w:cs="Arial"/>
          <w:b/>
          <w:u w:val="single"/>
        </w:rPr>
      </w:pPr>
      <w:proofErr w:type="spellStart"/>
      <w:r w:rsidRPr="002354F8">
        <w:rPr>
          <w:rFonts w:ascii="Arial" w:hAnsi="Arial" w:cs="Arial"/>
          <w:b/>
          <w:u w:val="single"/>
        </w:rPr>
        <w:t>Pos</w:t>
      </w:r>
      <w:proofErr w:type="spellEnd"/>
      <w:r w:rsidRPr="002354F8">
        <w:rPr>
          <w:rFonts w:ascii="Arial" w:hAnsi="Arial" w:cs="Arial"/>
          <w:b/>
          <w:u w:val="single"/>
        </w:rPr>
        <w:t xml:space="preserve"> 1</w:t>
      </w:r>
    </w:p>
    <w:p w:rsidR="0009425F" w:rsidRPr="002354F8" w:rsidRDefault="0009425F">
      <w:pPr>
        <w:numPr>
          <w:ilvl w:val="0"/>
          <w:numId w:val="9"/>
        </w:numPr>
        <w:spacing w:before="0" w:after="0"/>
        <w:ind w:left="142" w:hanging="142"/>
        <w:jc w:val="both"/>
        <w:rPr>
          <w:rFonts w:ascii="Arial" w:hAnsi="Arial" w:cs="Arial"/>
          <w:bCs/>
        </w:rPr>
      </w:pPr>
      <w:r w:rsidRPr="002354F8">
        <w:rPr>
          <w:rFonts w:ascii="Arial" w:hAnsi="Arial" w:cs="Arial"/>
          <w:bCs/>
        </w:rPr>
        <w:t xml:space="preserve">Servituudivajadusega ala olemasolevale elektri õhuliinile 35 – 110 </w:t>
      </w:r>
      <w:proofErr w:type="spellStart"/>
      <w:r w:rsidRPr="002354F8">
        <w:rPr>
          <w:rFonts w:ascii="Arial" w:hAnsi="Arial" w:cs="Arial"/>
          <w:bCs/>
        </w:rPr>
        <w:t>kV</w:t>
      </w:r>
      <w:proofErr w:type="spellEnd"/>
      <w:r w:rsidRPr="002354F8">
        <w:rPr>
          <w:rFonts w:ascii="Arial" w:hAnsi="Arial" w:cs="Arial"/>
          <w:bCs/>
        </w:rPr>
        <w:t xml:space="preserve"> 25</w:t>
      </w:r>
      <w:r w:rsidR="007106AE" w:rsidRPr="002354F8">
        <w:rPr>
          <w:rFonts w:ascii="Arial" w:hAnsi="Arial" w:cs="Arial"/>
          <w:bCs/>
        </w:rPr>
        <w:t xml:space="preserve"> </w:t>
      </w:r>
      <w:r w:rsidRPr="002354F8">
        <w:rPr>
          <w:rFonts w:ascii="Arial" w:hAnsi="Arial" w:cs="Arial"/>
          <w:bCs/>
        </w:rPr>
        <w:t>m mõlemale poole liini äärmise liini teljest võrguvaldaja kasuks;</w:t>
      </w:r>
    </w:p>
    <w:p w:rsidR="0009425F" w:rsidRPr="002354F8" w:rsidRDefault="00C03D0B">
      <w:pPr>
        <w:numPr>
          <w:ilvl w:val="0"/>
          <w:numId w:val="9"/>
        </w:numPr>
        <w:spacing w:before="0" w:after="0"/>
        <w:ind w:left="142" w:hanging="142"/>
        <w:jc w:val="both"/>
        <w:rPr>
          <w:rFonts w:ascii="Arial" w:hAnsi="Arial" w:cs="Arial"/>
          <w:bCs/>
        </w:rPr>
      </w:pPr>
      <w:r>
        <w:rPr>
          <w:rFonts w:ascii="Arial" w:hAnsi="Arial" w:cs="Arial"/>
          <w:bCs/>
        </w:rPr>
        <w:t>s</w:t>
      </w:r>
      <w:r w:rsidR="0009425F" w:rsidRPr="002354F8">
        <w:rPr>
          <w:rFonts w:ascii="Arial" w:hAnsi="Arial" w:cs="Arial"/>
          <w:bCs/>
        </w:rPr>
        <w:t>ervituudivajadusega ala olemasolevale kõrge</w:t>
      </w:r>
      <w:r>
        <w:rPr>
          <w:rFonts w:ascii="Arial" w:hAnsi="Arial" w:cs="Arial"/>
          <w:bCs/>
        </w:rPr>
        <w:t>-</w:t>
      </w:r>
      <w:r w:rsidR="0009425F" w:rsidRPr="002354F8">
        <w:rPr>
          <w:rFonts w:ascii="Arial" w:hAnsi="Arial" w:cs="Arial"/>
          <w:bCs/>
        </w:rPr>
        <w:t xml:space="preserve"> ja madalpinge kaablile 1</w:t>
      </w:r>
      <w:r w:rsidR="007106AE" w:rsidRPr="002354F8">
        <w:rPr>
          <w:rFonts w:ascii="Arial" w:hAnsi="Arial" w:cs="Arial"/>
          <w:bCs/>
        </w:rPr>
        <w:t xml:space="preserve"> </w:t>
      </w:r>
      <w:r w:rsidR="0009425F" w:rsidRPr="002354F8">
        <w:rPr>
          <w:rFonts w:ascii="Arial" w:hAnsi="Arial" w:cs="Arial"/>
          <w:bCs/>
        </w:rPr>
        <w:t>m mõlemale poole trassi võrguvaldaja kasuks;</w:t>
      </w:r>
    </w:p>
    <w:p w:rsidR="0009425F" w:rsidRPr="002354F8" w:rsidRDefault="00C03D0B">
      <w:pPr>
        <w:numPr>
          <w:ilvl w:val="0"/>
          <w:numId w:val="9"/>
        </w:numPr>
        <w:spacing w:before="0" w:after="0"/>
        <w:ind w:left="142" w:hanging="142"/>
        <w:jc w:val="both"/>
        <w:rPr>
          <w:rFonts w:ascii="Arial" w:hAnsi="Arial" w:cs="Arial"/>
          <w:bCs/>
        </w:rPr>
      </w:pPr>
      <w:r>
        <w:rPr>
          <w:rFonts w:ascii="Arial" w:hAnsi="Arial" w:cs="Arial"/>
          <w:bCs/>
        </w:rPr>
        <w:t>s</w:t>
      </w:r>
      <w:r w:rsidR="0009425F" w:rsidRPr="002354F8">
        <w:rPr>
          <w:rFonts w:ascii="Arial" w:hAnsi="Arial" w:cs="Arial"/>
          <w:bCs/>
        </w:rPr>
        <w:t>ervituudivajadusega ala olemasolevale sidekaablile ja gaasitorule 1</w:t>
      </w:r>
      <w:r w:rsidR="007106AE" w:rsidRPr="002354F8">
        <w:rPr>
          <w:rFonts w:ascii="Arial" w:hAnsi="Arial" w:cs="Arial"/>
          <w:bCs/>
        </w:rPr>
        <w:t xml:space="preserve"> </w:t>
      </w:r>
      <w:r w:rsidR="0009425F" w:rsidRPr="002354F8">
        <w:rPr>
          <w:rFonts w:ascii="Arial" w:hAnsi="Arial" w:cs="Arial"/>
          <w:bCs/>
        </w:rPr>
        <w:t>m mõlemale poole trassi võrguvaldaja kasuks;</w:t>
      </w:r>
    </w:p>
    <w:p w:rsidR="007622B5" w:rsidRPr="002354F8" w:rsidRDefault="00C03D0B">
      <w:pPr>
        <w:numPr>
          <w:ilvl w:val="0"/>
          <w:numId w:val="9"/>
        </w:numPr>
        <w:spacing w:before="0" w:after="0"/>
        <w:ind w:left="142" w:hanging="142"/>
        <w:jc w:val="both"/>
        <w:rPr>
          <w:rFonts w:ascii="Arial" w:hAnsi="Arial" w:cs="Arial"/>
          <w:bCs/>
        </w:rPr>
      </w:pPr>
      <w:r>
        <w:rPr>
          <w:rFonts w:ascii="Arial" w:hAnsi="Arial" w:cs="Arial"/>
          <w:bCs/>
        </w:rPr>
        <w:lastRenderedPageBreak/>
        <w:t>s</w:t>
      </w:r>
      <w:r w:rsidR="007622B5" w:rsidRPr="002354F8">
        <w:rPr>
          <w:rFonts w:ascii="Arial" w:hAnsi="Arial" w:cs="Arial"/>
          <w:bCs/>
        </w:rPr>
        <w:t>er</w:t>
      </w:r>
      <w:r w:rsidR="0009425F" w:rsidRPr="002354F8">
        <w:rPr>
          <w:rFonts w:ascii="Arial" w:hAnsi="Arial" w:cs="Arial"/>
          <w:bCs/>
        </w:rPr>
        <w:t>vituudivajadusega ala projekteeri</w:t>
      </w:r>
      <w:r w:rsidR="007622B5" w:rsidRPr="002354F8">
        <w:rPr>
          <w:rFonts w:ascii="Arial" w:hAnsi="Arial" w:cs="Arial"/>
          <w:bCs/>
        </w:rPr>
        <w:t>tud elektripaigaldise liitumiskilbile 2 m laiuselt kilbi väliskontuurist võrguvaldaja kasuks;</w:t>
      </w:r>
    </w:p>
    <w:p w:rsidR="00B475E4" w:rsidRPr="002354F8" w:rsidRDefault="00B475E4">
      <w:pPr>
        <w:numPr>
          <w:ilvl w:val="0"/>
          <w:numId w:val="9"/>
        </w:numPr>
        <w:spacing w:before="0" w:after="0"/>
        <w:ind w:left="142" w:hanging="142"/>
        <w:jc w:val="both"/>
        <w:rPr>
          <w:rFonts w:ascii="Arial" w:hAnsi="Arial" w:cs="Arial"/>
          <w:bCs/>
        </w:rPr>
      </w:pPr>
      <w:r w:rsidRPr="002354F8">
        <w:rPr>
          <w:rFonts w:ascii="Arial" w:hAnsi="Arial" w:cs="Arial"/>
          <w:bCs/>
        </w:rPr>
        <w:t xml:space="preserve">servituudivajadusega ala </w:t>
      </w:r>
      <w:r w:rsidR="0009425F" w:rsidRPr="002354F8">
        <w:rPr>
          <w:rFonts w:ascii="Arial" w:hAnsi="Arial" w:cs="Arial"/>
          <w:bCs/>
        </w:rPr>
        <w:t xml:space="preserve">projekteeritud </w:t>
      </w:r>
      <w:r w:rsidRPr="002354F8">
        <w:rPr>
          <w:rFonts w:ascii="Arial" w:hAnsi="Arial" w:cs="Arial"/>
          <w:bCs/>
        </w:rPr>
        <w:t>madalpinge kaablitrassile 1 m kaabli teljest mõlemale poole võrguvaldaja kasuks;</w:t>
      </w:r>
    </w:p>
    <w:p w:rsidR="00B475E4" w:rsidRPr="002354F8" w:rsidRDefault="00B475E4">
      <w:pPr>
        <w:numPr>
          <w:ilvl w:val="0"/>
          <w:numId w:val="9"/>
        </w:numPr>
        <w:spacing w:before="0" w:after="0"/>
        <w:ind w:left="142" w:hanging="142"/>
        <w:jc w:val="both"/>
        <w:rPr>
          <w:rFonts w:ascii="Arial" w:hAnsi="Arial" w:cs="Arial"/>
          <w:bCs/>
        </w:rPr>
      </w:pPr>
      <w:r w:rsidRPr="002354F8">
        <w:rPr>
          <w:rFonts w:ascii="Arial" w:hAnsi="Arial" w:cs="Arial"/>
          <w:bCs/>
        </w:rPr>
        <w:t>servituudivajadusega ala planeeritud vee- ja</w:t>
      </w:r>
      <w:r w:rsidR="00357DE4" w:rsidRPr="002354F8">
        <w:rPr>
          <w:rFonts w:ascii="Arial" w:hAnsi="Arial" w:cs="Arial"/>
          <w:bCs/>
        </w:rPr>
        <w:t xml:space="preserve"> </w:t>
      </w:r>
      <w:r w:rsidR="0072002D">
        <w:rPr>
          <w:rFonts w:ascii="Arial" w:hAnsi="Arial" w:cs="Arial"/>
          <w:bCs/>
        </w:rPr>
        <w:t>reovee kanalisatsiooni</w:t>
      </w:r>
      <w:r w:rsidR="00D83021">
        <w:rPr>
          <w:rFonts w:ascii="Arial" w:hAnsi="Arial" w:cs="Arial"/>
          <w:bCs/>
        </w:rPr>
        <w:t xml:space="preserve">trassile </w:t>
      </w:r>
      <w:r w:rsidRPr="002354F8">
        <w:rPr>
          <w:rFonts w:ascii="Arial" w:hAnsi="Arial" w:cs="Arial"/>
          <w:bCs/>
        </w:rPr>
        <w:t>2 m äärmise trassi teljest mõlemale poole võrguvaldaja kasuks;</w:t>
      </w:r>
    </w:p>
    <w:p w:rsidR="007622B5" w:rsidRDefault="007622B5">
      <w:pPr>
        <w:numPr>
          <w:ilvl w:val="0"/>
          <w:numId w:val="9"/>
        </w:numPr>
        <w:spacing w:before="0" w:after="0"/>
        <w:ind w:left="142" w:hanging="142"/>
        <w:jc w:val="both"/>
        <w:rPr>
          <w:rFonts w:ascii="Arial" w:hAnsi="Arial" w:cs="Arial"/>
          <w:bCs/>
        </w:rPr>
      </w:pPr>
      <w:r w:rsidRPr="002354F8">
        <w:rPr>
          <w:rFonts w:ascii="Arial" w:hAnsi="Arial" w:cs="Arial"/>
          <w:bCs/>
        </w:rPr>
        <w:t>servituudivajadusega ala planeeritud vee- ja kanalisatsiooni liitumispunktidele 2 m liitumispunkti keskmest ümber perimeetri võrguvaldaja kasuks.</w:t>
      </w:r>
    </w:p>
    <w:p w:rsidR="009638FA" w:rsidRPr="002354F8" w:rsidRDefault="009638FA" w:rsidP="009638FA">
      <w:pPr>
        <w:spacing w:before="0" w:after="0"/>
        <w:jc w:val="both"/>
        <w:rPr>
          <w:rFonts w:ascii="Arial" w:hAnsi="Arial" w:cs="Arial"/>
          <w:bCs/>
        </w:rPr>
      </w:pPr>
    </w:p>
    <w:p w:rsidR="007622B5" w:rsidRPr="002354F8" w:rsidRDefault="00A44898" w:rsidP="002354F8">
      <w:pPr>
        <w:spacing w:before="0" w:after="0"/>
        <w:jc w:val="both"/>
        <w:rPr>
          <w:rFonts w:ascii="Arial" w:hAnsi="Arial" w:cs="Arial"/>
          <w:b/>
        </w:rPr>
      </w:pPr>
      <w:r w:rsidRPr="002354F8">
        <w:rPr>
          <w:rFonts w:ascii="Arial" w:hAnsi="Arial" w:cs="Arial"/>
          <w:b/>
        </w:rPr>
        <w:t>Saha-Loo tee 48</w:t>
      </w:r>
      <w:r w:rsidR="007622B5" w:rsidRPr="002354F8">
        <w:rPr>
          <w:rFonts w:ascii="Arial" w:hAnsi="Arial" w:cs="Arial"/>
          <w:b/>
        </w:rPr>
        <w:t xml:space="preserve"> (</w:t>
      </w:r>
      <w:r w:rsidRPr="002354F8">
        <w:rPr>
          <w:rFonts w:ascii="Arial" w:hAnsi="Arial" w:cs="Arial"/>
          <w:b/>
        </w:rPr>
        <w:t>24501:001:0847</w:t>
      </w:r>
      <w:r w:rsidR="007622B5" w:rsidRPr="002354F8">
        <w:rPr>
          <w:rFonts w:ascii="Arial" w:hAnsi="Arial" w:cs="Arial"/>
          <w:b/>
        </w:rPr>
        <w:t>)</w:t>
      </w:r>
    </w:p>
    <w:p w:rsidR="003C7611" w:rsidRDefault="007106AE">
      <w:pPr>
        <w:numPr>
          <w:ilvl w:val="0"/>
          <w:numId w:val="9"/>
        </w:numPr>
        <w:spacing w:before="0" w:after="0"/>
        <w:ind w:left="142" w:hanging="142"/>
        <w:jc w:val="both"/>
        <w:rPr>
          <w:rFonts w:ascii="Arial" w:hAnsi="Arial" w:cs="Arial"/>
          <w:bCs/>
        </w:rPr>
      </w:pPr>
      <w:r w:rsidRPr="002354F8">
        <w:rPr>
          <w:rFonts w:ascii="Arial" w:hAnsi="Arial" w:cs="Arial"/>
          <w:bCs/>
        </w:rPr>
        <w:t>S</w:t>
      </w:r>
      <w:r w:rsidR="00A44898" w:rsidRPr="002354F8">
        <w:rPr>
          <w:rFonts w:ascii="Arial" w:hAnsi="Arial" w:cs="Arial"/>
          <w:bCs/>
        </w:rPr>
        <w:t>ervituudivajadusega ala planeeritud vee- ja</w:t>
      </w:r>
      <w:r w:rsidR="00357DE4" w:rsidRPr="002354F8">
        <w:rPr>
          <w:rFonts w:ascii="Arial" w:hAnsi="Arial" w:cs="Arial"/>
          <w:bCs/>
        </w:rPr>
        <w:t xml:space="preserve"> </w:t>
      </w:r>
      <w:r w:rsidR="0072002D">
        <w:rPr>
          <w:rFonts w:ascii="Arial" w:hAnsi="Arial" w:cs="Arial"/>
          <w:bCs/>
        </w:rPr>
        <w:t>reovee kanalisatsiooni</w:t>
      </w:r>
      <w:r w:rsidR="00D83021">
        <w:rPr>
          <w:rFonts w:ascii="Arial" w:hAnsi="Arial" w:cs="Arial"/>
          <w:bCs/>
        </w:rPr>
        <w:t xml:space="preserve">trassile </w:t>
      </w:r>
      <w:r w:rsidR="00A44898" w:rsidRPr="002354F8">
        <w:rPr>
          <w:rFonts w:ascii="Arial" w:hAnsi="Arial" w:cs="Arial"/>
          <w:bCs/>
        </w:rPr>
        <w:t>2 m äärmise trassi teljest mõlemale poole võrguvaldaja kasuks.</w:t>
      </w:r>
    </w:p>
    <w:p w:rsidR="009638FA" w:rsidRPr="002354F8" w:rsidRDefault="009638FA" w:rsidP="009638FA">
      <w:pPr>
        <w:spacing w:before="0" w:after="0"/>
        <w:jc w:val="both"/>
        <w:rPr>
          <w:rFonts w:ascii="Arial" w:hAnsi="Arial" w:cs="Arial"/>
          <w:bCs/>
        </w:rPr>
      </w:pPr>
    </w:p>
    <w:p w:rsidR="007A3083" w:rsidRPr="002354F8" w:rsidRDefault="007A3083" w:rsidP="002354F8">
      <w:pPr>
        <w:spacing w:before="0" w:after="0"/>
        <w:jc w:val="both"/>
        <w:rPr>
          <w:rFonts w:ascii="Arial" w:hAnsi="Arial" w:cs="Arial"/>
          <w:b/>
        </w:rPr>
      </w:pPr>
      <w:r w:rsidRPr="002354F8">
        <w:rPr>
          <w:rFonts w:ascii="Arial" w:hAnsi="Arial" w:cs="Arial"/>
          <w:b/>
        </w:rPr>
        <w:t>Metsa tee lõik 1 (24501:001:0840)</w:t>
      </w:r>
    </w:p>
    <w:p w:rsidR="007A3083" w:rsidRDefault="007106AE">
      <w:pPr>
        <w:numPr>
          <w:ilvl w:val="0"/>
          <w:numId w:val="9"/>
        </w:numPr>
        <w:spacing w:before="0" w:after="0"/>
        <w:ind w:left="142" w:hanging="142"/>
        <w:jc w:val="both"/>
        <w:rPr>
          <w:rFonts w:ascii="Arial" w:hAnsi="Arial" w:cs="Arial"/>
          <w:bCs/>
        </w:rPr>
      </w:pPr>
      <w:r w:rsidRPr="002354F8">
        <w:rPr>
          <w:rFonts w:ascii="Arial" w:hAnsi="Arial" w:cs="Arial"/>
          <w:bCs/>
        </w:rPr>
        <w:t>S</w:t>
      </w:r>
      <w:r w:rsidR="007A3083" w:rsidRPr="002354F8">
        <w:rPr>
          <w:rFonts w:ascii="Arial" w:hAnsi="Arial" w:cs="Arial"/>
          <w:bCs/>
        </w:rPr>
        <w:t>ervituudivajadusega ala planeeritud vee</w:t>
      </w:r>
      <w:r w:rsidR="00D83021">
        <w:rPr>
          <w:rFonts w:ascii="Arial" w:hAnsi="Arial" w:cs="Arial"/>
          <w:bCs/>
        </w:rPr>
        <w:t xml:space="preserve">trassile </w:t>
      </w:r>
      <w:r w:rsidR="007A3083" w:rsidRPr="002354F8">
        <w:rPr>
          <w:rFonts w:ascii="Arial" w:hAnsi="Arial" w:cs="Arial"/>
          <w:bCs/>
        </w:rPr>
        <w:t>2 m äärmise trassi teljest mõlemale poole võrguvaldaja kasuks.</w:t>
      </w:r>
    </w:p>
    <w:p w:rsidR="009638FA" w:rsidRPr="002354F8" w:rsidRDefault="009638FA" w:rsidP="009638FA">
      <w:pPr>
        <w:spacing w:before="0" w:after="0"/>
        <w:jc w:val="both"/>
        <w:rPr>
          <w:rFonts w:ascii="Arial" w:hAnsi="Arial" w:cs="Arial"/>
          <w:bCs/>
        </w:rPr>
      </w:pPr>
    </w:p>
    <w:p w:rsidR="007A3083" w:rsidRPr="002354F8" w:rsidRDefault="007A3083" w:rsidP="002354F8">
      <w:pPr>
        <w:spacing w:before="0" w:after="0"/>
        <w:jc w:val="both"/>
        <w:rPr>
          <w:rFonts w:ascii="Arial" w:hAnsi="Arial" w:cs="Arial"/>
          <w:b/>
        </w:rPr>
      </w:pPr>
      <w:r w:rsidRPr="002354F8">
        <w:rPr>
          <w:rFonts w:ascii="Arial" w:hAnsi="Arial" w:cs="Arial"/>
          <w:b/>
        </w:rPr>
        <w:t>Ämma põik</w:t>
      </w:r>
      <w:r w:rsidR="00357DE4" w:rsidRPr="002354F8">
        <w:rPr>
          <w:rFonts w:ascii="Arial" w:hAnsi="Arial" w:cs="Arial"/>
          <w:b/>
        </w:rPr>
        <w:t xml:space="preserve"> </w:t>
      </w:r>
      <w:r w:rsidRPr="002354F8">
        <w:rPr>
          <w:rFonts w:ascii="Arial" w:hAnsi="Arial" w:cs="Arial"/>
          <w:b/>
        </w:rPr>
        <w:t>(24501:001:0273)</w:t>
      </w:r>
    </w:p>
    <w:p w:rsidR="007A3083" w:rsidRDefault="007106AE">
      <w:pPr>
        <w:numPr>
          <w:ilvl w:val="0"/>
          <w:numId w:val="9"/>
        </w:numPr>
        <w:spacing w:before="0" w:after="0"/>
        <w:ind w:left="142" w:hanging="142"/>
        <w:jc w:val="both"/>
        <w:rPr>
          <w:rFonts w:ascii="Arial" w:hAnsi="Arial" w:cs="Arial"/>
          <w:bCs/>
        </w:rPr>
      </w:pPr>
      <w:r w:rsidRPr="002354F8">
        <w:rPr>
          <w:rFonts w:ascii="Arial" w:hAnsi="Arial" w:cs="Arial"/>
          <w:bCs/>
        </w:rPr>
        <w:t>S</w:t>
      </w:r>
      <w:r w:rsidR="007A3083" w:rsidRPr="002354F8">
        <w:rPr>
          <w:rFonts w:ascii="Arial" w:hAnsi="Arial" w:cs="Arial"/>
          <w:bCs/>
        </w:rPr>
        <w:t>ervituudivajadusega ala planeeritud vee</w:t>
      </w:r>
      <w:r w:rsidR="00D83021">
        <w:rPr>
          <w:rFonts w:ascii="Arial" w:hAnsi="Arial" w:cs="Arial"/>
          <w:bCs/>
        </w:rPr>
        <w:t xml:space="preserve">trassile </w:t>
      </w:r>
      <w:r w:rsidR="007A3083" w:rsidRPr="002354F8">
        <w:rPr>
          <w:rFonts w:ascii="Arial" w:hAnsi="Arial" w:cs="Arial"/>
          <w:bCs/>
        </w:rPr>
        <w:t>2 m äärmise trassi teljest mõlemale poole võrguvaldaja kasuks.</w:t>
      </w:r>
    </w:p>
    <w:p w:rsidR="009638FA" w:rsidRPr="002354F8" w:rsidRDefault="009638FA" w:rsidP="009638FA">
      <w:pPr>
        <w:spacing w:before="0" w:after="0"/>
        <w:jc w:val="both"/>
        <w:rPr>
          <w:rFonts w:ascii="Arial" w:hAnsi="Arial" w:cs="Arial"/>
          <w:bCs/>
        </w:rPr>
      </w:pPr>
    </w:p>
    <w:p w:rsidR="003C7611" w:rsidRPr="002354F8" w:rsidRDefault="003C7611" w:rsidP="002354F8">
      <w:pPr>
        <w:spacing w:before="0" w:after="0"/>
        <w:jc w:val="both"/>
        <w:rPr>
          <w:rFonts w:ascii="Arial" w:hAnsi="Arial" w:cs="Arial"/>
          <w:bCs/>
        </w:rPr>
      </w:pPr>
      <w:r w:rsidRPr="002354F8">
        <w:rPr>
          <w:rFonts w:ascii="Arial" w:hAnsi="Arial" w:cs="Arial"/>
          <w:b/>
        </w:rPr>
        <w:t>Metsa</w:t>
      </w:r>
      <w:r w:rsidR="00357DE4" w:rsidRPr="002354F8">
        <w:rPr>
          <w:rFonts w:ascii="Arial" w:hAnsi="Arial" w:cs="Arial"/>
          <w:bCs/>
        </w:rPr>
        <w:t xml:space="preserve"> </w:t>
      </w:r>
      <w:r w:rsidRPr="002354F8">
        <w:rPr>
          <w:rFonts w:ascii="Arial" w:hAnsi="Arial" w:cs="Arial"/>
          <w:b/>
        </w:rPr>
        <w:t>tee 5a (24504:002:0359)</w:t>
      </w:r>
    </w:p>
    <w:p w:rsidR="003C7611" w:rsidRPr="002354F8" w:rsidRDefault="007106AE">
      <w:pPr>
        <w:numPr>
          <w:ilvl w:val="0"/>
          <w:numId w:val="9"/>
        </w:numPr>
        <w:spacing w:before="0" w:after="0"/>
        <w:ind w:left="142" w:hanging="142"/>
        <w:jc w:val="both"/>
        <w:rPr>
          <w:rFonts w:ascii="Arial" w:hAnsi="Arial" w:cs="Arial"/>
          <w:bCs/>
        </w:rPr>
      </w:pPr>
      <w:r w:rsidRPr="002354F8">
        <w:rPr>
          <w:rFonts w:ascii="Arial" w:hAnsi="Arial" w:cs="Arial"/>
          <w:bCs/>
        </w:rPr>
        <w:t>S</w:t>
      </w:r>
      <w:r w:rsidR="003C7611" w:rsidRPr="002354F8">
        <w:rPr>
          <w:rFonts w:ascii="Arial" w:hAnsi="Arial" w:cs="Arial"/>
          <w:bCs/>
        </w:rPr>
        <w:t xml:space="preserve">ervituudivajadusega ala planeeritud perspektiivsetele vee- ja </w:t>
      </w:r>
      <w:r w:rsidR="0072002D">
        <w:rPr>
          <w:rFonts w:ascii="Arial" w:hAnsi="Arial" w:cs="Arial"/>
          <w:bCs/>
        </w:rPr>
        <w:t>reovee kanalisatsiooni</w:t>
      </w:r>
      <w:r w:rsidR="00D83021">
        <w:rPr>
          <w:rFonts w:ascii="Arial" w:hAnsi="Arial" w:cs="Arial"/>
          <w:bCs/>
        </w:rPr>
        <w:t>trassi</w:t>
      </w:r>
      <w:r w:rsidR="00A94BBB">
        <w:rPr>
          <w:rFonts w:ascii="Arial" w:hAnsi="Arial" w:cs="Arial"/>
          <w:bCs/>
        </w:rPr>
        <w:t>de</w:t>
      </w:r>
      <w:r w:rsidR="00D83021">
        <w:rPr>
          <w:rFonts w:ascii="Arial" w:hAnsi="Arial" w:cs="Arial"/>
          <w:bCs/>
        </w:rPr>
        <w:t xml:space="preserve">le </w:t>
      </w:r>
      <w:r w:rsidR="003C7611" w:rsidRPr="002354F8">
        <w:rPr>
          <w:rFonts w:ascii="Arial" w:hAnsi="Arial" w:cs="Arial"/>
          <w:bCs/>
        </w:rPr>
        <w:t>2 m äärmise trassi teljest mõlemale poole ja liitumispunktidele 2</w:t>
      </w:r>
      <w:r w:rsidRPr="002354F8">
        <w:rPr>
          <w:rFonts w:ascii="Arial" w:hAnsi="Arial" w:cs="Arial"/>
          <w:bCs/>
        </w:rPr>
        <w:t xml:space="preserve"> </w:t>
      </w:r>
      <w:r w:rsidR="003C7611" w:rsidRPr="002354F8">
        <w:rPr>
          <w:rFonts w:ascii="Arial" w:hAnsi="Arial" w:cs="Arial"/>
          <w:bCs/>
        </w:rPr>
        <w:t>m liitumispunkti keskmest ümber perimeetri võrguvaldaja kasuks.</w:t>
      </w:r>
    </w:p>
    <w:p w:rsidR="00CB26E7" w:rsidRPr="002354F8" w:rsidRDefault="00CB26E7" w:rsidP="002354F8">
      <w:pPr>
        <w:spacing w:before="0" w:after="0"/>
        <w:ind w:left="142"/>
        <w:jc w:val="both"/>
        <w:rPr>
          <w:rFonts w:ascii="Arial" w:hAnsi="Arial" w:cs="Arial"/>
          <w:bCs/>
        </w:rPr>
      </w:pPr>
    </w:p>
    <w:p w:rsidR="00E81250" w:rsidRPr="002354F8" w:rsidRDefault="00023FE0">
      <w:pPr>
        <w:pStyle w:val="Pealkiri2"/>
        <w:numPr>
          <w:ilvl w:val="1"/>
          <w:numId w:val="4"/>
        </w:numPr>
        <w:tabs>
          <w:tab w:val="left" w:pos="426"/>
        </w:tabs>
        <w:ind w:left="550" w:hanging="550"/>
        <w:jc w:val="both"/>
        <w:rPr>
          <w:rFonts w:cs="Arial"/>
          <w:szCs w:val="22"/>
        </w:rPr>
      </w:pPr>
      <w:bookmarkStart w:id="54" w:name="_Toc110360253"/>
      <w:r w:rsidRPr="002354F8">
        <w:rPr>
          <w:rFonts w:cs="Arial"/>
          <w:szCs w:val="22"/>
        </w:rPr>
        <w:t>Tehnovõrkude lahendus</w:t>
      </w:r>
      <w:bookmarkEnd w:id="54"/>
    </w:p>
    <w:p w:rsidR="00CE572E" w:rsidRPr="002354F8" w:rsidRDefault="00CE572E" w:rsidP="00EB35E2">
      <w:pPr>
        <w:spacing w:before="0" w:after="0"/>
        <w:jc w:val="both"/>
        <w:rPr>
          <w:rFonts w:ascii="Arial" w:hAnsi="Arial" w:cs="Arial"/>
        </w:rPr>
      </w:pPr>
      <w:r w:rsidRPr="002354F8">
        <w:rPr>
          <w:rFonts w:ascii="Arial" w:hAnsi="Arial" w:cs="Arial"/>
        </w:rPr>
        <w:t>Tehnovõrkude lahenduse koostamisel on arvestatud olemasolevat olukorda, planeerimislahendust ja sellest tulenevaid vajadusi ning tehnovõrkude valdajate või vastavat teenust osutavate ettevõtete poolt väljastatud tehniliste tingimustega.</w:t>
      </w:r>
    </w:p>
    <w:p w:rsidR="00CE572E" w:rsidRPr="002354F8" w:rsidRDefault="00AA5989" w:rsidP="00EB35E2">
      <w:pPr>
        <w:spacing w:before="0" w:after="0"/>
        <w:jc w:val="both"/>
        <w:rPr>
          <w:rFonts w:ascii="Arial" w:hAnsi="Arial" w:cs="Arial"/>
        </w:rPr>
      </w:pPr>
      <w:r w:rsidRPr="002354F8">
        <w:rPr>
          <w:rFonts w:ascii="Arial" w:hAnsi="Arial" w:cs="Arial"/>
        </w:rPr>
        <w:t>Detailplaneeringu tehnovõrkude lahendus on põhimõtteline ja täpsustatakse tehnovõrgu valdaja poolt väljastatud tehniliste tingimuste alusel koostatud ehitusprojektiga.</w:t>
      </w:r>
    </w:p>
    <w:p w:rsidR="00CE572E" w:rsidRPr="002354F8" w:rsidRDefault="00CE572E" w:rsidP="00EB35E2">
      <w:pPr>
        <w:spacing w:before="0" w:after="0"/>
        <w:jc w:val="both"/>
        <w:rPr>
          <w:rFonts w:ascii="Arial" w:hAnsi="Arial" w:cs="Arial"/>
        </w:rPr>
      </w:pPr>
      <w:r w:rsidRPr="002354F8">
        <w:rPr>
          <w:rFonts w:ascii="Arial" w:hAnsi="Arial" w:cs="Arial"/>
        </w:rPr>
        <w:t>Tehnovõrkude lahendus on esitatud joonisel Tehnovarustuse koondplaan AS-05.</w:t>
      </w:r>
    </w:p>
    <w:p w:rsidR="002B3884" w:rsidRPr="002354F8" w:rsidRDefault="00CE572E" w:rsidP="00EB35E2">
      <w:pPr>
        <w:spacing w:before="0" w:after="0"/>
        <w:jc w:val="both"/>
        <w:rPr>
          <w:rFonts w:ascii="Arial" w:hAnsi="Arial" w:cs="Arial"/>
        </w:rPr>
      </w:pPr>
      <w:r w:rsidRPr="002354F8">
        <w:rPr>
          <w:rFonts w:ascii="Arial" w:hAnsi="Arial" w:cs="Arial"/>
        </w:rPr>
        <w:t>Tehnovõrkude servituutide seadmise vajadus on kirjeldatud seletuskirja punktis 4.10.</w:t>
      </w:r>
    </w:p>
    <w:p w:rsidR="00CE572E" w:rsidRPr="002354F8" w:rsidRDefault="00CE572E" w:rsidP="00EB35E2">
      <w:pPr>
        <w:spacing w:before="0" w:after="0"/>
        <w:jc w:val="both"/>
        <w:rPr>
          <w:rFonts w:ascii="Arial" w:hAnsi="Arial" w:cs="Arial"/>
        </w:rPr>
      </w:pPr>
    </w:p>
    <w:p w:rsidR="00CE572E" w:rsidRPr="002354F8" w:rsidRDefault="00CE572E">
      <w:pPr>
        <w:pStyle w:val="Pealkiri3"/>
        <w:numPr>
          <w:ilvl w:val="2"/>
          <w:numId w:val="31"/>
        </w:numPr>
      </w:pPr>
      <w:bookmarkStart w:id="55" w:name="_Toc46835919"/>
      <w:bookmarkStart w:id="56" w:name="_Toc95817272"/>
      <w:bookmarkStart w:id="57" w:name="_Toc110360254"/>
      <w:r w:rsidRPr="002354F8">
        <w:t>Veevarustus ja reovee kanalisatsioon</w:t>
      </w:r>
      <w:bookmarkEnd w:id="55"/>
      <w:bookmarkEnd w:id="56"/>
      <w:bookmarkEnd w:id="57"/>
    </w:p>
    <w:p w:rsidR="00CE572E" w:rsidRPr="002354F8" w:rsidRDefault="00CE572E" w:rsidP="002354F8">
      <w:pPr>
        <w:spacing w:before="0" w:after="0"/>
        <w:jc w:val="both"/>
        <w:rPr>
          <w:rFonts w:ascii="Arial" w:hAnsi="Arial" w:cs="Arial"/>
          <w:u w:val="single"/>
        </w:rPr>
      </w:pPr>
      <w:r w:rsidRPr="002354F8">
        <w:rPr>
          <w:rFonts w:ascii="Arial" w:hAnsi="Arial" w:cs="Arial"/>
          <w:u w:val="single"/>
        </w:rPr>
        <w:t>Veevarustus</w:t>
      </w:r>
    </w:p>
    <w:p w:rsidR="00CE572E" w:rsidRPr="002354F8" w:rsidRDefault="00CE572E" w:rsidP="002354F8">
      <w:pPr>
        <w:spacing w:before="0" w:after="0"/>
        <w:jc w:val="both"/>
        <w:rPr>
          <w:rFonts w:ascii="Arial" w:hAnsi="Arial" w:cs="Arial"/>
        </w:rPr>
      </w:pPr>
      <w:r w:rsidRPr="002354F8">
        <w:rPr>
          <w:rFonts w:ascii="Arial" w:hAnsi="Arial" w:cs="Arial"/>
        </w:rPr>
        <w:t xml:space="preserve">Vee- ja reovee kanalisatsiooniga varustamine </w:t>
      </w:r>
      <w:r w:rsidR="00061183" w:rsidRPr="002354F8">
        <w:rPr>
          <w:rFonts w:ascii="Arial" w:hAnsi="Arial" w:cs="Arial"/>
        </w:rPr>
        <w:t xml:space="preserve">on lahendatud vastavalt </w:t>
      </w:r>
      <w:r w:rsidRPr="002354F8">
        <w:rPr>
          <w:rFonts w:ascii="Arial" w:hAnsi="Arial" w:cs="Arial"/>
        </w:rPr>
        <w:t>O</w:t>
      </w:r>
      <w:r w:rsidR="00061183" w:rsidRPr="002354F8">
        <w:rPr>
          <w:rFonts w:ascii="Arial" w:hAnsi="Arial" w:cs="Arial"/>
        </w:rPr>
        <w:t>Ü Loo Vesi 28.03.2022</w:t>
      </w:r>
      <w:r w:rsidRPr="002354F8">
        <w:rPr>
          <w:rFonts w:ascii="Arial" w:hAnsi="Arial" w:cs="Arial"/>
        </w:rPr>
        <w:t xml:space="preserve"> tehnilistele tingimustele nr</w:t>
      </w:r>
      <w:r w:rsidR="00233BB8" w:rsidRPr="002354F8">
        <w:rPr>
          <w:rFonts w:ascii="Arial" w:hAnsi="Arial" w:cs="Arial"/>
        </w:rPr>
        <w:t xml:space="preserve"> </w:t>
      </w:r>
      <w:r w:rsidR="00061183" w:rsidRPr="002354F8">
        <w:rPr>
          <w:rFonts w:ascii="Arial" w:hAnsi="Arial" w:cs="Arial"/>
        </w:rPr>
        <w:t>52/2022</w:t>
      </w:r>
      <w:r w:rsidRPr="002354F8">
        <w:rPr>
          <w:rFonts w:ascii="Arial" w:hAnsi="Arial" w:cs="Arial"/>
        </w:rPr>
        <w:t>.</w:t>
      </w:r>
    </w:p>
    <w:p w:rsidR="0026361D" w:rsidRPr="002354F8" w:rsidRDefault="00265C2E" w:rsidP="002354F8">
      <w:pPr>
        <w:spacing w:before="0" w:after="0"/>
        <w:jc w:val="both"/>
        <w:rPr>
          <w:rFonts w:ascii="Arial" w:hAnsi="Arial" w:cs="Arial"/>
        </w:rPr>
      </w:pPr>
      <w:r w:rsidRPr="002354F8">
        <w:rPr>
          <w:rFonts w:ascii="Arial" w:hAnsi="Arial" w:cs="Arial"/>
        </w:rPr>
        <w:t xml:space="preserve">OÜ Loo Vesi on nõus lubama detailplaneeringu alale ühisveevärgist vett koguses kuni 1,0 </w:t>
      </w:r>
      <w:proofErr w:type="spellStart"/>
      <w:r w:rsidRPr="002354F8">
        <w:rPr>
          <w:rFonts w:ascii="Arial" w:hAnsi="Arial" w:cs="Arial"/>
        </w:rPr>
        <w:t>m³</w:t>
      </w:r>
      <w:proofErr w:type="spellEnd"/>
      <w:r w:rsidRPr="002354F8">
        <w:rPr>
          <w:rFonts w:ascii="Arial" w:hAnsi="Arial" w:cs="Arial"/>
        </w:rPr>
        <w:t xml:space="preserve"> /d</w:t>
      </w:r>
      <w:r w:rsidR="00357DE4" w:rsidRPr="002354F8">
        <w:rPr>
          <w:rFonts w:ascii="Arial" w:hAnsi="Arial" w:cs="Arial"/>
        </w:rPr>
        <w:t xml:space="preserve"> </w:t>
      </w:r>
      <w:r w:rsidRPr="002354F8">
        <w:rPr>
          <w:rFonts w:ascii="Arial" w:hAnsi="Arial" w:cs="Arial"/>
        </w:rPr>
        <w:t>järgmistel tingimustel:</w:t>
      </w:r>
    </w:p>
    <w:p w:rsidR="0026361D" w:rsidRPr="002354F8" w:rsidRDefault="0026361D">
      <w:pPr>
        <w:numPr>
          <w:ilvl w:val="0"/>
          <w:numId w:val="19"/>
        </w:numPr>
        <w:tabs>
          <w:tab w:val="clear" w:pos="780"/>
        </w:tabs>
        <w:spacing w:before="0" w:after="0"/>
        <w:ind w:left="426" w:hanging="279"/>
        <w:jc w:val="both"/>
        <w:rPr>
          <w:rFonts w:ascii="Arial" w:eastAsia="Calibri" w:hAnsi="Arial" w:cs="Arial"/>
        </w:rPr>
      </w:pPr>
      <w:r w:rsidRPr="002354F8">
        <w:rPr>
          <w:rFonts w:ascii="Arial" w:eastAsia="Calibri" w:hAnsi="Arial" w:cs="Arial"/>
        </w:rPr>
        <w:t>Detailplaneeringu ala liitumine Iru küla ühisveevärgiga näha ette väljavõttega Saha-Loo tee 46 ja 48 ja lähiala detailplaneeringu realiseerimise käigus rajatavast veetorust DN100 Saha tee 48 ja Saha t</w:t>
      </w:r>
      <w:r w:rsidR="002129F9" w:rsidRPr="002354F8">
        <w:rPr>
          <w:rFonts w:ascii="Arial" w:eastAsia="Calibri" w:hAnsi="Arial" w:cs="Arial"/>
        </w:rPr>
        <w:t>ee 46 piiril</w:t>
      </w:r>
      <w:r w:rsidRPr="002354F8">
        <w:rPr>
          <w:rFonts w:ascii="Arial" w:eastAsia="Calibri" w:hAnsi="Arial" w:cs="Arial"/>
        </w:rPr>
        <w:t>.</w:t>
      </w:r>
    </w:p>
    <w:p w:rsidR="0026361D" w:rsidRPr="002354F8" w:rsidRDefault="0026361D">
      <w:pPr>
        <w:numPr>
          <w:ilvl w:val="0"/>
          <w:numId w:val="19"/>
        </w:numPr>
        <w:tabs>
          <w:tab w:val="clear" w:pos="780"/>
        </w:tabs>
        <w:spacing w:before="0" w:after="0"/>
        <w:ind w:left="426" w:hanging="279"/>
        <w:jc w:val="both"/>
        <w:rPr>
          <w:rFonts w:ascii="Arial" w:eastAsia="Calibri" w:hAnsi="Arial" w:cs="Arial"/>
        </w:rPr>
      </w:pPr>
      <w:r w:rsidRPr="002354F8">
        <w:rPr>
          <w:rFonts w:ascii="Arial" w:eastAsia="Calibri" w:hAnsi="Arial" w:cs="Arial"/>
        </w:rPr>
        <w:t>Kinnistule planeeritava laohoone liitumiseks näha ette ligipääsetavasse kohta sulgarmatuur, mis jääb ühtlasi kinnistu liitumispunktiks Iru küla ühisveevärgiga.</w:t>
      </w:r>
    </w:p>
    <w:p w:rsidR="0026361D" w:rsidRPr="002354F8" w:rsidRDefault="0026361D">
      <w:pPr>
        <w:numPr>
          <w:ilvl w:val="0"/>
          <w:numId w:val="19"/>
        </w:numPr>
        <w:tabs>
          <w:tab w:val="clear" w:pos="780"/>
        </w:tabs>
        <w:spacing w:before="0" w:after="0"/>
        <w:ind w:left="426" w:hanging="279"/>
        <w:jc w:val="both"/>
        <w:rPr>
          <w:rFonts w:ascii="Arial" w:eastAsia="Calibri" w:hAnsi="Arial" w:cs="Arial"/>
        </w:rPr>
      </w:pPr>
      <w:r w:rsidRPr="002354F8">
        <w:rPr>
          <w:rFonts w:ascii="Arial" w:eastAsia="Calibri" w:hAnsi="Arial" w:cs="Arial"/>
        </w:rPr>
        <w:t>Näha ette piirkonna veetorustiku läbipesu võimalus.</w:t>
      </w:r>
    </w:p>
    <w:p w:rsidR="0026361D" w:rsidRPr="002354F8" w:rsidRDefault="0026361D">
      <w:pPr>
        <w:numPr>
          <w:ilvl w:val="0"/>
          <w:numId w:val="19"/>
        </w:numPr>
        <w:tabs>
          <w:tab w:val="clear" w:pos="780"/>
        </w:tabs>
        <w:spacing w:before="0" w:after="0"/>
        <w:ind w:left="426" w:hanging="279"/>
        <w:jc w:val="both"/>
        <w:rPr>
          <w:rFonts w:ascii="Arial" w:eastAsia="Calibri" w:hAnsi="Arial" w:cs="Arial"/>
        </w:rPr>
      </w:pPr>
      <w:r w:rsidRPr="002354F8">
        <w:rPr>
          <w:rFonts w:ascii="Arial" w:eastAsia="Calibri" w:hAnsi="Arial" w:cs="Arial"/>
        </w:rPr>
        <w:t>Veetorustiku minimaalne projekteeritud rajamissügavus on 1,8</w:t>
      </w:r>
      <w:r w:rsidR="007106AE" w:rsidRPr="002354F8">
        <w:rPr>
          <w:rFonts w:ascii="Arial" w:eastAsia="Calibri" w:hAnsi="Arial" w:cs="Arial"/>
        </w:rPr>
        <w:t xml:space="preserve"> </w:t>
      </w:r>
      <w:r w:rsidRPr="002354F8">
        <w:rPr>
          <w:rFonts w:ascii="Arial" w:eastAsia="Calibri" w:hAnsi="Arial" w:cs="Arial"/>
        </w:rPr>
        <w:t>m toru peale.</w:t>
      </w:r>
    </w:p>
    <w:p w:rsidR="0026361D" w:rsidRPr="002354F8" w:rsidRDefault="0026361D">
      <w:pPr>
        <w:numPr>
          <w:ilvl w:val="0"/>
          <w:numId w:val="19"/>
        </w:numPr>
        <w:tabs>
          <w:tab w:val="clear" w:pos="780"/>
        </w:tabs>
        <w:spacing w:before="0" w:after="0"/>
        <w:ind w:left="426" w:hanging="279"/>
        <w:jc w:val="both"/>
        <w:rPr>
          <w:rFonts w:ascii="Arial" w:eastAsia="Calibri" w:hAnsi="Arial" w:cs="Arial"/>
        </w:rPr>
      </w:pPr>
      <w:r w:rsidRPr="002354F8">
        <w:rPr>
          <w:rFonts w:ascii="Arial" w:eastAsia="Calibri" w:hAnsi="Arial" w:cs="Arial"/>
        </w:rPr>
        <w:t>Veetorustikud</w:t>
      </w:r>
      <w:r w:rsidR="00357DE4" w:rsidRPr="002354F8">
        <w:rPr>
          <w:rFonts w:ascii="Arial" w:eastAsia="Calibri" w:hAnsi="Arial" w:cs="Arial"/>
        </w:rPr>
        <w:t xml:space="preserve"> </w:t>
      </w:r>
      <w:r w:rsidRPr="002354F8">
        <w:rPr>
          <w:rFonts w:ascii="Arial" w:eastAsia="Calibri" w:hAnsi="Arial" w:cs="Arial"/>
        </w:rPr>
        <w:t>näha ette plastist joogiveetorust,</w:t>
      </w:r>
      <w:r w:rsidR="00357DE4" w:rsidRPr="002354F8">
        <w:rPr>
          <w:rFonts w:ascii="Arial" w:eastAsia="Calibri" w:hAnsi="Arial" w:cs="Arial"/>
        </w:rPr>
        <w:t xml:space="preserve"> </w:t>
      </w:r>
      <w:r w:rsidRPr="002354F8">
        <w:rPr>
          <w:rFonts w:ascii="Arial" w:eastAsia="Calibri" w:hAnsi="Arial" w:cs="Arial"/>
        </w:rPr>
        <w:t>ühendused on lubatud teha vaid</w:t>
      </w:r>
      <w:r w:rsidR="00357DE4" w:rsidRPr="002354F8">
        <w:rPr>
          <w:rFonts w:ascii="Arial" w:eastAsia="Calibri" w:hAnsi="Arial" w:cs="Arial"/>
        </w:rPr>
        <w:t xml:space="preserve"> </w:t>
      </w:r>
      <w:r w:rsidRPr="002354F8">
        <w:rPr>
          <w:rFonts w:ascii="Arial" w:eastAsia="Calibri" w:hAnsi="Arial" w:cs="Arial"/>
        </w:rPr>
        <w:t>keevisõmblustega.</w:t>
      </w:r>
    </w:p>
    <w:p w:rsidR="0026361D" w:rsidRPr="002354F8" w:rsidRDefault="0026361D">
      <w:pPr>
        <w:numPr>
          <w:ilvl w:val="0"/>
          <w:numId w:val="19"/>
        </w:numPr>
        <w:tabs>
          <w:tab w:val="clear" w:pos="780"/>
        </w:tabs>
        <w:spacing w:before="0" w:after="0"/>
        <w:ind w:left="426" w:hanging="279"/>
        <w:jc w:val="both"/>
        <w:rPr>
          <w:rFonts w:ascii="Arial" w:eastAsia="Calibri" w:hAnsi="Arial" w:cs="Arial"/>
        </w:rPr>
      </w:pPr>
      <w:r w:rsidRPr="002354F8">
        <w:rPr>
          <w:rFonts w:ascii="Arial" w:eastAsia="Calibri" w:hAnsi="Arial" w:cs="Arial"/>
        </w:rPr>
        <w:t>Kinnistule planeeritavasse hoonesse näha ette OÜ Loo Vesi nõuetele vastav veemõõdusõlm.</w:t>
      </w:r>
    </w:p>
    <w:p w:rsidR="00265C2E" w:rsidRPr="002354F8" w:rsidRDefault="00265C2E" w:rsidP="002354F8">
      <w:pPr>
        <w:spacing w:before="0" w:after="0"/>
        <w:jc w:val="both"/>
        <w:rPr>
          <w:rFonts w:ascii="Arial" w:hAnsi="Arial" w:cs="Arial"/>
        </w:rPr>
      </w:pPr>
      <w:r w:rsidRPr="002354F8">
        <w:rPr>
          <w:rFonts w:ascii="Arial" w:hAnsi="Arial" w:cs="Arial"/>
        </w:rPr>
        <w:t>Iru küla ü</w:t>
      </w:r>
      <w:r w:rsidR="00D66636" w:rsidRPr="002354F8">
        <w:rPr>
          <w:rFonts w:ascii="Arial" w:hAnsi="Arial" w:cs="Arial"/>
        </w:rPr>
        <w:t>hisveevärgiga ühinemine</w:t>
      </w:r>
      <w:r w:rsidRPr="002354F8">
        <w:rPr>
          <w:rFonts w:ascii="Arial" w:hAnsi="Arial" w:cs="Arial"/>
        </w:rPr>
        <w:t xml:space="preserve"> on kavandatud kinnistule </w:t>
      </w:r>
      <w:r w:rsidR="00D66636" w:rsidRPr="002354F8">
        <w:rPr>
          <w:rFonts w:ascii="Arial" w:hAnsi="Arial" w:cs="Arial"/>
        </w:rPr>
        <w:t>Saha-Loo tee 48 (katastritunnusega 24501:001:08</w:t>
      </w:r>
      <w:r w:rsidRPr="002354F8">
        <w:rPr>
          <w:rFonts w:ascii="Arial" w:hAnsi="Arial" w:cs="Arial"/>
        </w:rPr>
        <w:t>4</w:t>
      </w:r>
      <w:r w:rsidR="00D66636" w:rsidRPr="002354F8">
        <w:rPr>
          <w:rFonts w:ascii="Arial" w:hAnsi="Arial" w:cs="Arial"/>
        </w:rPr>
        <w:t>7). Saha-Loo tee 46 ja 48 ja lähiala detailplaneeringu realiseerimisel</w:t>
      </w:r>
      <w:r w:rsidR="00357DE4" w:rsidRPr="002354F8">
        <w:rPr>
          <w:rFonts w:ascii="Arial" w:hAnsi="Arial" w:cs="Arial"/>
        </w:rPr>
        <w:t xml:space="preserve"> </w:t>
      </w:r>
      <w:r w:rsidR="00D66636" w:rsidRPr="002354F8">
        <w:rPr>
          <w:rFonts w:ascii="Arial" w:hAnsi="Arial" w:cs="Arial"/>
        </w:rPr>
        <w:t>rajatakse veetoru</w:t>
      </w:r>
      <w:r w:rsidR="00357DE4" w:rsidRPr="002354F8">
        <w:rPr>
          <w:rFonts w:ascii="Arial" w:hAnsi="Arial" w:cs="Arial"/>
        </w:rPr>
        <w:t xml:space="preserve"> </w:t>
      </w:r>
      <w:r w:rsidR="00D66636" w:rsidRPr="002354F8">
        <w:rPr>
          <w:rFonts w:ascii="Arial" w:hAnsi="Arial" w:cs="Arial"/>
        </w:rPr>
        <w:t>DN100, kuhu on ette nähtud ühinemispunkt.</w:t>
      </w:r>
    </w:p>
    <w:p w:rsidR="000C1CB5" w:rsidRPr="002354F8" w:rsidRDefault="000C1CB5" w:rsidP="002354F8">
      <w:pPr>
        <w:spacing w:before="0" w:after="0"/>
        <w:jc w:val="both"/>
        <w:rPr>
          <w:rFonts w:ascii="Arial" w:hAnsi="Arial" w:cs="Arial"/>
        </w:rPr>
      </w:pPr>
      <w:r w:rsidRPr="002354F8">
        <w:rPr>
          <w:rFonts w:ascii="Arial" w:hAnsi="Arial" w:cs="Arial"/>
        </w:rPr>
        <w:t xml:space="preserve">Planeeritavale krundile </w:t>
      </w:r>
      <w:proofErr w:type="spellStart"/>
      <w:r w:rsidRPr="002354F8">
        <w:rPr>
          <w:rFonts w:ascii="Arial" w:hAnsi="Arial" w:cs="Arial"/>
        </w:rPr>
        <w:t>pos</w:t>
      </w:r>
      <w:proofErr w:type="spellEnd"/>
      <w:r w:rsidRPr="002354F8">
        <w:rPr>
          <w:rFonts w:ascii="Arial" w:hAnsi="Arial" w:cs="Arial"/>
        </w:rPr>
        <w:t xml:space="preserve"> 1 on ette nähtud servituudivajadusega ala kinnistu Metsa tee 5a ühisveevärgiga ühinemise võimaluseks.</w:t>
      </w:r>
    </w:p>
    <w:p w:rsidR="00265C2E" w:rsidRPr="002354F8" w:rsidRDefault="00D66636" w:rsidP="002354F8">
      <w:pPr>
        <w:spacing w:before="0" w:after="0"/>
        <w:jc w:val="both"/>
        <w:rPr>
          <w:rFonts w:ascii="Arial" w:hAnsi="Arial" w:cs="Arial"/>
        </w:rPr>
      </w:pPr>
      <w:r w:rsidRPr="002354F8">
        <w:rPr>
          <w:rFonts w:ascii="Arial" w:hAnsi="Arial" w:cs="Arial"/>
        </w:rPr>
        <w:t>Iru küla ühisveevärgiga liitumis</w:t>
      </w:r>
      <w:r w:rsidR="0055239B" w:rsidRPr="002354F8">
        <w:rPr>
          <w:rFonts w:ascii="Arial" w:hAnsi="Arial" w:cs="Arial"/>
        </w:rPr>
        <w:t>eks</w:t>
      </w:r>
      <w:r w:rsidRPr="002354F8">
        <w:rPr>
          <w:rFonts w:ascii="Arial" w:hAnsi="Arial" w:cs="Arial"/>
        </w:rPr>
        <w:t xml:space="preserve"> on </w:t>
      </w:r>
      <w:r w:rsidR="00265C2E" w:rsidRPr="002354F8">
        <w:rPr>
          <w:rFonts w:ascii="Arial" w:hAnsi="Arial" w:cs="Arial"/>
        </w:rPr>
        <w:t xml:space="preserve">planeeritud </w:t>
      </w:r>
      <w:r w:rsidR="0055239B" w:rsidRPr="002354F8">
        <w:rPr>
          <w:rFonts w:ascii="Arial" w:hAnsi="Arial" w:cs="Arial"/>
        </w:rPr>
        <w:t xml:space="preserve">moodustatava krundi </w:t>
      </w:r>
      <w:proofErr w:type="spellStart"/>
      <w:r w:rsidR="0055239B" w:rsidRPr="002354F8">
        <w:rPr>
          <w:rFonts w:ascii="Arial" w:hAnsi="Arial" w:cs="Arial"/>
        </w:rPr>
        <w:t>pos</w:t>
      </w:r>
      <w:proofErr w:type="spellEnd"/>
      <w:r w:rsidR="0055239B" w:rsidRPr="002354F8">
        <w:rPr>
          <w:rFonts w:ascii="Arial" w:hAnsi="Arial" w:cs="Arial"/>
        </w:rPr>
        <w:t xml:space="preserve"> 1 </w:t>
      </w:r>
      <w:r w:rsidR="00265C2E" w:rsidRPr="002354F8">
        <w:rPr>
          <w:rFonts w:ascii="Arial" w:hAnsi="Arial" w:cs="Arial"/>
        </w:rPr>
        <w:t xml:space="preserve">maa-alale </w:t>
      </w:r>
      <w:r w:rsidR="0055239B" w:rsidRPr="002354F8">
        <w:rPr>
          <w:rFonts w:ascii="Arial" w:hAnsi="Arial" w:cs="Arial"/>
        </w:rPr>
        <w:t>liitumispunkt koos sulgarmatuuriga. Liitumispunkti asukoht on ligipääsetav, paikneb vahetult planeeritud parkla kõrval.</w:t>
      </w:r>
    </w:p>
    <w:p w:rsidR="0055239B" w:rsidRPr="002354F8" w:rsidRDefault="002129F9" w:rsidP="002354F8">
      <w:pPr>
        <w:spacing w:before="0" w:after="0"/>
        <w:jc w:val="both"/>
        <w:rPr>
          <w:rFonts w:ascii="Arial" w:hAnsi="Arial" w:cs="Arial"/>
        </w:rPr>
      </w:pPr>
      <w:r w:rsidRPr="002354F8">
        <w:rPr>
          <w:rFonts w:ascii="Arial" w:hAnsi="Arial" w:cs="Arial"/>
        </w:rPr>
        <w:t>Veeühendustorustik ehitatakse plastist joogiveetorudest, mille ühendused on lubatud teha vaid keevisõmblustega.</w:t>
      </w:r>
      <w:r w:rsidR="00357DE4" w:rsidRPr="002354F8">
        <w:rPr>
          <w:rFonts w:ascii="Arial" w:hAnsi="Arial" w:cs="Arial"/>
        </w:rPr>
        <w:t xml:space="preserve"> </w:t>
      </w:r>
      <w:r w:rsidRPr="002354F8">
        <w:rPr>
          <w:rFonts w:ascii="Arial" w:hAnsi="Arial" w:cs="Arial"/>
        </w:rPr>
        <w:t xml:space="preserve">Torustikud paigaldatakse külmumispiirist sügavamale ehk 1,8 meetri </w:t>
      </w:r>
      <w:r w:rsidRPr="002354F8">
        <w:rPr>
          <w:rFonts w:ascii="Arial" w:hAnsi="Arial" w:cs="Arial"/>
        </w:rPr>
        <w:lastRenderedPageBreak/>
        <w:t xml:space="preserve">sügavusele. Hoone vundamenti läbimisel paigaldatakse veesisend hülssi. Hoonesse paigaldatakse OÜ Loo Vesi nõuetele vastav veemõõdusõlm, mille arvesti näidu järgi toimub arveldamine veeettevõtjaga. </w:t>
      </w:r>
    </w:p>
    <w:p w:rsidR="00667328" w:rsidRPr="002354F8" w:rsidRDefault="00667328" w:rsidP="002354F8">
      <w:pPr>
        <w:spacing w:before="0" w:after="0"/>
        <w:jc w:val="both"/>
        <w:rPr>
          <w:rFonts w:ascii="Arial" w:hAnsi="Arial" w:cs="Arial"/>
        </w:rPr>
      </w:pPr>
      <w:r w:rsidRPr="002354F8">
        <w:rPr>
          <w:rFonts w:ascii="Arial" w:hAnsi="Arial" w:cs="Arial"/>
        </w:rPr>
        <w:t xml:space="preserve">Planeeritud veevarustuse lahendus näeb ette varustussüsteemi ringistamise. </w:t>
      </w:r>
      <w:r w:rsidR="008045D1" w:rsidRPr="002354F8">
        <w:rPr>
          <w:rFonts w:ascii="Arial" w:hAnsi="Arial" w:cs="Arial"/>
        </w:rPr>
        <w:t>Planeeritud on kaks veetoru DE 100 ühes kaevikus ja kaks ühinemispunkti ühisveevärgiga. Üks ühinemi</w:t>
      </w:r>
      <w:r w:rsidR="00807EE7" w:rsidRPr="002354F8">
        <w:rPr>
          <w:rFonts w:ascii="Arial" w:hAnsi="Arial" w:cs="Arial"/>
        </w:rPr>
        <w:t>ne</w:t>
      </w:r>
      <w:r w:rsidR="008045D1" w:rsidRPr="002354F8">
        <w:rPr>
          <w:rFonts w:ascii="Arial" w:hAnsi="Arial" w:cs="Arial"/>
        </w:rPr>
        <w:t xml:space="preserve"> on ette nähtud </w:t>
      </w:r>
      <w:r w:rsidRPr="002354F8">
        <w:rPr>
          <w:rFonts w:ascii="Arial" w:hAnsi="Arial" w:cs="Arial"/>
        </w:rPr>
        <w:t>Saha-Loo tee 46 ja 48 ja lähiala detailplaneeringu realiseerimisel</w:t>
      </w:r>
      <w:r w:rsidR="00357DE4" w:rsidRPr="002354F8">
        <w:rPr>
          <w:rFonts w:ascii="Arial" w:hAnsi="Arial" w:cs="Arial"/>
        </w:rPr>
        <w:t xml:space="preserve"> </w:t>
      </w:r>
      <w:r w:rsidR="008045D1" w:rsidRPr="002354F8">
        <w:rPr>
          <w:rFonts w:ascii="Arial" w:hAnsi="Arial" w:cs="Arial"/>
        </w:rPr>
        <w:t>rajatava</w:t>
      </w:r>
      <w:r w:rsidRPr="002354F8">
        <w:rPr>
          <w:rFonts w:ascii="Arial" w:hAnsi="Arial" w:cs="Arial"/>
        </w:rPr>
        <w:t xml:space="preserve"> veetoru</w:t>
      </w:r>
      <w:r w:rsidR="00807EE7" w:rsidRPr="002354F8">
        <w:rPr>
          <w:rFonts w:ascii="Arial" w:hAnsi="Arial" w:cs="Arial"/>
        </w:rPr>
        <w:t>ga ja teine ühinemine on ette nähtud kinnistul Ämma põik paikneva olemasoleva veetorustikuga. Teise ühinemispunktini rajatakse veetoru paralleelsel varem planeeritud veetoruga kinnistul Saha-Loo tee 48.</w:t>
      </w:r>
    </w:p>
    <w:p w:rsidR="002B6800" w:rsidRPr="002354F8" w:rsidRDefault="002B6800" w:rsidP="002354F8">
      <w:pPr>
        <w:spacing w:before="0" w:after="0"/>
        <w:jc w:val="both"/>
        <w:rPr>
          <w:rFonts w:ascii="Arial" w:hAnsi="Arial" w:cs="Arial"/>
        </w:rPr>
      </w:pPr>
      <w:r w:rsidRPr="002354F8">
        <w:rPr>
          <w:rFonts w:ascii="Arial" w:hAnsi="Arial" w:cs="Arial"/>
        </w:rPr>
        <w:t>Antud lahendus tagab tuletõrjevee vajadusteks vajaliku koguse vett.</w:t>
      </w:r>
    </w:p>
    <w:p w:rsidR="00667328" w:rsidRPr="002354F8" w:rsidRDefault="00667328" w:rsidP="002354F8">
      <w:pPr>
        <w:spacing w:before="0" w:after="0"/>
        <w:jc w:val="both"/>
        <w:rPr>
          <w:rFonts w:ascii="Arial" w:hAnsi="Arial" w:cs="Arial"/>
        </w:rPr>
      </w:pPr>
    </w:p>
    <w:p w:rsidR="005435C5" w:rsidRPr="002354F8" w:rsidRDefault="005435C5" w:rsidP="002354F8">
      <w:pPr>
        <w:spacing w:before="0" w:after="0"/>
        <w:jc w:val="both"/>
        <w:rPr>
          <w:rFonts w:ascii="Arial" w:hAnsi="Arial" w:cs="Arial"/>
          <w:u w:val="single"/>
        </w:rPr>
      </w:pPr>
      <w:r w:rsidRPr="002354F8">
        <w:rPr>
          <w:rFonts w:ascii="Arial" w:hAnsi="Arial" w:cs="Arial"/>
          <w:u w:val="single"/>
        </w:rPr>
        <w:t>Reovee kanalisatsioon</w:t>
      </w:r>
    </w:p>
    <w:p w:rsidR="0026361D" w:rsidRPr="002354F8" w:rsidRDefault="005435C5" w:rsidP="002354F8">
      <w:pPr>
        <w:pStyle w:val="Loendilik"/>
        <w:spacing w:before="0" w:after="0"/>
        <w:ind w:left="0"/>
        <w:contextualSpacing w:val="0"/>
        <w:jc w:val="both"/>
        <w:rPr>
          <w:rFonts w:ascii="Arial" w:hAnsi="Arial" w:cs="Arial"/>
        </w:rPr>
      </w:pPr>
      <w:r w:rsidRPr="002354F8">
        <w:rPr>
          <w:rFonts w:ascii="Arial" w:hAnsi="Arial" w:cs="Arial"/>
        </w:rPr>
        <w:t xml:space="preserve">OÜ Loo Vesi on nõus vastu võtma detailplaneeringu alalt reovett koguses kuni 1,0 </w:t>
      </w:r>
      <w:proofErr w:type="spellStart"/>
      <w:r w:rsidRPr="002354F8">
        <w:rPr>
          <w:rFonts w:ascii="Arial" w:hAnsi="Arial" w:cs="Arial"/>
        </w:rPr>
        <w:t>m³</w:t>
      </w:r>
      <w:proofErr w:type="spellEnd"/>
      <w:r w:rsidRPr="002354F8">
        <w:rPr>
          <w:rFonts w:ascii="Arial" w:hAnsi="Arial" w:cs="Arial"/>
        </w:rPr>
        <w:t xml:space="preserve"> /d järgmistel tingimustel:</w:t>
      </w:r>
    </w:p>
    <w:p w:rsidR="0026361D" w:rsidRPr="002354F8" w:rsidRDefault="0026361D">
      <w:pPr>
        <w:numPr>
          <w:ilvl w:val="0"/>
          <w:numId w:val="20"/>
        </w:numPr>
        <w:spacing w:before="0" w:after="0"/>
        <w:ind w:left="284" w:hanging="218"/>
        <w:jc w:val="both"/>
        <w:rPr>
          <w:rFonts w:ascii="Arial" w:eastAsia="Calibri" w:hAnsi="Arial" w:cs="Arial"/>
        </w:rPr>
      </w:pPr>
      <w:r w:rsidRPr="002354F8">
        <w:rPr>
          <w:rFonts w:ascii="Arial" w:eastAsia="Calibri" w:hAnsi="Arial" w:cs="Arial"/>
        </w:rPr>
        <w:t>Detailplaneeringu ala liitumine Iru küla ühiskanalisatsiooniga on võimalik liitumisega Saha-Loo tee 46 ja 48 ja lähiala detailplaneeringu elluviimise käigus rajatava kanalisatsioonitorustikuga.</w:t>
      </w:r>
    </w:p>
    <w:p w:rsidR="0026361D" w:rsidRPr="002354F8" w:rsidRDefault="0026361D">
      <w:pPr>
        <w:numPr>
          <w:ilvl w:val="0"/>
          <w:numId w:val="20"/>
        </w:numPr>
        <w:spacing w:before="0" w:after="0"/>
        <w:ind w:left="284" w:hanging="218"/>
        <w:jc w:val="both"/>
        <w:rPr>
          <w:rFonts w:ascii="Arial" w:eastAsia="Calibri" w:hAnsi="Arial" w:cs="Arial"/>
        </w:rPr>
      </w:pPr>
      <w:r w:rsidRPr="002354F8">
        <w:rPr>
          <w:rFonts w:ascii="Arial" w:eastAsia="Calibri" w:hAnsi="Arial" w:cs="Arial"/>
        </w:rPr>
        <w:t>Detailplaneeringu ala kanalisatsioon lahendada võimalusel isevoolsena. Survekanalisatsiooniga lahendamise korral jääb üle</w:t>
      </w:r>
      <w:r w:rsidR="00E350E4" w:rsidRPr="002354F8">
        <w:rPr>
          <w:rFonts w:ascii="Arial" w:eastAsia="Calibri" w:hAnsi="Arial" w:cs="Arial"/>
        </w:rPr>
        <w:t xml:space="preserve"> </w:t>
      </w:r>
      <w:r w:rsidRPr="002354F8">
        <w:rPr>
          <w:rFonts w:ascii="Arial" w:eastAsia="Calibri" w:hAnsi="Arial" w:cs="Arial"/>
        </w:rPr>
        <w:t>pumpla kinnistu omandisse.</w:t>
      </w:r>
    </w:p>
    <w:p w:rsidR="0026361D" w:rsidRPr="002354F8" w:rsidRDefault="0026361D">
      <w:pPr>
        <w:numPr>
          <w:ilvl w:val="0"/>
          <w:numId w:val="20"/>
        </w:numPr>
        <w:spacing w:before="0" w:after="0"/>
        <w:ind w:left="284" w:hanging="218"/>
        <w:jc w:val="both"/>
        <w:rPr>
          <w:rFonts w:ascii="Arial" w:eastAsia="Calibri" w:hAnsi="Arial" w:cs="Arial"/>
        </w:rPr>
      </w:pPr>
      <w:r w:rsidRPr="002354F8">
        <w:rPr>
          <w:rFonts w:ascii="Arial" w:eastAsia="Calibri" w:hAnsi="Arial" w:cs="Arial"/>
        </w:rPr>
        <w:t>Kinnistu liitumisele</w:t>
      </w:r>
      <w:r w:rsidR="00E350E4" w:rsidRPr="002354F8">
        <w:rPr>
          <w:rFonts w:ascii="Arial" w:eastAsia="Calibri" w:hAnsi="Arial" w:cs="Arial"/>
        </w:rPr>
        <w:t xml:space="preserve"> </w:t>
      </w:r>
      <w:r w:rsidRPr="002354F8">
        <w:rPr>
          <w:rFonts w:ascii="Arial" w:eastAsia="Calibri" w:hAnsi="Arial" w:cs="Arial"/>
        </w:rPr>
        <w:t>näha ette</w:t>
      </w:r>
      <w:r w:rsidR="00E350E4" w:rsidRPr="002354F8">
        <w:rPr>
          <w:rFonts w:ascii="Arial" w:eastAsia="Calibri" w:hAnsi="Arial" w:cs="Arial"/>
        </w:rPr>
        <w:t xml:space="preserve"> </w:t>
      </w:r>
      <w:r w:rsidRPr="002354F8">
        <w:rPr>
          <w:rFonts w:ascii="Arial" w:eastAsia="Calibri" w:hAnsi="Arial" w:cs="Arial"/>
        </w:rPr>
        <w:t>sobivasse kohta kanalisatsiooni liitumiskaev</w:t>
      </w:r>
      <w:r w:rsidR="00E350E4" w:rsidRPr="002354F8">
        <w:rPr>
          <w:rFonts w:ascii="Arial" w:eastAsia="Calibri" w:hAnsi="Arial" w:cs="Arial"/>
        </w:rPr>
        <w:t xml:space="preserve"> </w:t>
      </w:r>
      <w:r w:rsidRPr="002354F8">
        <w:rPr>
          <w:rFonts w:ascii="Arial" w:eastAsia="Calibri" w:hAnsi="Arial" w:cs="Arial"/>
        </w:rPr>
        <w:t>(survekanalisatsiooniga lahenduse korral liitumise maakraan), mis jääb ühtlasi kinnistu liitumispunktiks</w:t>
      </w:r>
      <w:r w:rsidR="00E350E4" w:rsidRPr="002354F8">
        <w:rPr>
          <w:rFonts w:ascii="Arial" w:eastAsia="Calibri" w:hAnsi="Arial" w:cs="Arial"/>
        </w:rPr>
        <w:t xml:space="preserve"> </w:t>
      </w:r>
      <w:r w:rsidRPr="002354F8">
        <w:rPr>
          <w:rFonts w:ascii="Arial" w:eastAsia="Calibri" w:hAnsi="Arial" w:cs="Arial"/>
        </w:rPr>
        <w:t>Iru küla ühiskanalisatsiooniga.</w:t>
      </w:r>
    </w:p>
    <w:p w:rsidR="0026361D" w:rsidRPr="002354F8" w:rsidRDefault="0026361D">
      <w:pPr>
        <w:numPr>
          <w:ilvl w:val="0"/>
          <w:numId w:val="20"/>
        </w:numPr>
        <w:tabs>
          <w:tab w:val="left" w:pos="284"/>
        </w:tabs>
        <w:spacing w:before="0" w:after="0"/>
        <w:ind w:left="284" w:hanging="218"/>
        <w:jc w:val="both"/>
        <w:rPr>
          <w:rFonts w:ascii="Arial" w:eastAsia="Calibri" w:hAnsi="Arial" w:cs="Arial"/>
        </w:rPr>
      </w:pPr>
      <w:r w:rsidRPr="002354F8">
        <w:rPr>
          <w:rFonts w:ascii="Arial" w:eastAsia="Calibri" w:hAnsi="Arial" w:cs="Arial"/>
        </w:rPr>
        <w:t>Torustikud näha ette</w:t>
      </w:r>
      <w:r w:rsidR="00E350E4" w:rsidRPr="002354F8">
        <w:rPr>
          <w:rFonts w:ascii="Arial" w:eastAsia="Calibri" w:hAnsi="Arial" w:cs="Arial"/>
        </w:rPr>
        <w:t xml:space="preserve"> </w:t>
      </w:r>
      <w:r w:rsidRPr="002354F8">
        <w:rPr>
          <w:rFonts w:ascii="Arial" w:eastAsia="Calibri" w:hAnsi="Arial" w:cs="Arial"/>
        </w:rPr>
        <w:t>võimalusel teekinnistule , kuid mitte sõidutee alla.</w:t>
      </w:r>
    </w:p>
    <w:p w:rsidR="0026361D" w:rsidRPr="002354F8" w:rsidRDefault="0026361D">
      <w:pPr>
        <w:numPr>
          <w:ilvl w:val="0"/>
          <w:numId w:val="20"/>
        </w:numPr>
        <w:tabs>
          <w:tab w:val="left" w:pos="284"/>
        </w:tabs>
        <w:spacing w:before="0" w:after="0"/>
        <w:ind w:left="284" w:hanging="218"/>
        <w:jc w:val="both"/>
        <w:rPr>
          <w:rFonts w:ascii="Arial" w:hAnsi="Arial" w:cs="Arial"/>
        </w:rPr>
      </w:pPr>
      <w:r w:rsidRPr="002354F8">
        <w:rPr>
          <w:rFonts w:ascii="Arial" w:hAnsi="Arial" w:cs="Arial"/>
        </w:rPr>
        <w:t>Kanaliseerida on lubatud ainult olmereovett, vältida sade- ja pinnavee sattumine ühiskanalisatsioonisüsteemi.</w:t>
      </w:r>
    </w:p>
    <w:p w:rsidR="00762920" w:rsidRPr="002354F8" w:rsidRDefault="005435C5" w:rsidP="002354F8">
      <w:pPr>
        <w:spacing w:before="0" w:after="0"/>
        <w:jc w:val="both"/>
        <w:rPr>
          <w:rFonts w:ascii="Arial" w:hAnsi="Arial" w:cs="Arial"/>
        </w:rPr>
      </w:pPr>
      <w:r w:rsidRPr="002354F8">
        <w:rPr>
          <w:rFonts w:ascii="Arial" w:hAnsi="Arial" w:cs="Arial"/>
        </w:rPr>
        <w:t>Iru küla ühiskanalisatsiooniga ühinemine on kavandatud kinnistule Saha-Loo tee 48 (katastritunnusega 24501:001:0847). Saha-Loo tee 46 ja 48 ja lähiala detailplaneeringu realiseerimisel</w:t>
      </w:r>
      <w:r w:rsidR="00E350E4" w:rsidRPr="002354F8">
        <w:rPr>
          <w:rFonts w:ascii="Arial" w:hAnsi="Arial" w:cs="Arial"/>
        </w:rPr>
        <w:t xml:space="preserve"> </w:t>
      </w:r>
      <w:r w:rsidRPr="002354F8">
        <w:rPr>
          <w:rFonts w:ascii="Arial" w:hAnsi="Arial" w:cs="Arial"/>
        </w:rPr>
        <w:t>rajatakse kanalisatsioonitorustik, kuhu on ette nähtud ühinemispunkt.</w:t>
      </w:r>
    </w:p>
    <w:p w:rsidR="00762920" w:rsidRPr="002354F8" w:rsidRDefault="00762920" w:rsidP="002354F8">
      <w:pPr>
        <w:spacing w:before="0" w:after="0"/>
        <w:jc w:val="both"/>
        <w:rPr>
          <w:rFonts w:ascii="Arial" w:hAnsi="Arial" w:cs="Arial"/>
        </w:rPr>
      </w:pPr>
      <w:r w:rsidRPr="002354F8">
        <w:rPr>
          <w:rFonts w:ascii="Arial" w:hAnsi="Arial" w:cs="Arial"/>
        </w:rPr>
        <w:t xml:space="preserve">Iru küla ühiskanalisatsiooniga liitumiseks on planeeritud moodustatava krundi </w:t>
      </w:r>
      <w:proofErr w:type="spellStart"/>
      <w:r w:rsidRPr="002354F8">
        <w:rPr>
          <w:rFonts w:ascii="Arial" w:hAnsi="Arial" w:cs="Arial"/>
        </w:rPr>
        <w:t>pos</w:t>
      </w:r>
      <w:proofErr w:type="spellEnd"/>
      <w:r w:rsidRPr="002354F8">
        <w:rPr>
          <w:rFonts w:ascii="Arial" w:hAnsi="Arial" w:cs="Arial"/>
        </w:rPr>
        <w:t xml:space="preserve"> 1 maa-alale kanalisatsiooni liitumiskaev. Liitumispunkti asukoht on ligipääsetav, paikneb vahetult planeeritud parkla kõrval.</w:t>
      </w:r>
    </w:p>
    <w:p w:rsidR="000C1CB5" w:rsidRPr="002354F8" w:rsidRDefault="000C1CB5" w:rsidP="002354F8">
      <w:pPr>
        <w:spacing w:before="0" w:after="0"/>
        <w:jc w:val="both"/>
        <w:rPr>
          <w:rFonts w:ascii="Arial" w:hAnsi="Arial" w:cs="Arial"/>
        </w:rPr>
      </w:pPr>
      <w:r w:rsidRPr="002354F8">
        <w:rPr>
          <w:rFonts w:ascii="Arial" w:hAnsi="Arial" w:cs="Arial"/>
        </w:rPr>
        <w:t xml:space="preserve">Planeeritavale krundile </w:t>
      </w:r>
      <w:proofErr w:type="spellStart"/>
      <w:r w:rsidRPr="002354F8">
        <w:rPr>
          <w:rFonts w:ascii="Arial" w:hAnsi="Arial" w:cs="Arial"/>
        </w:rPr>
        <w:t>pos</w:t>
      </w:r>
      <w:proofErr w:type="spellEnd"/>
      <w:r w:rsidRPr="002354F8">
        <w:rPr>
          <w:rFonts w:ascii="Arial" w:hAnsi="Arial" w:cs="Arial"/>
        </w:rPr>
        <w:t xml:space="preserve"> 1 on ette nähtud servituudivajadusega ala kinnistu Metsa tee 5a ühiskanalisatsiooniga liitumise võimaluseks. </w:t>
      </w:r>
    </w:p>
    <w:p w:rsidR="00762920" w:rsidRPr="002354F8" w:rsidRDefault="00762920" w:rsidP="002354F8">
      <w:pPr>
        <w:spacing w:before="0" w:after="0"/>
        <w:jc w:val="both"/>
        <w:rPr>
          <w:rFonts w:ascii="Arial" w:hAnsi="Arial" w:cs="Arial"/>
        </w:rPr>
      </w:pPr>
      <w:r w:rsidRPr="002354F8">
        <w:rPr>
          <w:rFonts w:ascii="Arial" w:hAnsi="Arial" w:cs="Arial"/>
        </w:rPr>
        <w:t>Ühinemispunktist kuni kanalisatsiooni liitumiskaevuni on kanalisatsioon lahendatud isevoolsena.</w:t>
      </w:r>
    </w:p>
    <w:p w:rsidR="0087236E" w:rsidRPr="002354F8" w:rsidRDefault="0087236E" w:rsidP="002354F8">
      <w:pPr>
        <w:spacing w:before="0" w:after="0"/>
        <w:jc w:val="both"/>
        <w:rPr>
          <w:rFonts w:ascii="Arial" w:hAnsi="Arial" w:cs="Arial"/>
        </w:rPr>
      </w:pPr>
      <w:r w:rsidRPr="002354F8">
        <w:rPr>
          <w:rFonts w:ascii="Arial" w:hAnsi="Arial" w:cs="Arial"/>
        </w:rPr>
        <w:t>Sademevett ei ole lubatud juhtida kanalisatsioonivõrku.</w:t>
      </w:r>
    </w:p>
    <w:p w:rsidR="0087236E" w:rsidRPr="002354F8" w:rsidRDefault="0087236E" w:rsidP="002354F8">
      <w:pPr>
        <w:spacing w:before="0" w:after="0"/>
        <w:jc w:val="both"/>
        <w:rPr>
          <w:rFonts w:ascii="Arial" w:hAnsi="Arial" w:cs="Arial"/>
        </w:rPr>
      </w:pPr>
      <w:r w:rsidRPr="002354F8">
        <w:rPr>
          <w:rFonts w:ascii="Arial" w:hAnsi="Arial" w:cs="Arial"/>
        </w:rPr>
        <w:t>Kanalisatsioonitorustik rajada tugevdatud täisseinalistest PVC kanalisatsioonitorudest.</w:t>
      </w:r>
    </w:p>
    <w:p w:rsidR="002B3884" w:rsidRPr="002354F8" w:rsidRDefault="00762920" w:rsidP="002354F8">
      <w:pPr>
        <w:spacing w:before="0" w:after="0"/>
        <w:jc w:val="both"/>
        <w:rPr>
          <w:rFonts w:ascii="Arial" w:hAnsi="Arial" w:cs="Arial"/>
        </w:rPr>
      </w:pPr>
      <w:r w:rsidRPr="002354F8">
        <w:rPr>
          <w:rFonts w:ascii="Arial" w:hAnsi="Arial" w:cs="Arial"/>
        </w:rPr>
        <w:t>Ühisveevärk ja -kanalisatsioon projekteeritakse ja ehitatakse välja vastavalt ühisveevärgi ja kanalisatsiooni seadusel</w:t>
      </w:r>
      <w:r w:rsidR="00F64391" w:rsidRPr="002354F8">
        <w:rPr>
          <w:rFonts w:ascii="Arial" w:hAnsi="Arial" w:cs="Arial"/>
        </w:rPr>
        <w:t>e ning kehtivatele normidele</w:t>
      </w:r>
      <w:r w:rsidRPr="002354F8">
        <w:rPr>
          <w:rFonts w:ascii="Arial" w:hAnsi="Arial" w:cs="Arial"/>
        </w:rPr>
        <w:t>.</w:t>
      </w:r>
    </w:p>
    <w:p w:rsidR="0087236E" w:rsidRPr="002354F8" w:rsidRDefault="0087236E" w:rsidP="002354F8">
      <w:pPr>
        <w:spacing w:before="0" w:after="0"/>
        <w:jc w:val="both"/>
        <w:rPr>
          <w:rFonts w:ascii="Arial" w:hAnsi="Arial" w:cs="Arial"/>
          <w:bCs/>
        </w:rPr>
      </w:pPr>
      <w:r w:rsidRPr="002354F8">
        <w:rPr>
          <w:rFonts w:ascii="Arial" w:hAnsi="Arial" w:cs="Arial"/>
          <w:bCs/>
        </w:rPr>
        <w:t>Detailplaneeringu lahenduses on määratud servituudivajadusega alad vee- ja reovee kanalisatsioonitorustikule, 2 m äärmise toru teljest mõlemale poole, võrguvaldaja kasuks.</w:t>
      </w:r>
    </w:p>
    <w:p w:rsidR="00F64391" w:rsidRPr="002354F8" w:rsidRDefault="00F64391" w:rsidP="002354F8">
      <w:pPr>
        <w:spacing w:before="0" w:after="0"/>
        <w:jc w:val="both"/>
        <w:rPr>
          <w:rFonts w:ascii="Arial" w:hAnsi="Arial" w:cs="Arial"/>
        </w:rPr>
      </w:pPr>
      <w:r w:rsidRPr="002354F8">
        <w:rPr>
          <w:rFonts w:ascii="Arial" w:hAnsi="Arial" w:cs="Arial"/>
        </w:rPr>
        <w:t>Detailplaneeringu tehnovõrkude lahendus on põhimõtteline ja täpsustatakse tehnovõrgu valdaja poolt väljastatud tehniliste tingimuste alusel koostatud ehitusprojektiga.</w:t>
      </w:r>
    </w:p>
    <w:p w:rsidR="005435C5" w:rsidRPr="002354F8" w:rsidRDefault="005435C5" w:rsidP="002354F8">
      <w:pPr>
        <w:tabs>
          <w:tab w:val="left" w:pos="284"/>
        </w:tabs>
        <w:spacing w:before="0" w:after="0"/>
        <w:jc w:val="both"/>
        <w:rPr>
          <w:rFonts w:ascii="Arial" w:hAnsi="Arial" w:cs="Arial"/>
        </w:rPr>
      </w:pPr>
    </w:p>
    <w:p w:rsidR="0026361D" w:rsidRPr="002354F8" w:rsidRDefault="0026361D">
      <w:pPr>
        <w:pStyle w:val="Pealkiri3"/>
        <w:numPr>
          <w:ilvl w:val="2"/>
          <w:numId w:val="31"/>
        </w:numPr>
      </w:pPr>
      <w:bookmarkStart w:id="58" w:name="_Toc46835921"/>
      <w:bookmarkStart w:id="59" w:name="_Toc95817273"/>
      <w:bookmarkStart w:id="60" w:name="_Toc110360255"/>
      <w:r w:rsidRPr="002354F8">
        <w:t>Sademe- ja pinnasevee ärajuhtimine</w:t>
      </w:r>
      <w:bookmarkEnd w:id="58"/>
      <w:bookmarkEnd w:id="59"/>
      <w:bookmarkEnd w:id="60"/>
    </w:p>
    <w:p w:rsidR="00706CBF" w:rsidRPr="002354F8" w:rsidRDefault="00706CBF" w:rsidP="002354F8">
      <w:pPr>
        <w:spacing w:before="0" w:after="0"/>
        <w:jc w:val="both"/>
        <w:rPr>
          <w:rFonts w:ascii="Arial" w:hAnsi="Arial" w:cs="Arial"/>
        </w:rPr>
      </w:pPr>
      <w:r w:rsidRPr="002354F8">
        <w:rPr>
          <w:rFonts w:ascii="Arial" w:hAnsi="Arial" w:cs="Arial"/>
        </w:rPr>
        <w:t>Planeeringualal on ette nähtud sademeveed hajutada võimalikult maksimaalses koguses planeeritud krundi haljasaladele.</w:t>
      </w:r>
    </w:p>
    <w:p w:rsidR="00706CBF" w:rsidRPr="002354F8" w:rsidRDefault="00706CBF" w:rsidP="002354F8">
      <w:pPr>
        <w:spacing w:before="0" w:after="0"/>
        <w:jc w:val="both"/>
        <w:rPr>
          <w:rFonts w:ascii="Arial" w:hAnsi="Arial" w:cs="Arial"/>
        </w:rPr>
      </w:pPr>
      <w:r w:rsidRPr="002354F8">
        <w:rPr>
          <w:rFonts w:ascii="Arial" w:hAnsi="Arial" w:cs="Arial"/>
        </w:rPr>
        <w:t>Planeeritud hoone katuse ja parkla kõva kattega pindadelt kogutakse sademete veed kokku restkaevude abil ning juhitakse läbi õli- liivapüüduri ühtlustusmahutitesse või muu lahendus, mis on ette nähtud sademevee vooluhulkade puhverdamiseks.</w:t>
      </w:r>
    </w:p>
    <w:p w:rsidR="00706CBF" w:rsidRPr="002354F8" w:rsidRDefault="00706CBF" w:rsidP="002354F8">
      <w:pPr>
        <w:spacing w:before="0" w:after="0"/>
        <w:jc w:val="both"/>
        <w:rPr>
          <w:rFonts w:ascii="Arial" w:hAnsi="Arial" w:cs="Arial"/>
          <w:bCs/>
        </w:rPr>
      </w:pPr>
      <w:r w:rsidRPr="002354F8">
        <w:rPr>
          <w:rFonts w:ascii="Arial" w:hAnsi="Arial" w:cs="Arial"/>
          <w:bCs/>
        </w:rPr>
        <w:t>Krundi sademevett mitte juhtida reoveekanalisatsiooni. Vertikaalplaneerimisega tuleb tagada vihmavee mitte kaldumine naaberkinnistutele sh ka transpordimaa sihtotstarbega kinnistule</w:t>
      </w:r>
      <w:r w:rsidRPr="002354F8">
        <w:rPr>
          <w:rFonts w:ascii="Arial" w:hAnsi="Arial" w:cs="Arial"/>
        </w:rPr>
        <w:t xml:space="preserve"> sh tee koosseisu kuuluvasse teekraavi.</w:t>
      </w:r>
    </w:p>
    <w:p w:rsidR="00706CBF" w:rsidRPr="002354F8" w:rsidRDefault="00706CBF" w:rsidP="002354F8">
      <w:pPr>
        <w:spacing w:before="0" w:after="0"/>
        <w:jc w:val="both"/>
        <w:rPr>
          <w:rFonts w:ascii="Arial" w:hAnsi="Arial" w:cs="Arial"/>
        </w:rPr>
      </w:pPr>
      <w:r w:rsidRPr="002354F8">
        <w:rPr>
          <w:rFonts w:ascii="Arial" w:hAnsi="Arial" w:cs="Arial"/>
        </w:rPr>
        <w:t>Ehitusprojektis täpsustatakse kinnistusisene sademeveelahendus ning konkreetne sademevee koormuste vähendamise lahendus.</w:t>
      </w:r>
    </w:p>
    <w:p w:rsidR="00706CBF" w:rsidRPr="002354F8" w:rsidRDefault="00706CBF" w:rsidP="002354F8">
      <w:pPr>
        <w:spacing w:before="0" w:after="0"/>
        <w:jc w:val="both"/>
        <w:rPr>
          <w:rFonts w:ascii="Arial" w:hAnsi="Arial" w:cs="Arial"/>
        </w:rPr>
      </w:pPr>
      <w:r w:rsidRPr="002354F8">
        <w:rPr>
          <w:rFonts w:ascii="Arial" w:hAnsi="Arial" w:cs="Arial"/>
        </w:rPr>
        <w:t>Planeeritud krundile on lubatud paigaldada mitu õli- ja liivapüüdurit. Õli- ja liivapüüdurite täpsed asukohad määratakse edasise projekteerimise käigus.</w:t>
      </w:r>
    </w:p>
    <w:p w:rsidR="00706CBF" w:rsidRPr="002354F8" w:rsidRDefault="00706CBF" w:rsidP="002354F8">
      <w:pPr>
        <w:spacing w:before="0" w:after="0"/>
        <w:jc w:val="both"/>
        <w:rPr>
          <w:rFonts w:ascii="Arial" w:hAnsi="Arial" w:cs="Arial"/>
        </w:rPr>
      </w:pPr>
      <w:r w:rsidRPr="002354F8">
        <w:rPr>
          <w:rFonts w:ascii="Arial" w:hAnsi="Arial" w:cs="Arial"/>
        </w:rPr>
        <w:t>Sademevee ära juhtimise täpne lahendus, sh sademevee kogused lahendatakse planeeringu elluviimisel edasise projekteerimise käigus.</w:t>
      </w:r>
    </w:p>
    <w:p w:rsidR="0026361D" w:rsidRPr="002354F8" w:rsidRDefault="0026361D" w:rsidP="002354F8">
      <w:pPr>
        <w:spacing w:before="0" w:after="0"/>
        <w:jc w:val="both"/>
        <w:rPr>
          <w:rFonts w:ascii="Arial" w:hAnsi="Arial" w:cs="Arial"/>
        </w:rPr>
      </w:pPr>
      <w:r w:rsidRPr="002354F8">
        <w:rPr>
          <w:rFonts w:ascii="Arial" w:hAnsi="Arial" w:cs="Arial"/>
          <w:bCs/>
        </w:rPr>
        <w:t>Sademevee käitlus peab vastama keskkonnaministri 08.11.2019 määrusele nr 61 „Nõuded reovee puhastamise ning heit-, sademe-, kaevandus, karjääri- ja jahutusvee</w:t>
      </w:r>
      <w:r w:rsidRPr="002354F8">
        <w:rPr>
          <w:rFonts w:ascii="Arial" w:hAnsi="Arial" w:cs="Arial"/>
        </w:rPr>
        <w:t xml:space="preserve"> suublasse juhtimise kohta, nõuetele vastavuse hindamise meetmed ning saasteainesisalduse piirväärtused”.</w:t>
      </w:r>
    </w:p>
    <w:p w:rsidR="00706CBF" w:rsidRPr="002354F8" w:rsidRDefault="00706CBF" w:rsidP="002354F8">
      <w:pPr>
        <w:spacing w:before="0" w:after="0"/>
        <w:jc w:val="both"/>
        <w:rPr>
          <w:rFonts w:ascii="Arial" w:hAnsi="Arial" w:cs="Arial"/>
        </w:rPr>
      </w:pPr>
    </w:p>
    <w:p w:rsidR="0026361D" w:rsidRPr="002354F8" w:rsidRDefault="0026361D">
      <w:pPr>
        <w:pStyle w:val="Pealkiri3"/>
        <w:numPr>
          <w:ilvl w:val="2"/>
          <w:numId w:val="31"/>
        </w:numPr>
      </w:pPr>
      <w:bookmarkStart w:id="61" w:name="_Toc46835922"/>
      <w:bookmarkStart w:id="62" w:name="_Toc95817274"/>
      <w:bookmarkStart w:id="63" w:name="_Toc110360256"/>
      <w:r w:rsidRPr="002354F8">
        <w:lastRenderedPageBreak/>
        <w:t>Elektrivarustus ja tänavavalgustus</w:t>
      </w:r>
      <w:bookmarkEnd w:id="61"/>
      <w:bookmarkEnd w:id="62"/>
      <w:bookmarkEnd w:id="63"/>
    </w:p>
    <w:p w:rsidR="0026361D" w:rsidRPr="002354F8" w:rsidRDefault="0026361D" w:rsidP="002354F8">
      <w:pPr>
        <w:spacing w:before="0" w:after="0"/>
        <w:jc w:val="both"/>
        <w:rPr>
          <w:rFonts w:ascii="Arial" w:hAnsi="Arial" w:cs="Arial"/>
        </w:rPr>
      </w:pPr>
      <w:r w:rsidRPr="002354F8">
        <w:rPr>
          <w:rFonts w:ascii="Arial" w:hAnsi="Arial" w:cs="Arial"/>
        </w:rPr>
        <w:t>Elektrivarustuse lahenduse aluseks on Elektrilevi OÜ</w:t>
      </w:r>
      <w:r w:rsidR="00D26A9D" w:rsidRPr="002354F8">
        <w:rPr>
          <w:rFonts w:ascii="Arial" w:hAnsi="Arial" w:cs="Arial"/>
        </w:rPr>
        <w:t xml:space="preserve"> Tallinn-Harju re</w:t>
      </w:r>
      <w:r w:rsidR="00157132" w:rsidRPr="002354F8">
        <w:rPr>
          <w:rFonts w:ascii="Arial" w:hAnsi="Arial" w:cs="Arial"/>
        </w:rPr>
        <w:t>giooni poolt 06.04.2022</w:t>
      </w:r>
      <w:r w:rsidRPr="002354F8">
        <w:rPr>
          <w:rFonts w:ascii="Arial" w:hAnsi="Arial" w:cs="Arial"/>
        </w:rPr>
        <w:t xml:space="preserve"> väljastatud te</w:t>
      </w:r>
      <w:r w:rsidR="00157132" w:rsidRPr="002354F8">
        <w:rPr>
          <w:rFonts w:ascii="Arial" w:hAnsi="Arial" w:cs="Arial"/>
        </w:rPr>
        <w:t>hnilised tingimused nr 406758</w:t>
      </w:r>
      <w:r w:rsidRPr="002354F8">
        <w:rPr>
          <w:rFonts w:ascii="Arial" w:hAnsi="Arial" w:cs="Arial"/>
        </w:rPr>
        <w:t xml:space="preserve">. </w:t>
      </w:r>
    </w:p>
    <w:p w:rsidR="0026361D" w:rsidRPr="002354F8" w:rsidRDefault="00157132" w:rsidP="002354F8">
      <w:pPr>
        <w:spacing w:before="0" w:after="0"/>
        <w:jc w:val="both"/>
        <w:rPr>
          <w:rFonts w:ascii="Arial" w:hAnsi="Arial" w:cs="Arial"/>
        </w:rPr>
      </w:pPr>
      <w:r w:rsidRPr="002354F8">
        <w:rPr>
          <w:rFonts w:ascii="Arial" w:hAnsi="Arial" w:cs="Arial"/>
        </w:rPr>
        <w:t>Planeeritud krundi</w:t>
      </w:r>
      <w:r w:rsidR="0026361D" w:rsidRPr="002354F8">
        <w:rPr>
          <w:rFonts w:ascii="Arial" w:hAnsi="Arial" w:cs="Arial"/>
        </w:rPr>
        <w:t xml:space="preserve"> elektrienergiaga varustamine on ette nähtud</w:t>
      </w:r>
      <w:r w:rsidRPr="002354F8">
        <w:rPr>
          <w:rFonts w:ascii="Arial" w:hAnsi="Arial" w:cs="Arial"/>
        </w:rPr>
        <w:t xml:space="preserve"> lähtuvalt OÜ </w:t>
      </w:r>
      <w:proofErr w:type="spellStart"/>
      <w:r w:rsidRPr="002354F8">
        <w:rPr>
          <w:rFonts w:ascii="Arial" w:hAnsi="Arial" w:cs="Arial"/>
        </w:rPr>
        <w:t>Pluvo</w:t>
      </w:r>
      <w:proofErr w:type="spellEnd"/>
      <w:r w:rsidRPr="002354F8">
        <w:rPr>
          <w:rFonts w:ascii="Arial" w:hAnsi="Arial" w:cs="Arial"/>
        </w:rPr>
        <w:t xml:space="preserve"> Eesti koostatud projektist nr LR1473 31.05.2021</w:t>
      </w:r>
      <w:r w:rsidR="0026361D" w:rsidRPr="002354F8">
        <w:rPr>
          <w:rFonts w:ascii="Arial" w:hAnsi="Arial" w:cs="Arial"/>
        </w:rPr>
        <w:t>.</w:t>
      </w:r>
      <w:r w:rsidRPr="002354F8">
        <w:rPr>
          <w:rFonts w:ascii="Arial" w:hAnsi="Arial" w:cs="Arial"/>
        </w:rPr>
        <w:t xml:space="preserve"> Antud projektis on ette nähtud elektrienergiaga varustamiseks liitumiskilp krundil </w:t>
      </w:r>
      <w:proofErr w:type="spellStart"/>
      <w:r w:rsidRPr="002354F8">
        <w:rPr>
          <w:rFonts w:ascii="Arial" w:hAnsi="Arial" w:cs="Arial"/>
        </w:rPr>
        <w:t>pos</w:t>
      </w:r>
      <w:proofErr w:type="spellEnd"/>
      <w:r w:rsidRPr="002354F8">
        <w:rPr>
          <w:rFonts w:ascii="Arial" w:hAnsi="Arial" w:cs="Arial"/>
        </w:rPr>
        <w:t xml:space="preserve"> 1. Uus arvesti paigaldatakse projekti mahus ette nähtud liitumiskilpi LK187168.</w:t>
      </w:r>
    </w:p>
    <w:p w:rsidR="0026361D" w:rsidRPr="002354F8" w:rsidRDefault="00157132" w:rsidP="002354F8">
      <w:pPr>
        <w:spacing w:before="0" w:after="0"/>
        <w:jc w:val="both"/>
        <w:rPr>
          <w:rFonts w:ascii="Arial" w:hAnsi="Arial" w:cs="Arial"/>
        </w:rPr>
      </w:pPr>
      <w:r w:rsidRPr="002354F8">
        <w:rPr>
          <w:rFonts w:ascii="Arial" w:hAnsi="Arial" w:cs="Arial"/>
        </w:rPr>
        <w:t>Liitumiskilp on vabalt teenindatav</w:t>
      </w:r>
      <w:r w:rsidR="0026361D" w:rsidRPr="002354F8">
        <w:rPr>
          <w:rFonts w:ascii="Arial" w:hAnsi="Arial" w:cs="Arial"/>
        </w:rPr>
        <w:t>. El</w:t>
      </w:r>
      <w:r w:rsidRPr="002354F8">
        <w:rPr>
          <w:rFonts w:ascii="Arial" w:hAnsi="Arial" w:cs="Arial"/>
        </w:rPr>
        <w:t>ektritoide liitumiskilbist hoone</w:t>
      </w:r>
      <w:r w:rsidR="0026361D" w:rsidRPr="002354F8">
        <w:rPr>
          <w:rFonts w:ascii="Arial" w:hAnsi="Arial" w:cs="Arial"/>
        </w:rPr>
        <w:t>ni on ette nähtud maakaabliga.</w:t>
      </w:r>
    </w:p>
    <w:p w:rsidR="0026361D" w:rsidRDefault="0026361D" w:rsidP="002354F8">
      <w:pPr>
        <w:spacing w:before="0" w:after="0"/>
        <w:jc w:val="both"/>
        <w:rPr>
          <w:rFonts w:ascii="Arial" w:hAnsi="Arial" w:cs="Arial"/>
        </w:rPr>
      </w:pPr>
      <w:r w:rsidRPr="002354F8">
        <w:rPr>
          <w:rFonts w:ascii="Arial" w:hAnsi="Arial" w:cs="Arial"/>
        </w:rPr>
        <w:t>Elektrilevi OÜ tehnorajatiste maakasutusõigus on et</w:t>
      </w:r>
      <w:r w:rsidR="00157132" w:rsidRPr="002354F8">
        <w:rPr>
          <w:rFonts w:ascii="Arial" w:hAnsi="Arial" w:cs="Arial"/>
        </w:rPr>
        <w:t>te nähtud tagada servituudiala</w:t>
      </w:r>
      <w:r w:rsidRPr="002354F8">
        <w:rPr>
          <w:rFonts w:ascii="Arial" w:hAnsi="Arial" w:cs="Arial"/>
        </w:rPr>
        <w:t>ga</w:t>
      </w:r>
      <w:r w:rsidR="00157132" w:rsidRPr="002354F8">
        <w:rPr>
          <w:rFonts w:ascii="Arial" w:hAnsi="Arial" w:cs="Arial"/>
        </w:rPr>
        <w:t xml:space="preserve">. </w:t>
      </w:r>
      <w:r w:rsidRPr="002354F8">
        <w:rPr>
          <w:rFonts w:ascii="Arial" w:hAnsi="Arial" w:cs="Arial"/>
        </w:rPr>
        <w:t>Elektrikaablid planeerimine sõidutee alla ei ole lubatud. Samuti ei ole lubatud planeerida teisi</w:t>
      </w:r>
      <w:r w:rsidR="00706CBF" w:rsidRPr="002354F8">
        <w:rPr>
          <w:rFonts w:ascii="Arial" w:hAnsi="Arial" w:cs="Arial"/>
        </w:rPr>
        <w:t xml:space="preserve"> </w:t>
      </w:r>
      <w:r w:rsidRPr="002354F8">
        <w:rPr>
          <w:rFonts w:ascii="Arial" w:hAnsi="Arial" w:cs="Arial"/>
        </w:rPr>
        <w:t>kommunikatsioone elektrikaablite kaitsetsoonidesse.</w:t>
      </w:r>
    </w:p>
    <w:p w:rsidR="009638FA" w:rsidRPr="002354F8" w:rsidRDefault="009638FA" w:rsidP="002354F8">
      <w:pPr>
        <w:spacing w:before="0" w:after="0"/>
        <w:jc w:val="both"/>
        <w:rPr>
          <w:rFonts w:ascii="Arial" w:hAnsi="Arial" w:cs="Arial"/>
        </w:rPr>
      </w:pPr>
    </w:p>
    <w:p w:rsidR="0026361D" w:rsidRPr="002354F8" w:rsidRDefault="0026361D" w:rsidP="002354F8">
      <w:pPr>
        <w:spacing w:before="0" w:after="0"/>
        <w:jc w:val="both"/>
        <w:rPr>
          <w:rFonts w:ascii="Arial" w:hAnsi="Arial" w:cs="Arial"/>
          <w:u w:val="single"/>
        </w:rPr>
      </w:pPr>
      <w:r w:rsidRPr="002354F8">
        <w:rPr>
          <w:rFonts w:ascii="Arial" w:hAnsi="Arial" w:cs="Arial"/>
          <w:u w:val="single"/>
        </w:rPr>
        <w:t>Nõuded ehitusprojekti koostamiseks:</w:t>
      </w:r>
    </w:p>
    <w:p w:rsidR="0026361D" w:rsidRPr="002354F8" w:rsidRDefault="0026361D">
      <w:pPr>
        <w:pStyle w:val="Loendilik"/>
        <w:numPr>
          <w:ilvl w:val="0"/>
          <w:numId w:val="21"/>
        </w:numPr>
        <w:spacing w:before="0" w:after="0"/>
        <w:ind w:left="284" w:hanging="218"/>
        <w:contextualSpacing w:val="0"/>
        <w:jc w:val="both"/>
        <w:rPr>
          <w:rFonts w:ascii="Arial" w:hAnsi="Arial" w:cs="Arial"/>
        </w:rPr>
      </w:pPr>
      <w:r w:rsidRPr="002354F8">
        <w:rPr>
          <w:rFonts w:ascii="Arial" w:hAnsi="Arial" w:cs="Arial"/>
        </w:rPr>
        <w:t>Elektrilevi OÜ elektripaigaldiste rajamise võimaldamiseks tuleb kinnistu omanikul / õigustatud isikul sõlmida maa kasutamist võimaldav notariaalne leping.</w:t>
      </w:r>
    </w:p>
    <w:p w:rsidR="0026361D" w:rsidRPr="002354F8" w:rsidRDefault="0026361D">
      <w:pPr>
        <w:pStyle w:val="Loendilik"/>
        <w:numPr>
          <w:ilvl w:val="0"/>
          <w:numId w:val="21"/>
        </w:numPr>
        <w:spacing w:before="0" w:after="0"/>
        <w:ind w:left="284" w:hanging="218"/>
        <w:contextualSpacing w:val="0"/>
        <w:jc w:val="both"/>
        <w:rPr>
          <w:rFonts w:ascii="Arial" w:hAnsi="Arial" w:cs="Arial"/>
        </w:rPr>
      </w:pPr>
      <w:r w:rsidRPr="002354F8">
        <w:rPr>
          <w:rFonts w:ascii="Arial" w:hAnsi="Arial" w:cs="Arial"/>
        </w:rPr>
        <w:t>Tööjooniste staadiumiks taotleda uued tehnilised tingimused täpsustatud koormustega.</w:t>
      </w:r>
    </w:p>
    <w:p w:rsidR="0026361D" w:rsidRPr="002354F8" w:rsidRDefault="0026361D">
      <w:pPr>
        <w:pStyle w:val="Loendilik"/>
        <w:numPr>
          <w:ilvl w:val="0"/>
          <w:numId w:val="21"/>
        </w:numPr>
        <w:spacing w:before="0" w:after="0"/>
        <w:ind w:left="284" w:hanging="218"/>
        <w:contextualSpacing w:val="0"/>
        <w:jc w:val="both"/>
        <w:rPr>
          <w:rFonts w:ascii="Arial" w:hAnsi="Arial" w:cs="Arial"/>
        </w:rPr>
      </w:pPr>
      <w:r w:rsidRPr="002354F8">
        <w:rPr>
          <w:rFonts w:ascii="Arial" w:hAnsi="Arial" w:cs="Arial"/>
        </w:rPr>
        <w:t>Elektrivõrgu väljaehitamine toimub vastavalt Elektrilevi OÜ liitumistingimustele.</w:t>
      </w:r>
    </w:p>
    <w:p w:rsidR="0026361D" w:rsidRPr="002354F8" w:rsidRDefault="0026361D">
      <w:pPr>
        <w:pStyle w:val="Loendilik"/>
        <w:numPr>
          <w:ilvl w:val="0"/>
          <w:numId w:val="21"/>
        </w:numPr>
        <w:spacing w:before="0" w:after="0"/>
        <w:ind w:left="284" w:hanging="218"/>
        <w:contextualSpacing w:val="0"/>
        <w:jc w:val="both"/>
        <w:rPr>
          <w:rFonts w:ascii="Arial" w:hAnsi="Arial" w:cs="Arial"/>
        </w:rPr>
      </w:pPr>
      <w:r w:rsidRPr="002354F8">
        <w:rPr>
          <w:rFonts w:ascii="Arial" w:hAnsi="Arial" w:cs="Arial"/>
        </w:rPr>
        <w:t>Olemasoleva elektrivõrgu ümberehitus toimub kliendi kulul, mille kohta tuleb esitada Elektrilevi OÜ-le kirjalik taotlus.</w:t>
      </w:r>
    </w:p>
    <w:p w:rsidR="0026361D" w:rsidRPr="002354F8" w:rsidRDefault="0026361D">
      <w:pPr>
        <w:pStyle w:val="Loendilik"/>
        <w:numPr>
          <w:ilvl w:val="0"/>
          <w:numId w:val="21"/>
        </w:numPr>
        <w:spacing w:before="0" w:after="0"/>
        <w:ind w:left="284" w:hanging="218"/>
        <w:contextualSpacing w:val="0"/>
        <w:jc w:val="both"/>
        <w:rPr>
          <w:rFonts w:ascii="Arial" w:hAnsi="Arial" w:cs="Arial"/>
        </w:rPr>
      </w:pPr>
      <w:r w:rsidRPr="002354F8">
        <w:rPr>
          <w:rFonts w:ascii="Arial" w:hAnsi="Arial" w:cs="Arial"/>
        </w:rPr>
        <w:t>Tööjoonised kooskõlastada täiendavalt Elektrilevi OÜ ja teiste puudutatud isikutega.</w:t>
      </w:r>
    </w:p>
    <w:p w:rsidR="0026361D" w:rsidRPr="002354F8" w:rsidRDefault="0026361D" w:rsidP="002354F8">
      <w:pPr>
        <w:spacing w:before="0" w:after="0"/>
        <w:jc w:val="both"/>
        <w:rPr>
          <w:rFonts w:ascii="Arial" w:hAnsi="Arial" w:cs="Arial"/>
        </w:rPr>
      </w:pPr>
      <w:r w:rsidRPr="002354F8">
        <w:rPr>
          <w:rFonts w:ascii="Arial" w:hAnsi="Arial" w:cs="Arial"/>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rsidR="002B3884" w:rsidRPr="002354F8" w:rsidRDefault="002B3884" w:rsidP="002354F8">
      <w:pPr>
        <w:spacing w:before="0" w:after="0"/>
        <w:jc w:val="both"/>
        <w:rPr>
          <w:rFonts w:ascii="Arial" w:hAnsi="Arial" w:cs="Arial"/>
        </w:rPr>
      </w:pPr>
    </w:p>
    <w:p w:rsidR="0032439C" w:rsidRPr="002354F8" w:rsidRDefault="0032439C">
      <w:pPr>
        <w:pStyle w:val="Pealkiri3"/>
        <w:numPr>
          <w:ilvl w:val="2"/>
          <w:numId w:val="31"/>
        </w:numPr>
      </w:pPr>
      <w:bookmarkStart w:id="64" w:name="_Toc53477251"/>
      <w:bookmarkStart w:id="65" w:name="_Toc63956552"/>
      <w:bookmarkStart w:id="66" w:name="_Toc110360257"/>
      <w:r w:rsidRPr="002354F8">
        <w:t>Tänavavalgustus</w:t>
      </w:r>
      <w:bookmarkEnd w:id="64"/>
      <w:bookmarkEnd w:id="65"/>
      <w:bookmarkEnd w:id="66"/>
    </w:p>
    <w:p w:rsidR="000D08F1" w:rsidRPr="002354F8" w:rsidRDefault="0032439C" w:rsidP="002354F8">
      <w:pPr>
        <w:spacing w:before="0" w:after="0"/>
        <w:jc w:val="both"/>
        <w:rPr>
          <w:rFonts w:ascii="Arial" w:hAnsi="Arial" w:cs="Arial"/>
        </w:rPr>
      </w:pPr>
      <w:r w:rsidRPr="002354F8">
        <w:rPr>
          <w:rFonts w:ascii="Arial" w:hAnsi="Arial" w:cs="Arial"/>
        </w:rPr>
        <w:t>Kinnistusiseste valgustite toited (sh planeeritud parklad) on ette nähtud hoone toite võrgust ning lahendatakse järgmistes projekteerimisstaadiumites, kui on teada juba nii hoone kui ka parklate täpsed asukohad. Kinnistusisene välisvalgustus ehitatakse välja koos kinnistu parkimisplatsidega ja trassidega.</w:t>
      </w:r>
    </w:p>
    <w:p w:rsidR="00C524EE" w:rsidRPr="002354F8" w:rsidRDefault="00C524EE" w:rsidP="002354F8">
      <w:pPr>
        <w:spacing w:before="0" w:after="0"/>
        <w:jc w:val="both"/>
        <w:rPr>
          <w:rFonts w:ascii="Arial" w:hAnsi="Arial" w:cs="Arial"/>
        </w:rPr>
      </w:pPr>
      <w:r w:rsidRPr="002354F8">
        <w:rPr>
          <w:rFonts w:ascii="Arial" w:hAnsi="Arial" w:cs="Arial"/>
        </w:rPr>
        <w:t>Reaalprojekti OÜ poolt on koostatud Vana-Narva mnt ja Saha-Loo tee eelprojekt, töö nr</w:t>
      </w:r>
      <w:r w:rsidR="002354F8" w:rsidRPr="002354F8">
        <w:rPr>
          <w:rFonts w:ascii="Arial" w:hAnsi="Arial" w:cs="Arial"/>
        </w:rPr>
        <w:t xml:space="preserve"> </w:t>
      </w:r>
      <w:r w:rsidRPr="002354F8">
        <w:rPr>
          <w:rFonts w:ascii="Arial" w:hAnsi="Arial" w:cs="Arial"/>
        </w:rPr>
        <w:t>P20042</w:t>
      </w:r>
      <w:r w:rsidR="0096049B" w:rsidRPr="002354F8">
        <w:rPr>
          <w:rFonts w:ascii="Arial" w:hAnsi="Arial" w:cs="Arial"/>
        </w:rPr>
        <w:t>. Koondprojekti raames on koostatud eraldi tehnovõrkude projekt:</w:t>
      </w:r>
      <w:r w:rsidR="00E350E4" w:rsidRPr="002354F8">
        <w:rPr>
          <w:rFonts w:ascii="Arial" w:hAnsi="Arial" w:cs="Arial"/>
        </w:rPr>
        <w:t xml:space="preserve"> </w:t>
      </w:r>
      <w:r w:rsidR="0096049B" w:rsidRPr="002354F8">
        <w:rPr>
          <w:rFonts w:ascii="Arial" w:hAnsi="Arial" w:cs="Arial"/>
        </w:rPr>
        <w:t>Köide 02 „Välisvalgustus</w:t>
      </w:r>
      <w:r w:rsidR="00E350E4" w:rsidRPr="002354F8">
        <w:rPr>
          <w:rFonts w:ascii="Arial" w:hAnsi="Arial" w:cs="Arial"/>
        </w:rPr>
        <w:t>”</w:t>
      </w:r>
      <w:r w:rsidR="0096049B" w:rsidRPr="002354F8">
        <w:rPr>
          <w:rFonts w:ascii="Arial" w:hAnsi="Arial" w:cs="Arial"/>
        </w:rPr>
        <w:t>, Reaalprojekt OÜ, kus on ette nähtud välisvalgustus Saha-Loo tee sõidutee ja kergliiklustee vahele.</w:t>
      </w:r>
    </w:p>
    <w:p w:rsidR="000D08F1" w:rsidRPr="002354F8" w:rsidRDefault="000D08F1" w:rsidP="002354F8">
      <w:pPr>
        <w:spacing w:before="0" w:after="0"/>
        <w:jc w:val="both"/>
        <w:rPr>
          <w:rFonts w:ascii="Arial" w:hAnsi="Arial" w:cs="Arial"/>
        </w:rPr>
      </w:pPr>
    </w:p>
    <w:p w:rsidR="0026361D" w:rsidRPr="002354F8" w:rsidRDefault="0026361D">
      <w:pPr>
        <w:pStyle w:val="Pealkiri3"/>
        <w:numPr>
          <w:ilvl w:val="2"/>
          <w:numId w:val="31"/>
        </w:numPr>
      </w:pPr>
      <w:bookmarkStart w:id="67" w:name="_Toc46835923"/>
      <w:bookmarkStart w:id="68" w:name="_Toc95817275"/>
      <w:bookmarkStart w:id="69" w:name="_Toc110360258"/>
      <w:r w:rsidRPr="002354F8">
        <w:t>Sidevarustus</w:t>
      </w:r>
      <w:bookmarkEnd w:id="67"/>
      <w:bookmarkEnd w:id="68"/>
      <w:bookmarkEnd w:id="69"/>
    </w:p>
    <w:p w:rsidR="0026361D" w:rsidRPr="002354F8" w:rsidRDefault="0026361D" w:rsidP="002354F8">
      <w:pPr>
        <w:spacing w:before="0" w:after="0"/>
        <w:jc w:val="both"/>
        <w:rPr>
          <w:rFonts w:ascii="Arial" w:hAnsi="Arial" w:cs="Arial"/>
        </w:rPr>
      </w:pPr>
      <w:r w:rsidRPr="002354F8">
        <w:rPr>
          <w:rFonts w:ascii="Arial" w:hAnsi="Arial" w:cs="Arial"/>
        </w:rPr>
        <w:t xml:space="preserve">Sidevarustuse lahenduse koostamise aluseks on Telia Eesti AS poolt koostatud 11.01.2022 tehnilised tingimused nr </w:t>
      </w:r>
      <w:r w:rsidR="007671D4" w:rsidRPr="002354F8">
        <w:rPr>
          <w:rFonts w:ascii="Arial" w:hAnsi="Arial" w:cs="Arial"/>
        </w:rPr>
        <w:t>35979359</w:t>
      </w:r>
      <w:r w:rsidRPr="002354F8">
        <w:rPr>
          <w:rFonts w:ascii="Arial" w:hAnsi="Arial" w:cs="Arial"/>
        </w:rPr>
        <w:t>.</w:t>
      </w:r>
    </w:p>
    <w:p w:rsidR="007671D4" w:rsidRPr="002354F8" w:rsidRDefault="007671D4" w:rsidP="002354F8">
      <w:pPr>
        <w:spacing w:before="0" w:after="0"/>
        <w:jc w:val="both"/>
        <w:rPr>
          <w:rFonts w:ascii="Arial" w:hAnsi="Arial" w:cs="Arial"/>
        </w:rPr>
      </w:pPr>
      <w:r w:rsidRPr="002354F8">
        <w:rPr>
          <w:rFonts w:ascii="Arial" w:hAnsi="Arial" w:cs="Arial"/>
        </w:rPr>
        <w:t>Detailplaneeringuga haaratud alal paiknevad Telia sideliinirajatised: sidekanalisatsioonside kaevudega, side jaotuskapp ja kolmandatele isikutele kuuluvad liinirajatised.</w:t>
      </w:r>
    </w:p>
    <w:p w:rsidR="00E60C9D" w:rsidRPr="002354F8" w:rsidRDefault="0026361D" w:rsidP="002354F8">
      <w:pPr>
        <w:spacing w:before="0" w:after="0"/>
        <w:jc w:val="both"/>
        <w:rPr>
          <w:rFonts w:ascii="Arial" w:hAnsi="Arial" w:cs="Arial"/>
        </w:rPr>
      </w:pPr>
      <w:r w:rsidRPr="002354F8">
        <w:rPr>
          <w:rFonts w:ascii="Arial" w:hAnsi="Arial" w:cs="Arial"/>
        </w:rPr>
        <w:t xml:space="preserve">Vastavalt tehnilistele tingimustele on planeeritud </w:t>
      </w:r>
      <w:r w:rsidR="007671D4" w:rsidRPr="002354F8">
        <w:rPr>
          <w:rFonts w:ascii="Arial" w:hAnsi="Arial" w:cs="Arial"/>
        </w:rPr>
        <w:t xml:space="preserve">hoonele </w:t>
      </w:r>
      <w:r w:rsidRPr="002354F8">
        <w:rPr>
          <w:rFonts w:ascii="Arial" w:hAnsi="Arial" w:cs="Arial"/>
        </w:rPr>
        <w:t xml:space="preserve">sideühenduseks </w:t>
      </w:r>
      <w:r w:rsidR="007671D4" w:rsidRPr="002354F8">
        <w:rPr>
          <w:rFonts w:ascii="Arial" w:hAnsi="Arial" w:cs="Arial"/>
        </w:rPr>
        <w:t xml:space="preserve">100mm </w:t>
      </w:r>
      <w:r w:rsidRPr="002354F8">
        <w:rPr>
          <w:rFonts w:ascii="Arial" w:hAnsi="Arial" w:cs="Arial"/>
        </w:rPr>
        <w:t>sidekanalisatsioon</w:t>
      </w:r>
      <w:r w:rsidR="007671D4" w:rsidRPr="002354F8">
        <w:rPr>
          <w:rFonts w:ascii="Arial" w:hAnsi="Arial" w:cs="Arial"/>
        </w:rPr>
        <w:t>itrass.</w:t>
      </w:r>
      <w:r w:rsidRPr="002354F8">
        <w:rPr>
          <w:rFonts w:ascii="Arial" w:hAnsi="Arial" w:cs="Arial"/>
        </w:rPr>
        <w:t xml:space="preserve"> </w:t>
      </w:r>
      <w:r w:rsidR="007671D4" w:rsidRPr="002354F8">
        <w:rPr>
          <w:rFonts w:ascii="Arial" w:hAnsi="Arial" w:cs="Arial"/>
        </w:rPr>
        <w:t xml:space="preserve">Planeeritava trassi liitumine on ette nähtud Telia olemasolevast sidekaevust 9659. </w:t>
      </w:r>
      <w:r w:rsidRPr="002354F8">
        <w:rPr>
          <w:rFonts w:ascii="Arial" w:hAnsi="Arial" w:cs="Arial"/>
        </w:rPr>
        <w:t>Sidekanalisatsiooni nõutav sügavus pinnases 0,7</w:t>
      </w:r>
      <w:r w:rsidR="007106AE" w:rsidRPr="002354F8">
        <w:rPr>
          <w:rFonts w:ascii="Arial" w:hAnsi="Arial" w:cs="Arial"/>
        </w:rPr>
        <w:t xml:space="preserve"> </w:t>
      </w:r>
      <w:r w:rsidRPr="002354F8">
        <w:rPr>
          <w:rFonts w:ascii="Arial" w:hAnsi="Arial" w:cs="Arial"/>
        </w:rPr>
        <w:t>m, teekatete all 1</w:t>
      </w:r>
      <w:r w:rsidR="007106AE" w:rsidRPr="002354F8">
        <w:rPr>
          <w:rFonts w:ascii="Arial" w:hAnsi="Arial" w:cs="Arial"/>
        </w:rPr>
        <w:t xml:space="preserve"> </w:t>
      </w:r>
      <w:r w:rsidRPr="002354F8">
        <w:rPr>
          <w:rFonts w:ascii="Arial" w:hAnsi="Arial" w:cs="Arial"/>
        </w:rPr>
        <w:t>m</w:t>
      </w:r>
      <w:r w:rsidR="007671D4" w:rsidRPr="002354F8">
        <w:rPr>
          <w:rFonts w:ascii="Arial" w:hAnsi="Arial" w:cs="Arial"/>
        </w:rPr>
        <w:t>. Sõidutee alla näha ette A kategooria torusid seina paksusega 4,8</w:t>
      </w:r>
      <w:r w:rsidR="007106AE" w:rsidRPr="002354F8">
        <w:rPr>
          <w:rFonts w:ascii="Arial" w:hAnsi="Arial" w:cs="Arial"/>
        </w:rPr>
        <w:t xml:space="preserve"> </w:t>
      </w:r>
      <w:r w:rsidR="007671D4" w:rsidRPr="002354F8">
        <w:rPr>
          <w:rFonts w:ascii="Arial" w:hAnsi="Arial" w:cs="Arial"/>
        </w:rPr>
        <w:t>mm. Tagada normatiivsed sügavused ja vahekaugused, kaablikaevude</w:t>
      </w:r>
      <w:r w:rsidR="00E60C9D" w:rsidRPr="002354F8">
        <w:rPr>
          <w:rFonts w:ascii="Arial" w:hAnsi="Arial" w:cs="Arial"/>
        </w:rPr>
        <w:t xml:space="preserve"> </w:t>
      </w:r>
      <w:r w:rsidR="007671D4" w:rsidRPr="002354F8">
        <w:rPr>
          <w:rFonts w:ascii="Arial" w:hAnsi="Arial" w:cs="Arial"/>
        </w:rPr>
        <w:t>luugid</w:t>
      </w:r>
      <w:r w:rsidR="00E60C9D" w:rsidRPr="002354F8">
        <w:rPr>
          <w:rFonts w:ascii="Arial" w:hAnsi="Arial" w:cs="Arial"/>
        </w:rPr>
        <w:t xml:space="preserve"> </w:t>
      </w:r>
      <w:r w:rsidR="007671D4" w:rsidRPr="002354F8">
        <w:rPr>
          <w:rFonts w:ascii="Arial" w:hAnsi="Arial" w:cs="Arial"/>
        </w:rPr>
        <w:t>peavad</w:t>
      </w:r>
      <w:r w:rsidR="00E60C9D" w:rsidRPr="002354F8">
        <w:rPr>
          <w:rFonts w:ascii="Arial" w:hAnsi="Arial" w:cs="Arial"/>
        </w:rPr>
        <w:t xml:space="preserve"> </w:t>
      </w:r>
      <w:r w:rsidR="007671D4" w:rsidRPr="002354F8">
        <w:rPr>
          <w:rFonts w:ascii="Arial" w:hAnsi="Arial" w:cs="Arial"/>
        </w:rPr>
        <w:t>jääma teekattega</w:t>
      </w:r>
      <w:r w:rsidR="00E60C9D" w:rsidRPr="002354F8">
        <w:rPr>
          <w:rFonts w:ascii="Arial" w:hAnsi="Arial" w:cs="Arial"/>
        </w:rPr>
        <w:t xml:space="preserve"> </w:t>
      </w:r>
      <w:r w:rsidR="007671D4" w:rsidRPr="002354F8">
        <w:rPr>
          <w:rFonts w:ascii="Arial" w:hAnsi="Arial" w:cs="Arial"/>
        </w:rPr>
        <w:t>(kõnniteega)</w:t>
      </w:r>
      <w:r w:rsidR="00E60C9D" w:rsidRPr="002354F8">
        <w:rPr>
          <w:rFonts w:ascii="Arial" w:hAnsi="Arial" w:cs="Arial"/>
        </w:rPr>
        <w:t xml:space="preserve"> </w:t>
      </w:r>
      <w:r w:rsidR="007671D4" w:rsidRPr="002354F8">
        <w:rPr>
          <w:rFonts w:ascii="Arial" w:hAnsi="Arial" w:cs="Arial"/>
        </w:rPr>
        <w:t>ühele</w:t>
      </w:r>
      <w:r w:rsidR="00E60C9D" w:rsidRPr="002354F8">
        <w:rPr>
          <w:rFonts w:ascii="Arial" w:hAnsi="Arial" w:cs="Arial"/>
        </w:rPr>
        <w:t xml:space="preserve"> </w:t>
      </w:r>
      <w:r w:rsidR="007671D4" w:rsidRPr="002354F8">
        <w:rPr>
          <w:rFonts w:ascii="Arial" w:hAnsi="Arial" w:cs="Arial"/>
        </w:rPr>
        <w:t>tasapinnale</w:t>
      </w:r>
      <w:r w:rsidR="00E60C9D" w:rsidRPr="002354F8">
        <w:rPr>
          <w:rFonts w:ascii="Arial" w:hAnsi="Arial" w:cs="Arial"/>
        </w:rPr>
        <w:t>.</w:t>
      </w:r>
    </w:p>
    <w:p w:rsidR="0026361D" w:rsidRPr="005F356D" w:rsidRDefault="00594FEE" w:rsidP="005F356D">
      <w:pPr>
        <w:spacing w:before="0" w:after="0"/>
        <w:jc w:val="both"/>
        <w:rPr>
          <w:rFonts w:ascii="Arial" w:hAnsi="Arial" w:cs="Arial"/>
        </w:rPr>
      </w:pPr>
      <w:r w:rsidRPr="005F356D">
        <w:rPr>
          <w:rFonts w:ascii="Arial" w:hAnsi="Arial" w:cs="Arial"/>
        </w:rPr>
        <w:t xml:space="preserve">Tööde teostamisel tuleb lähtuda liinirajatiste kaitsevööndis tegutsemise eeskirjast. Tööde teostamine sidevõrgu kaitsevööndis võib toimuda kooskõlastatult kaabli valdajaga. Telia sideehitiste kaitsevööndis tegevuste planeerimisel ja ehitiste projekteerimisel tagada sideehitise ohutus ja säilimine vastavalt </w:t>
      </w:r>
      <w:proofErr w:type="spellStart"/>
      <w:r w:rsidRPr="005F356D">
        <w:rPr>
          <w:rFonts w:ascii="Arial" w:hAnsi="Arial" w:cs="Arial"/>
        </w:rPr>
        <w:t>EhS</w:t>
      </w:r>
      <w:proofErr w:type="spellEnd"/>
      <w:r w:rsidRPr="005F356D">
        <w:rPr>
          <w:rFonts w:ascii="Arial" w:hAnsi="Arial" w:cs="Arial"/>
        </w:rPr>
        <w:t xml:space="preserve"> § 70 ja § 78 nõuetele. Tööde teostamisel sideehitise kaitsevööndis lähtuda </w:t>
      </w:r>
      <w:proofErr w:type="spellStart"/>
      <w:r w:rsidRPr="005F356D">
        <w:rPr>
          <w:rFonts w:ascii="Arial" w:hAnsi="Arial" w:cs="Arial"/>
        </w:rPr>
        <w:t>EhS</w:t>
      </w:r>
      <w:proofErr w:type="spellEnd"/>
      <w:r w:rsidRPr="005F356D">
        <w:rPr>
          <w:rFonts w:ascii="Arial" w:hAnsi="Arial" w:cs="Arial"/>
        </w:rPr>
        <w:t xml:space="preserve"> ptk 8 ja ptk 9 esitatud nõuetest, MTM määrusest nr 73 (25.06.2015) „Ehitise kaitsevööndi ulatus, kaitsevööndis tegutsemise kord ja kaitsevööndi tähistusele esitatavad nõuded”, kohaldatavatest standarditest ning sideehitise omaniku juhenditest ja nõuetest.</w:t>
      </w:r>
      <w:r w:rsidR="00E60C9D" w:rsidRPr="005F356D">
        <w:rPr>
          <w:rFonts w:ascii="Arial" w:hAnsi="Arial" w:cs="Arial"/>
        </w:rPr>
        <w:t>.</w:t>
      </w:r>
    </w:p>
    <w:p w:rsidR="00E60C9D" w:rsidRPr="002354F8" w:rsidRDefault="00E60C9D" w:rsidP="002354F8">
      <w:pPr>
        <w:pStyle w:val="Loendilik"/>
        <w:spacing w:before="0" w:after="0"/>
        <w:ind w:left="284"/>
        <w:contextualSpacing w:val="0"/>
        <w:rPr>
          <w:rFonts w:ascii="Arial" w:hAnsi="Arial" w:cs="Arial"/>
        </w:rPr>
      </w:pPr>
    </w:p>
    <w:p w:rsidR="0026361D" w:rsidRPr="002354F8" w:rsidRDefault="0026361D">
      <w:pPr>
        <w:pStyle w:val="Pealkiri3"/>
        <w:numPr>
          <w:ilvl w:val="2"/>
          <w:numId w:val="31"/>
        </w:numPr>
      </w:pPr>
      <w:bookmarkStart w:id="70" w:name="_Toc10652163"/>
      <w:bookmarkStart w:id="71" w:name="_Toc29566618"/>
      <w:bookmarkStart w:id="72" w:name="_Toc95817276"/>
      <w:bookmarkStart w:id="73" w:name="_Toc110360259"/>
      <w:r w:rsidRPr="002354F8">
        <w:t>Soojavarustus</w:t>
      </w:r>
      <w:bookmarkEnd w:id="70"/>
      <w:bookmarkEnd w:id="71"/>
      <w:bookmarkEnd w:id="72"/>
      <w:bookmarkEnd w:id="73"/>
    </w:p>
    <w:p w:rsidR="0026361D" w:rsidRPr="002354F8" w:rsidRDefault="0026361D" w:rsidP="00A10FD2">
      <w:pPr>
        <w:pStyle w:val="Loendilik"/>
        <w:spacing w:before="0" w:after="0"/>
        <w:ind w:left="0"/>
        <w:contextualSpacing w:val="0"/>
        <w:jc w:val="both"/>
        <w:rPr>
          <w:rFonts w:ascii="Arial" w:hAnsi="Arial" w:cs="Arial"/>
        </w:rPr>
      </w:pPr>
      <w:r w:rsidRPr="002354F8">
        <w:rPr>
          <w:rFonts w:ascii="Arial" w:hAnsi="Arial" w:cs="Arial"/>
        </w:rPr>
        <w:t>Planeeringulahenduses on küttesüsteem ette nähtud lokaalsena, energiasäästlikuna ja keskkonnasõbralikuna. Võimalikud kütteliigid on elektriküte ja nende kombinatsioon, tahke küte, gaasikü</w:t>
      </w:r>
      <w:r w:rsidR="00272208" w:rsidRPr="002354F8">
        <w:rPr>
          <w:rFonts w:ascii="Arial" w:hAnsi="Arial" w:cs="Arial"/>
        </w:rPr>
        <w:t>te</w:t>
      </w:r>
      <w:r w:rsidRPr="002354F8">
        <w:rPr>
          <w:rFonts w:ascii="Arial" w:hAnsi="Arial" w:cs="Arial"/>
        </w:rPr>
        <w:t>.</w:t>
      </w:r>
    </w:p>
    <w:p w:rsidR="0026361D" w:rsidRPr="002354F8" w:rsidRDefault="0026361D" w:rsidP="00A10FD2">
      <w:pPr>
        <w:pStyle w:val="Loendilik"/>
        <w:spacing w:before="0" w:after="0"/>
        <w:ind w:left="0"/>
        <w:contextualSpacing w:val="0"/>
        <w:jc w:val="both"/>
        <w:rPr>
          <w:rFonts w:ascii="Arial" w:hAnsi="Arial" w:cs="Arial"/>
        </w:rPr>
      </w:pPr>
      <w:r w:rsidRPr="002354F8">
        <w:rPr>
          <w:rFonts w:ascii="Arial" w:hAnsi="Arial" w:cs="Arial"/>
        </w:rPr>
        <w:t>Soovitatav on kasutada passiivseid või aktiivseid ökoloogilisi küttesüsteeme (päikesepatareid, passiivne päikeseküte hoone akende orienteerimine lõunasse või vee baasil päikesekütte elemendid).</w:t>
      </w:r>
    </w:p>
    <w:p w:rsidR="0026361D" w:rsidRPr="002354F8" w:rsidRDefault="0026361D" w:rsidP="00A10FD2">
      <w:pPr>
        <w:pStyle w:val="Loendilik"/>
        <w:spacing w:before="0" w:after="0"/>
        <w:ind w:left="0"/>
        <w:contextualSpacing w:val="0"/>
        <w:jc w:val="both"/>
        <w:rPr>
          <w:rFonts w:ascii="Arial" w:hAnsi="Arial" w:cs="Arial"/>
        </w:rPr>
      </w:pPr>
      <w:r w:rsidRPr="002354F8">
        <w:rPr>
          <w:rFonts w:ascii="Arial" w:hAnsi="Arial" w:cs="Arial"/>
        </w:rPr>
        <w:t>Kütteallikana võib kasutada ka kõiki muid kaasaegseid energiatõhusatel tehnoloogiatel baseeruvaid ja keskkonda oluliselt mittesaastavaid kütteliike.</w:t>
      </w:r>
      <w:bookmarkStart w:id="74" w:name="_Hlk532561408"/>
    </w:p>
    <w:p w:rsidR="0026361D" w:rsidRPr="002354F8" w:rsidRDefault="0026361D" w:rsidP="00A10FD2">
      <w:pPr>
        <w:pStyle w:val="Loendilik"/>
        <w:spacing w:before="0" w:after="0"/>
        <w:ind w:left="0"/>
        <w:contextualSpacing w:val="0"/>
        <w:jc w:val="both"/>
        <w:rPr>
          <w:rFonts w:ascii="Arial" w:hAnsi="Arial" w:cs="Arial"/>
        </w:rPr>
      </w:pPr>
      <w:r w:rsidRPr="002354F8">
        <w:rPr>
          <w:rFonts w:ascii="Arial" w:hAnsi="Arial" w:cs="Arial"/>
        </w:rPr>
        <w:lastRenderedPageBreak/>
        <w:t>Kütte lahendamisel õhksoojuspumpadega peavad olema pumbad varjatud ja mitte suunatud naaberhoonete poole.</w:t>
      </w:r>
      <w:bookmarkEnd w:id="74"/>
    </w:p>
    <w:p w:rsidR="0026361D" w:rsidRPr="002354F8" w:rsidRDefault="0026361D" w:rsidP="00A10FD2">
      <w:pPr>
        <w:pStyle w:val="Loendilik"/>
        <w:spacing w:before="0" w:after="0"/>
        <w:ind w:left="0"/>
        <w:contextualSpacing w:val="0"/>
        <w:jc w:val="both"/>
        <w:rPr>
          <w:rFonts w:ascii="Arial" w:hAnsi="Arial" w:cs="Arial"/>
        </w:rPr>
      </w:pPr>
      <w:r w:rsidRPr="002354F8">
        <w:rPr>
          <w:rFonts w:ascii="Arial" w:hAnsi="Arial" w:cs="Arial"/>
        </w:rPr>
        <w:t>Hoonete küttesüsteemi valikul arvestada küttesüsteemi energiatõhusust.</w:t>
      </w:r>
    </w:p>
    <w:p w:rsidR="0026361D" w:rsidRPr="002354F8" w:rsidRDefault="0026361D" w:rsidP="00A10FD2">
      <w:pPr>
        <w:pStyle w:val="Loendilik"/>
        <w:spacing w:before="0" w:after="0"/>
        <w:ind w:left="0"/>
        <w:contextualSpacing w:val="0"/>
        <w:jc w:val="both"/>
        <w:rPr>
          <w:rFonts w:ascii="Arial" w:hAnsi="Arial" w:cs="Arial"/>
        </w:rPr>
      </w:pPr>
      <w:r w:rsidRPr="002354F8">
        <w:rPr>
          <w:rFonts w:ascii="Arial" w:hAnsi="Arial" w:cs="Arial"/>
        </w:rPr>
        <w:t>Õli- ja kivisöekütte kasutamine planeeritud hoonete kütmiseks ei ole soovitavad, et tagada keskkonna säästlikku kasutamist.</w:t>
      </w:r>
    </w:p>
    <w:p w:rsidR="0026361D" w:rsidRPr="002354F8" w:rsidRDefault="0026361D">
      <w:pPr>
        <w:pStyle w:val="Pealkiri3"/>
        <w:numPr>
          <w:ilvl w:val="2"/>
          <w:numId w:val="31"/>
        </w:numPr>
      </w:pPr>
      <w:bookmarkStart w:id="75" w:name="_Toc10652164"/>
      <w:bookmarkStart w:id="76" w:name="_Toc29566619"/>
      <w:bookmarkStart w:id="77" w:name="_Toc95817277"/>
      <w:bookmarkStart w:id="78" w:name="_Toc110360260"/>
      <w:r w:rsidRPr="002354F8">
        <w:t>Energiatõhusus ja -tarbimise nõuded</w:t>
      </w:r>
      <w:bookmarkEnd w:id="75"/>
      <w:bookmarkEnd w:id="76"/>
      <w:bookmarkEnd w:id="77"/>
      <w:bookmarkEnd w:id="78"/>
    </w:p>
    <w:p w:rsidR="0026361D" w:rsidRPr="002354F8" w:rsidRDefault="0026361D" w:rsidP="002354F8">
      <w:pPr>
        <w:spacing w:before="0" w:after="0"/>
        <w:jc w:val="both"/>
        <w:rPr>
          <w:rFonts w:ascii="Arial" w:hAnsi="Arial" w:cs="Arial"/>
        </w:rPr>
      </w:pPr>
      <w:r w:rsidRPr="002354F8">
        <w:rPr>
          <w:rFonts w:ascii="Arial" w:hAnsi="Arial" w:cs="Arial"/>
        </w:rPr>
        <w:t>Ehitusseadustik §</w:t>
      </w:r>
      <w:r w:rsidR="007106AE" w:rsidRPr="002354F8">
        <w:rPr>
          <w:rFonts w:ascii="Arial" w:hAnsi="Arial" w:cs="Arial"/>
        </w:rPr>
        <w:t xml:space="preserve"> </w:t>
      </w:r>
      <w:r w:rsidRPr="002354F8">
        <w:rPr>
          <w:rFonts w:ascii="Arial" w:hAnsi="Arial" w:cs="Arial"/>
        </w:rPr>
        <w:t>65 sätestab järgmist:</w:t>
      </w:r>
    </w:p>
    <w:p w:rsidR="0026361D" w:rsidRPr="002354F8" w:rsidRDefault="0026361D">
      <w:pPr>
        <w:pStyle w:val="Loendilik"/>
        <w:numPr>
          <w:ilvl w:val="0"/>
          <w:numId w:val="21"/>
        </w:numPr>
        <w:spacing w:before="0" w:after="0"/>
        <w:ind w:left="284" w:hanging="218"/>
        <w:contextualSpacing w:val="0"/>
        <w:jc w:val="both"/>
        <w:rPr>
          <w:rFonts w:ascii="Arial" w:hAnsi="Arial" w:cs="Arial"/>
        </w:rPr>
      </w:pPr>
      <w:r w:rsidRPr="002354F8">
        <w:rPr>
          <w:rFonts w:ascii="Arial" w:hAnsi="Arial" w:cs="Arial"/>
        </w:rPr>
        <w:t>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rsidR="00A2385B" w:rsidRPr="002354F8" w:rsidRDefault="0026361D">
      <w:pPr>
        <w:pStyle w:val="Loendilik"/>
        <w:numPr>
          <w:ilvl w:val="0"/>
          <w:numId w:val="21"/>
        </w:numPr>
        <w:spacing w:before="0" w:after="0"/>
        <w:ind w:left="284" w:hanging="218"/>
        <w:contextualSpacing w:val="0"/>
        <w:jc w:val="both"/>
        <w:rPr>
          <w:rFonts w:ascii="Arial" w:hAnsi="Arial" w:cs="Arial"/>
        </w:rPr>
      </w:pPr>
      <w:r w:rsidRPr="002354F8">
        <w:rPr>
          <w:rFonts w:ascii="Arial" w:hAnsi="Arial" w:cs="Arial"/>
        </w:rPr>
        <w:t>Hoone välispiirded ning olulise energiatarbega tehnosüsteemid peavad olema projekteeritud ja ehitatud selliselt, et nende terviklikul käsitlemisel oleks võimalik tagada energiatõhususe miinimumnõuete täitmine.</w:t>
      </w:r>
    </w:p>
    <w:p w:rsidR="00054393" w:rsidRPr="002354F8" w:rsidRDefault="0026361D">
      <w:pPr>
        <w:pStyle w:val="Loendilik"/>
        <w:numPr>
          <w:ilvl w:val="0"/>
          <w:numId w:val="21"/>
        </w:numPr>
        <w:spacing w:before="0" w:after="0"/>
        <w:ind w:left="284" w:hanging="218"/>
        <w:contextualSpacing w:val="0"/>
        <w:jc w:val="both"/>
        <w:rPr>
          <w:rFonts w:ascii="Arial" w:hAnsi="Arial" w:cs="Arial"/>
        </w:rPr>
      </w:pPr>
      <w:r w:rsidRPr="002354F8">
        <w:rPr>
          <w:rFonts w:ascii="Arial" w:hAnsi="Arial" w:cs="Arial"/>
        </w:rPr>
        <w:t>Ettevõtlus- ja infotehnoloogiaministri 11.12.2018 määrusega nr 63 „Hoone energiatõhususe miinimumnõuded” on kehtestatud miinimumnõuded hoone, sealhulgas madalenergiahoone ja ligi-nullenergiahoone, energiatõhususele.</w:t>
      </w:r>
    </w:p>
    <w:p w:rsidR="007106AE" w:rsidRPr="002354F8" w:rsidRDefault="007106AE" w:rsidP="002354F8">
      <w:pPr>
        <w:spacing w:before="0" w:after="0"/>
        <w:jc w:val="both"/>
        <w:rPr>
          <w:rFonts w:ascii="Arial" w:hAnsi="Arial" w:cs="Arial"/>
        </w:rPr>
      </w:pPr>
    </w:p>
    <w:p w:rsidR="007106AE" w:rsidRPr="002354F8" w:rsidRDefault="007106AE" w:rsidP="002354F8">
      <w:pPr>
        <w:spacing w:before="0" w:after="0"/>
        <w:jc w:val="both"/>
        <w:rPr>
          <w:rFonts w:ascii="Arial" w:hAnsi="Arial" w:cs="Arial"/>
        </w:rPr>
      </w:pPr>
    </w:p>
    <w:p w:rsidR="004D21BC" w:rsidRPr="002354F8" w:rsidRDefault="00C14331">
      <w:pPr>
        <w:pStyle w:val="Pealkiri1"/>
        <w:numPr>
          <w:ilvl w:val="0"/>
          <w:numId w:val="4"/>
        </w:numPr>
        <w:tabs>
          <w:tab w:val="left" w:pos="284"/>
        </w:tabs>
        <w:spacing w:before="0"/>
        <w:ind w:left="244" w:hanging="244"/>
        <w:jc w:val="both"/>
        <w:rPr>
          <w:rFonts w:ascii="Arial" w:hAnsi="Arial" w:cs="Arial"/>
          <w:caps/>
          <w:color w:val="auto"/>
          <w:sz w:val="22"/>
          <w:szCs w:val="22"/>
        </w:rPr>
      </w:pPr>
      <w:bookmarkStart w:id="79" w:name="_Toc110360261"/>
      <w:r w:rsidRPr="002354F8">
        <w:rPr>
          <w:rFonts w:ascii="Arial" w:hAnsi="Arial" w:cs="Arial"/>
          <w:caps/>
          <w:color w:val="auto"/>
          <w:sz w:val="22"/>
          <w:szCs w:val="22"/>
        </w:rPr>
        <w:t>Keskkonnatingimused ja võimalik keskkonnamõju hindamine</w:t>
      </w:r>
      <w:bookmarkEnd w:id="2"/>
      <w:bookmarkEnd w:id="79"/>
    </w:p>
    <w:p w:rsidR="007106AE" w:rsidRPr="002354F8" w:rsidRDefault="007106AE" w:rsidP="002354F8">
      <w:pPr>
        <w:spacing w:before="0" w:after="0"/>
        <w:jc w:val="both"/>
        <w:rPr>
          <w:rFonts w:ascii="Arial" w:hAnsi="Arial" w:cs="Arial"/>
        </w:rPr>
      </w:pPr>
    </w:p>
    <w:p w:rsidR="008718E3" w:rsidRPr="002354F8" w:rsidRDefault="008718E3" w:rsidP="002354F8">
      <w:pPr>
        <w:spacing w:before="0" w:after="0"/>
        <w:jc w:val="both"/>
        <w:rPr>
          <w:rFonts w:ascii="Arial" w:hAnsi="Arial" w:cs="Arial"/>
        </w:rPr>
      </w:pPr>
      <w:r w:rsidRPr="002354F8">
        <w:rPr>
          <w:rFonts w:ascii="Arial" w:hAnsi="Arial" w:cs="Arial"/>
        </w:rPr>
        <w:t>Kavandatav tegevus on oma iseloomult (büroo-laohoone planeerimine) eeldatavalt ohtu ei kujuta. Planeeritava tegevusega ei kaasne eeldatavalt olulisi kahjulikke tagajärgi ja ei avalda olulist mõju ning ei põhjusta keskkonnas pöördumatuid muudatusi.</w:t>
      </w:r>
    </w:p>
    <w:p w:rsidR="008718E3" w:rsidRPr="002354F8" w:rsidRDefault="008718E3" w:rsidP="002354F8">
      <w:pPr>
        <w:spacing w:before="0" w:after="0"/>
        <w:jc w:val="both"/>
        <w:rPr>
          <w:rFonts w:ascii="Arial" w:hAnsi="Arial" w:cs="Arial"/>
        </w:rPr>
      </w:pPr>
      <w:r w:rsidRPr="002354F8">
        <w:rPr>
          <w:rFonts w:ascii="Arial" w:hAnsi="Arial" w:cs="Arial"/>
        </w:rPr>
        <w:t>Detailplaneeringuga ei kavandata eeldatavalt olulise keskkonnamõjuga tegevust, sh näiteks tootmist, ulatusliku elamurajooni rajamist ega muud tegevust, millega kaasneks keskkonnaseisundi ja looduslike alade kahjustumist, sh vee, pinnase, õhu saastatust, olulist jäätmetekke või mürataseme suurenemist. Lähtudes planeeringuala ja selle lähiümbruse keskkonnatingimustest ja maakasutusest, ei põhjusta uue äri hoone rajamine ning sihtotstarbeline kasutamine antud asukohas olulist keskkonnamõju. Tegevusega kaasnevad võimalikud mõjud on valdavalt ehitusaegsed, nende ulatus piirneb peamiselt planeeringualaga ning avariiolukordade esinemise tõenäosus on väike, kui detailplaneeringu elluviimisel arvestatakse detailplaneeringu ja ehitusprojektide tingimusi ja õigusaktide nõudeid ning ettevaatus- ja ohutusabinõusid.</w:t>
      </w:r>
    </w:p>
    <w:p w:rsidR="008718E3" w:rsidRPr="002354F8" w:rsidRDefault="008718E3" w:rsidP="002354F8">
      <w:pPr>
        <w:spacing w:before="0" w:after="0"/>
        <w:jc w:val="both"/>
        <w:rPr>
          <w:rFonts w:ascii="Arial" w:hAnsi="Arial" w:cs="Arial"/>
        </w:rPr>
      </w:pPr>
      <w:r w:rsidRPr="002354F8">
        <w:rPr>
          <w:rFonts w:ascii="Arial" w:hAnsi="Arial" w:cs="Arial"/>
        </w:rPr>
        <w:t>Planeeringuga kavandatav tegevus ei põhjusta looduskeskkonna vastupanuvõime ega loodusvarade taastumisvõime ületamist, sest piirkonnas on juba kujunenud inimtegevuse poolt oluliselt mõjutatud hoonestatud linnakeskkond ning planeeringu elluviimisega ei kaasne olulist mõju looduskeskkonnale.</w:t>
      </w:r>
    </w:p>
    <w:p w:rsidR="008718E3" w:rsidRPr="002354F8" w:rsidRDefault="008718E3" w:rsidP="002354F8">
      <w:pPr>
        <w:spacing w:before="0" w:after="0"/>
        <w:jc w:val="both"/>
        <w:rPr>
          <w:rFonts w:ascii="Arial" w:hAnsi="Arial" w:cs="Arial"/>
        </w:rPr>
      </w:pPr>
    </w:p>
    <w:p w:rsidR="008718E3" w:rsidRPr="002354F8" w:rsidRDefault="008718E3">
      <w:pPr>
        <w:pStyle w:val="Pealkiri2"/>
        <w:numPr>
          <w:ilvl w:val="1"/>
          <w:numId w:val="22"/>
        </w:numPr>
        <w:jc w:val="both"/>
        <w:rPr>
          <w:rFonts w:cs="Arial"/>
          <w:szCs w:val="22"/>
        </w:rPr>
      </w:pPr>
      <w:bookmarkStart w:id="80" w:name="_Toc53477253"/>
      <w:bookmarkStart w:id="81" w:name="_Toc63956554"/>
      <w:bookmarkStart w:id="82" w:name="_Toc110360262"/>
      <w:r w:rsidRPr="002354F8">
        <w:rPr>
          <w:rFonts w:cs="Arial"/>
          <w:szCs w:val="22"/>
        </w:rPr>
        <w:t>Kavandatava tegevusega kaasnev oht inimese tervisele ja keskkonnale ning avariiolukordade esinemise võimalikkus</w:t>
      </w:r>
      <w:bookmarkEnd w:id="80"/>
      <w:bookmarkEnd w:id="81"/>
      <w:bookmarkEnd w:id="82"/>
    </w:p>
    <w:p w:rsidR="008718E3" w:rsidRPr="002354F8" w:rsidRDefault="008718E3" w:rsidP="002354F8">
      <w:pPr>
        <w:spacing w:before="0" w:after="0"/>
        <w:jc w:val="both"/>
        <w:rPr>
          <w:rFonts w:ascii="Arial" w:hAnsi="Arial" w:cs="Arial"/>
        </w:rPr>
      </w:pPr>
      <w:r w:rsidRPr="002354F8">
        <w:rPr>
          <w:rFonts w:ascii="Arial" w:hAnsi="Arial" w:cs="Arial"/>
        </w:rPr>
        <w:t>Oht inimeste tervisele ja keskkonnale ning õnnetuste esinemise võimalikkus on kavandatava tegevuse puhul minimaalne ning võib avalduda hoonete rajamise ehitusprotsessis.</w:t>
      </w:r>
    </w:p>
    <w:p w:rsidR="008718E3" w:rsidRPr="002354F8" w:rsidRDefault="008718E3" w:rsidP="002354F8">
      <w:pPr>
        <w:spacing w:before="0" w:after="0"/>
        <w:jc w:val="both"/>
        <w:rPr>
          <w:rFonts w:ascii="Arial" w:hAnsi="Arial" w:cs="Arial"/>
        </w:rPr>
      </w:pPr>
      <w:r w:rsidRPr="002354F8">
        <w:rPr>
          <w:rFonts w:ascii="Arial" w:hAnsi="Arial" w:cs="Arial"/>
        </w:rPr>
        <w:t xml:space="preserve">Põhja- ja pinnavee reostust võib põhjustada mõni suurem avarii (kanalisatsioonitoru purunemine, kütuseleke </w:t>
      </w:r>
      <w:proofErr w:type="spellStart"/>
      <w:r w:rsidRPr="002354F8">
        <w:rPr>
          <w:rFonts w:ascii="Arial" w:hAnsi="Arial" w:cs="Arial"/>
        </w:rPr>
        <w:t>vmt</w:t>
      </w:r>
      <w:proofErr w:type="spellEnd"/>
      <w:r w:rsidRPr="002354F8">
        <w:rPr>
          <w:rFonts w:ascii="Arial" w:hAnsi="Arial" w:cs="Arial"/>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rsidR="008718E3" w:rsidRPr="002354F8" w:rsidRDefault="008718E3" w:rsidP="002354F8">
      <w:pPr>
        <w:spacing w:before="0" w:after="0"/>
        <w:jc w:val="both"/>
        <w:rPr>
          <w:rFonts w:ascii="Arial" w:hAnsi="Arial" w:cs="Arial"/>
        </w:rPr>
      </w:pPr>
      <w:r w:rsidRPr="002354F8">
        <w:rPr>
          <w:rFonts w:ascii="Arial" w:hAnsi="Arial" w:cs="Arial"/>
        </w:rPr>
        <w:t>Avariiohtlik</w:t>
      </w:r>
      <w:r w:rsidR="002354F8" w:rsidRPr="002354F8">
        <w:rPr>
          <w:rFonts w:ascii="Arial" w:hAnsi="Arial" w:cs="Arial"/>
        </w:rPr>
        <w:t>e</w:t>
      </w:r>
      <w:r w:rsidRPr="002354F8">
        <w:rPr>
          <w:rFonts w:ascii="Arial" w:hAnsi="Arial" w:cs="Arial"/>
        </w:rPr>
        <w:t xml:space="preserve"> olukordade vältimiseks:</w:t>
      </w:r>
    </w:p>
    <w:p w:rsidR="008718E3" w:rsidRPr="002354F8" w:rsidRDefault="008718E3">
      <w:pPr>
        <w:pStyle w:val="Loendilik"/>
        <w:numPr>
          <w:ilvl w:val="0"/>
          <w:numId w:val="27"/>
        </w:numPr>
        <w:spacing w:before="0" w:after="0"/>
        <w:ind w:left="284" w:hanging="218"/>
        <w:contextualSpacing w:val="0"/>
        <w:jc w:val="both"/>
        <w:rPr>
          <w:rFonts w:ascii="Arial" w:hAnsi="Arial" w:cs="Arial"/>
        </w:rPr>
      </w:pPr>
      <w:r w:rsidRPr="002354F8">
        <w:rPr>
          <w:rFonts w:ascii="Arial" w:hAnsi="Arial" w:cs="Arial"/>
        </w:rPr>
        <w:t>territooriumi korrashoid;</w:t>
      </w:r>
    </w:p>
    <w:p w:rsidR="008718E3" w:rsidRPr="002354F8" w:rsidRDefault="008718E3">
      <w:pPr>
        <w:pStyle w:val="Loendilik"/>
        <w:numPr>
          <w:ilvl w:val="0"/>
          <w:numId w:val="27"/>
        </w:numPr>
        <w:spacing w:before="0" w:after="0"/>
        <w:ind w:left="284" w:hanging="218"/>
        <w:contextualSpacing w:val="0"/>
        <w:jc w:val="both"/>
        <w:rPr>
          <w:rFonts w:ascii="Arial" w:hAnsi="Arial" w:cs="Arial"/>
        </w:rPr>
      </w:pPr>
      <w:r w:rsidRPr="002354F8">
        <w:rPr>
          <w:rFonts w:ascii="Arial" w:hAnsi="Arial" w:cs="Arial"/>
        </w:rPr>
        <w:t>territooriumile tagada juurdepääs;</w:t>
      </w:r>
    </w:p>
    <w:p w:rsidR="008718E3" w:rsidRPr="002354F8" w:rsidRDefault="008718E3">
      <w:pPr>
        <w:pStyle w:val="Loendilik"/>
        <w:numPr>
          <w:ilvl w:val="0"/>
          <w:numId w:val="27"/>
        </w:numPr>
        <w:spacing w:before="0" w:after="0"/>
        <w:ind w:left="284" w:hanging="218"/>
        <w:contextualSpacing w:val="0"/>
        <w:jc w:val="both"/>
        <w:rPr>
          <w:rFonts w:ascii="Arial" w:hAnsi="Arial" w:cs="Arial"/>
        </w:rPr>
      </w:pPr>
      <w:r w:rsidRPr="002354F8">
        <w:rPr>
          <w:rFonts w:ascii="Arial" w:hAnsi="Arial" w:cs="Arial"/>
        </w:rPr>
        <w:t>ehitamise ajal ei tohi koormata keskkonda saasteainetega, vältida masinatest tingitud õlireostust, vajalik on ehitusjääkide õigeaegne ja pidev koristamine;</w:t>
      </w:r>
    </w:p>
    <w:p w:rsidR="008718E3" w:rsidRPr="002354F8" w:rsidRDefault="008718E3">
      <w:pPr>
        <w:pStyle w:val="Loendilik"/>
        <w:numPr>
          <w:ilvl w:val="0"/>
          <w:numId w:val="27"/>
        </w:numPr>
        <w:spacing w:before="0" w:after="0"/>
        <w:ind w:left="284" w:hanging="218"/>
        <w:contextualSpacing w:val="0"/>
        <w:jc w:val="both"/>
        <w:rPr>
          <w:rFonts w:ascii="Arial" w:hAnsi="Arial" w:cs="Arial"/>
        </w:rPr>
      </w:pPr>
      <w:r w:rsidRPr="002354F8">
        <w:rPr>
          <w:rFonts w:ascii="Arial" w:hAnsi="Arial" w:cs="Arial"/>
        </w:rPr>
        <w:t>vajadusel luua ajutine (ehitusaegne) saasteainete kogumise ja puhastamise süsteem.</w:t>
      </w:r>
    </w:p>
    <w:p w:rsidR="008718E3" w:rsidRPr="002354F8" w:rsidRDefault="008718E3" w:rsidP="002354F8">
      <w:pPr>
        <w:spacing w:before="0" w:after="0"/>
        <w:jc w:val="both"/>
        <w:rPr>
          <w:rFonts w:ascii="Arial" w:hAnsi="Arial" w:cs="Arial"/>
        </w:rPr>
      </w:pPr>
    </w:p>
    <w:p w:rsidR="008718E3" w:rsidRPr="002354F8" w:rsidRDefault="008718E3">
      <w:pPr>
        <w:pStyle w:val="Pealkiri2"/>
        <w:numPr>
          <w:ilvl w:val="1"/>
          <w:numId w:val="22"/>
        </w:numPr>
        <w:jc w:val="both"/>
        <w:rPr>
          <w:rFonts w:cs="Arial"/>
          <w:szCs w:val="22"/>
        </w:rPr>
      </w:pPr>
      <w:bookmarkStart w:id="83" w:name="_Toc53477254"/>
      <w:bookmarkStart w:id="84" w:name="_Toc63956555"/>
      <w:bookmarkStart w:id="85" w:name="_Toc110360263"/>
      <w:r w:rsidRPr="002354F8">
        <w:rPr>
          <w:rFonts w:cs="Arial"/>
          <w:szCs w:val="22"/>
        </w:rPr>
        <w:t>Müra ja vibratsioon</w:t>
      </w:r>
      <w:bookmarkEnd w:id="83"/>
      <w:bookmarkEnd w:id="84"/>
      <w:bookmarkEnd w:id="85"/>
    </w:p>
    <w:p w:rsidR="008718E3" w:rsidRPr="002354F8" w:rsidRDefault="008718E3" w:rsidP="002354F8">
      <w:pPr>
        <w:spacing w:before="0" w:after="0"/>
        <w:jc w:val="both"/>
        <w:rPr>
          <w:rFonts w:ascii="Arial" w:hAnsi="Arial" w:cs="Arial"/>
        </w:rPr>
      </w:pPr>
      <w:r w:rsidRPr="002354F8">
        <w:rPr>
          <w:rFonts w:ascii="Arial" w:hAnsi="Arial" w:cs="Arial"/>
        </w:rPr>
        <w:t xml:space="preserve">Planeeringu elluviimisel suureneb planeeringuala piirkonna liikluskoormus ning sellega kaasnev müra ja õhusaaste, kuid eeldatavasti ei ole tegemist olulise keskkonnamõjuga. </w:t>
      </w:r>
    </w:p>
    <w:p w:rsidR="008718E3" w:rsidRDefault="008718E3" w:rsidP="002354F8">
      <w:pPr>
        <w:spacing w:before="0" w:after="0"/>
        <w:jc w:val="both"/>
        <w:rPr>
          <w:rFonts w:ascii="Arial" w:hAnsi="Arial" w:cs="Arial"/>
        </w:rPr>
      </w:pPr>
      <w:r w:rsidRPr="002354F8">
        <w:rPr>
          <w:rFonts w:ascii="Arial" w:hAnsi="Arial" w:cs="Arial"/>
        </w:rPr>
        <w:t xml:space="preserve">Hoonete planeerimisel ning rajamisel tuleb järgida standardis EVS 842:2003 „Ehitiste heliisolatsiooni-nõuded. Kaitse müra eest” toodud nõudeid ja rakendada sotsiaalministri 04.03.2002 </w:t>
      </w:r>
      <w:r w:rsidRPr="002354F8">
        <w:rPr>
          <w:rFonts w:ascii="Arial" w:hAnsi="Arial" w:cs="Arial"/>
        </w:rPr>
        <w:lastRenderedPageBreak/>
        <w:t>määruses nr 42 „Müra normtasemed elu- ja puhkealal, elamutes ning ühiskasutusega hoonetes ja mürataseme mõõtmise meetodid” nõudeid.</w:t>
      </w:r>
    </w:p>
    <w:p w:rsidR="005F356D" w:rsidRPr="002354F8" w:rsidRDefault="005F356D" w:rsidP="002354F8">
      <w:pPr>
        <w:spacing w:before="0" w:after="0"/>
        <w:jc w:val="both"/>
        <w:rPr>
          <w:rFonts w:ascii="Arial" w:hAnsi="Arial" w:cs="Arial"/>
        </w:rPr>
      </w:pPr>
    </w:p>
    <w:p w:rsidR="008718E3" w:rsidRPr="002354F8" w:rsidRDefault="008718E3" w:rsidP="002354F8">
      <w:pPr>
        <w:spacing w:before="0" w:after="0"/>
        <w:jc w:val="both"/>
        <w:rPr>
          <w:rFonts w:ascii="Arial" w:hAnsi="Arial" w:cs="Arial"/>
          <w:u w:val="single"/>
        </w:rPr>
      </w:pPr>
      <w:r w:rsidRPr="002354F8">
        <w:rPr>
          <w:rFonts w:ascii="Arial" w:hAnsi="Arial" w:cs="Arial"/>
          <w:u w:val="single"/>
        </w:rPr>
        <w:t>Mürakaitse rakendamise meetmed:</w:t>
      </w:r>
    </w:p>
    <w:p w:rsidR="008718E3" w:rsidRPr="002354F8" w:rsidRDefault="008718E3">
      <w:pPr>
        <w:pStyle w:val="Loendilik"/>
        <w:numPr>
          <w:ilvl w:val="0"/>
          <w:numId w:val="28"/>
        </w:numPr>
        <w:spacing w:before="0" w:after="0"/>
        <w:ind w:left="284" w:hanging="218"/>
        <w:contextualSpacing w:val="0"/>
        <w:jc w:val="both"/>
        <w:rPr>
          <w:rFonts w:ascii="Arial" w:hAnsi="Arial" w:cs="Arial"/>
        </w:rPr>
      </w:pPr>
      <w:r w:rsidRPr="002354F8">
        <w:rPr>
          <w:rFonts w:ascii="Arial" w:hAnsi="Arial" w:cs="Arial"/>
        </w:rPr>
        <w:t>hoonete siseruumide kaitseks kasutada müra vähendamiseks hea heliisolatsiooniga seinu ja aknaid. Hoonete planeerimisel ning rajamisel tuleb järgida Eestis kehtivat standardit EVS 842:2003</w:t>
      </w:r>
      <w:r w:rsidR="005041D6" w:rsidRPr="002354F8">
        <w:rPr>
          <w:rFonts w:ascii="Arial" w:hAnsi="Arial" w:cs="Arial"/>
        </w:rPr>
        <w:t xml:space="preserve"> </w:t>
      </w:r>
      <w:r w:rsidRPr="002354F8">
        <w:rPr>
          <w:rFonts w:ascii="Arial" w:hAnsi="Arial" w:cs="Arial"/>
        </w:rPr>
        <w:t xml:space="preserve">„Ehitiste heliisolatsiooninõuded. Kaitse müra eest”. Nimetatud standardi kohaselt tuleb eluhoonete välispiiride üksikud elemendid valida selliselt, et välispiiride ühisisolatsioon </w:t>
      </w:r>
      <w:proofErr w:type="spellStart"/>
      <w:r w:rsidRPr="002354F8">
        <w:rPr>
          <w:rFonts w:ascii="Arial" w:hAnsi="Arial" w:cs="Arial"/>
        </w:rPr>
        <w:t>R`</w:t>
      </w:r>
      <w:r w:rsidRPr="002354F8">
        <w:rPr>
          <w:rFonts w:ascii="Arial" w:hAnsi="Arial" w:cs="Arial"/>
          <w:vertAlign w:val="subscript"/>
        </w:rPr>
        <w:t>tr,s,w</w:t>
      </w:r>
      <w:proofErr w:type="spellEnd"/>
      <w:r w:rsidRPr="002354F8">
        <w:rPr>
          <w:rFonts w:ascii="Arial" w:hAnsi="Arial" w:cs="Arial"/>
          <w:vertAlign w:val="superscript"/>
        </w:rPr>
        <w:footnoteReference w:id="1"/>
      </w:r>
      <w:r w:rsidRPr="002354F8">
        <w:rPr>
          <w:rFonts w:ascii="Arial" w:hAnsi="Arial" w:cs="Arial"/>
        </w:rPr>
        <w:t>+</w:t>
      </w:r>
      <w:proofErr w:type="spellStart"/>
      <w:r w:rsidRPr="002354F8">
        <w:rPr>
          <w:rFonts w:ascii="Arial" w:hAnsi="Arial" w:cs="Arial"/>
        </w:rPr>
        <w:t>C</w:t>
      </w:r>
      <w:r w:rsidRPr="002354F8">
        <w:rPr>
          <w:rFonts w:ascii="Arial" w:hAnsi="Arial" w:cs="Arial"/>
          <w:vertAlign w:val="subscript"/>
        </w:rPr>
        <w:t>tr</w:t>
      </w:r>
      <w:proofErr w:type="spellEnd"/>
      <w:r w:rsidRPr="002354F8">
        <w:rPr>
          <w:rFonts w:ascii="Arial" w:hAnsi="Arial" w:cs="Arial"/>
          <w:vertAlign w:val="superscript"/>
        </w:rPr>
        <w:footnoteReference w:id="2"/>
      </w:r>
      <w:r w:rsidRPr="002354F8">
        <w:rPr>
          <w:rFonts w:ascii="Arial" w:hAnsi="Arial" w:cs="Arial"/>
        </w:rPr>
        <w:t xml:space="preserve"> ei oleks väiksem standardi tabelis 6.3 (välispiiridele esitatavad heliisolatsiooninõuded olenevalt välise müra tasemest) toodud piirväärtusest;</w:t>
      </w:r>
    </w:p>
    <w:p w:rsidR="008718E3" w:rsidRPr="002354F8" w:rsidRDefault="008718E3">
      <w:pPr>
        <w:numPr>
          <w:ilvl w:val="0"/>
          <w:numId w:val="23"/>
        </w:numPr>
        <w:spacing w:before="0" w:after="0"/>
        <w:ind w:left="284" w:hanging="218"/>
        <w:jc w:val="both"/>
        <w:rPr>
          <w:rFonts w:ascii="Arial" w:hAnsi="Arial" w:cs="Arial"/>
        </w:rPr>
      </w:pPr>
      <w:r w:rsidRPr="002354F8">
        <w:rPr>
          <w:rFonts w:ascii="Arial" w:hAnsi="Arial" w:cs="Arial"/>
        </w:rPr>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w:t>
      </w:r>
      <w:r w:rsidR="00586D0F">
        <w:rPr>
          <w:rFonts w:ascii="Arial" w:hAnsi="Arial" w:cs="Arial"/>
        </w:rPr>
        <w:t>laneeringuala</w:t>
      </w:r>
      <w:r w:rsidRPr="002354F8">
        <w:rPr>
          <w:rFonts w:ascii="Arial" w:hAnsi="Arial" w:cs="Arial"/>
        </w:rPr>
        <w:t xml:space="preserve"> ja lähialaga;</w:t>
      </w:r>
    </w:p>
    <w:p w:rsidR="008718E3" w:rsidRPr="002354F8" w:rsidRDefault="008718E3">
      <w:pPr>
        <w:numPr>
          <w:ilvl w:val="0"/>
          <w:numId w:val="23"/>
        </w:numPr>
        <w:spacing w:before="0" w:after="0"/>
        <w:ind w:left="284" w:hanging="218"/>
        <w:jc w:val="both"/>
        <w:rPr>
          <w:rFonts w:ascii="Arial" w:hAnsi="Arial" w:cs="Arial"/>
        </w:rPr>
      </w:pPr>
      <w:r w:rsidRPr="002354F8">
        <w:rPr>
          <w:rFonts w:ascii="Arial" w:hAnsi="Arial" w:cs="Arial"/>
        </w:rPr>
        <w:t>akende valikul eeskätt hoone teepoolsetel külgedel tuleb tähelepanu pöörata akende heliisolatsioonile teeliiklusest tuleneva müra suhtes. Kasutada tuleb tõhusa heliisolatsiooniga klaaspakettaknaid;</w:t>
      </w:r>
    </w:p>
    <w:p w:rsidR="008718E3" w:rsidRPr="007D6275" w:rsidRDefault="008718E3">
      <w:pPr>
        <w:numPr>
          <w:ilvl w:val="0"/>
          <w:numId w:val="23"/>
        </w:numPr>
        <w:suppressAutoHyphens/>
        <w:autoSpaceDE w:val="0"/>
        <w:spacing w:before="0" w:after="0"/>
        <w:ind w:left="284" w:hanging="218"/>
        <w:jc w:val="both"/>
        <w:rPr>
          <w:rFonts w:ascii="Arial" w:hAnsi="Arial" w:cs="Arial"/>
        </w:rPr>
      </w:pPr>
      <w:r w:rsidRPr="002354F8">
        <w:rPr>
          <w:rFonts w:ascii="Arial" w:hAnsi="Arial"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r w:rsidR="007D6275">
        <w:rPr>
          <w:rFonts w:ascii="Arial" w:hAnsi="Arial" w:cs="Arial"/>
          <w:color w:val="000000"/>
        </w:rPr>
        <w:t>;</w:t>
      </w:r>
    </w:p>
    <w:p w:rsidR="007D6275" w:rsidRDefault="007D6275">
      <w:pPr>
        <w:numPr>
          <w:ilvl w:val="0"/>
          <w:numId w:val="23"/>
        </w:numPr>
        <w:suppressAutoHyphens/>
        <w:autoSpaceDE w:val="0"/>
        <w:spacing w:before="0" w:after="0"/>
        <w:ind w:left="284" w:hanging="218"/>
        <w:jc w:val="both"/>
        <w:rPr>
          <w:rFonts w:ascii="Arial" w:hAnsi="Arial" w:cs="Arial"/>
        </w:rPr>
      </w:pPr>
      <w:r>
        <w:rPr>
          <w:rFonts w:ascii="Arial" w:hAnsi="Arial" w:cs="Arial"/>
        </w:rPr>
        <w:t>p</w:t>
      </w:r>
      <w:r w:rsidRPr="007D6275">
        <w:rPr>
          <w:rFonts w:ascii="Arial" w:hAnsi="Arial" w:cs="Arial"/>
        </w:rPr>
        <w:t>laneeritavalt alalt lähtuvad müratasemed ei tohi müratundlike hoonetega aladel ületada keskkonnaministri 16.12.2016 määruses nr 71 „Välisõhus leviva müra normtasemed ja mürataseme mõõtmise, määramise ja hindamise meetodid“ lisas 1 toodud normtasemeid</w:t>
      </w:r>
      <w:r w:rsidR="00F15BE0">
        <w:rPr>
          <w:rFonts w:ascii="Arial" w:hAnsi="Arial" w:cs="Arial"/>
        </w:rPr>
        <w:t>;</w:t>
      </w:r>
    </w:p>
    <w:p w:rsidR="00F15BE0" w:rsidRPr="002354F8" w:rsidRDefault="00F15BE0">
      <w:pPr>
        <w:numPr>
          <w:ilvl w:val="0"/>
          <w:numId w:val="23"/>
        </w:numPr>
        <w:suppressAutoHyphens/>
        <w:autoSpaceDE w:val="0"/>
        <w:spacing w:before="0" w:after="0"/>
        <w:ind w:left="284" w:hanging="218"/>
        <w:jc w:val="both"/>
        <w:rPr>
          <w:rFonts w:ascii="Arial" w:hAnsi="Arial" w:cs="Arial"/>
        </w:rPr>
      </w:pPr>
      <w:r>
        <w:rPr>
          <w:rFonts w:ascii="Arial" w:hAnsi="Arial" w:cs="Arial"/>
        </w:rPr>
        <w:t>i</w:t>
      </w:r>
      <w:r w:rsidRPr="00745016">
        <w:rPr>
          <w:rFonts w:ascii="Arial" w:hAnsi="Arial" w:cs="Arial"/>
        </w:rPr>
        <w:t>mpulssmüra piirväärtusena rakendatakse asjakohase mürakategooria tööstusmüra normtaset. Impulssmüra põhjustavat tööd võib teha tööpäevadel kella 07.00-19.00.</w:t>
      </w:r>
    </w:p>
    <w:p w:rsidR="005F356D" w:rsidRDefault="005F356D" w:rsidP="002354F8">
      <w:pPr>
        <w:autoSpaceDE w:val="0"/>
        <w:autoSpaceDN w:val="0"/>
        <w:adjustRightInd w:val="0"/>
        <w:spacing w:before="0" w:after="0"/>
        <w:jc w:val="both"/>
        <w:rPr>
          <w:rFonts w:ascii="Arial" w:hAnsi="Arial" w:cs="Arial"/>
          <w:bCs/>
        </w:rPr>
      </w:pPr>
    </w:p>
    <w:p w:rsidR="008718E3" w:rsidRPr="002354F8" w:rsidRDefault="008718E3" w:rsidP="002354F8">
      <w:pPr>
        <w:autoSpaceDE w:val="0"/>
        <w:autoSpaceDN w:val="0"/>
        <w:adjustRightInd w:val="0"/>
        <w:spacing w:before="0" w:after="0"/>
        <w:jc w:val="both"/>
        <w:rPr>
          <w:rFonts w:ascii="Arial" w:hAnsi="Arial" w:cs="Arial"/>
          <w:bCs/>
        </w:rPr>
      </w:pPr>
      <w:r w:rsidRPr="002354F8">
        <w:rPr>
          <w:rFonts w:ascii="Arial" w:hAnsi="Arial" w:cs="Arial"/>
          <w:bCs/>
        </w:rPr>
        <w:t>Maanteeamet ei võta endale kohustusi liiklusest põhjustatud häiringutest ning tee omanik ei võta endale kohustusi planeeringuga kavandatud leevendusmeetmete rakendamiseks.</w:t>
      </w:r>
    </w:p>
    <w:p w:rsidR="008718E3" w:rsidRPr="002354F8" w:rsidRDefault="008718E3" w:rsidP="002354F8">
      <w:pPr>
        <w:autoSpaceDE w:val="0"/>
        <w:autoSpaceDN w:val="0"/>
        <w:adjustRightInd w:val="0"/>
        <w:spacing w:before="0" w:after="0"/>
        <w:jc w:val="both"/>
        <w:rPr>
          <w:rFonts w:ascii="Arial" w:hAnsi="Arial" w:cs="Arial"/>
          <w:bCs/>
        </w:rPr>
      </w:pPr>
    </w:p>
    <w:p w:rsidR="008718E3" w:rsidRPr="002354F8" w:rsidRDefault="008718E3">
      <w:pPr>
        <w:pStyle w:val="Pealkiri2"/>
        <w:numPr>
          <w:ilvl w:val="1"/>
          <w:numId w:val="22"/>
        </w:numPr>
        <w:jc w:val="both"/>
        <w:rPr>
          <w:rFonts w:cs="Arial"/>
          <w:szCs w:val="22"/>
        </w:rPr>
      </w:pPr>
      <w:bookmarkStart w:id="86" w:name="_Toc53477255"/>
      <w:bookmarkStart w:id="87" w:name="_Toc63956556"/>
      <w:bookmarkStart w:id="88" w:name="_Toc110360264"/>
      <w:r w:rsidRPr="002354F8">
        <w:rPr>
          <w:rFonts w:cs="Arial"/>
          <w:szCs w:val="22"/>
        </w:rPr>
        <w:t>Põhjavesi ja pinnavesi</w:t>
      </w:r>
      <w:bookmarkEnd w:id="86"/>
      <w:bookmarkEnd w:id="87"/>
      <w:bookmarkEnd w:id="88"/>
    </w:p>
    <w:p w:rsidR="008718E3" w:rsidRPr="002354F8" w:rsidRDefault="008718E3" w:rsidP="002354F8">
      <w:pPr>
        <w:autoSpaceDE w:val="0"/>
        <w:autoSpaceDN w:val="0"/>
        <w:adjustRightInd w:val="0"/>
        <w:spacing w:before="0" w:after="0"/>
        <w:jc w:val="both"/>
        <w:rPr>
          <w:rFonts w:ascii="Arial" w:hAnsi="Arial" w:cs="Arial"/>
          <w:color w:val="000000"/>
        </w:rPr>
      </w:pPr>
      <w:r w:rsidRPr="002354F8">
        <w:rPr>
          <w:rFonts w:ascii="Arial" w:hAnsi="Arial" w:cs="Arial"/>
          <w:color w:val="000000"/>
        </w:rPr>
        <w:t>Planeeringuala asub kaitsmata põhjaveega ala piirkonnas. Kavandatava tegevusega ei kaasne põhjaveevõttu ega põhjaveereostust.</w:t>
      </w:r>
    </w:p>
    <w:p w:rsidR="008718E3" w:rsidRPr="002354F8" w:rsidRDefault="008718E3" w:rsidP="002354F8">
      <w:pPr>
        <w:autoSpaceDE w:val="0"/>
        <w:autoSpaceDN w:val="0"/>
        <w:adjustRightInd w:val="0"/>
        <w:spacing w:before="0" w:after="0"/>
        <w:jc w:val="both"/>
        <w:rPr>
          <w:rFonts w:ascii="Arial" w:hAnsi="Arial" w:cs="Arial"/>
          <w:color w:val="000000"/>
        </w:rPr>
      </w:pPr>
      <w:r w:rsidRPr="002354F8">
        <w:rPr>
          <w:rFonts w:ascii="Arial" w:hAnsi="Arial" w:cs="Arial"/>
          <w:color w:val="000000"/>
        </w:rPr>
        <w:t>Põhjavee kaitseks kasutatavad meetmed:</w:t>
      </w:r>
    </w:p>
    <w:p w:rsidR="008718E3" w:rsidRPr="002354F8" w:rsidRDefault="008718E3">
      <w:pPr>
        <w:pStyle w:val="Loendilik"/>
        <w:numPr>
          <w:ilvl w:val="0"/>
          <w:numId w:val="24"/>
        </w:numPr>
        <w:autoSpaceDE w:val="0"/>
        <w:autoSpaceDN w:val="0"/>
        <w:adjustRightInd w:val="0"/>
        <w:spacing w:before="0" w:after="0"/>
        <w:ind w:left="284" w:hanging="218"/>
        <w:contextualSpacing w:val="0"/>
        <w:jc w:val="both"/>
        <w:rPr>
          <w:rFonts w:ascii="Arial" w:hAnsi="Arial" w:cs="Arial"/>
          <w:color w:val="000000"/>
        </w:rPr>
      </w:pPr>
      <w:r w:rsidRPr="002354F8">
        <w:rPr>
          <w:rFonts w:ascii="Arial" w:hAnsi="Arial" w:cs="Arial"/>
          <w:color w:val="000000"/>
        </w:rPr>
        <w:t>mitte immutada reovett haljasaladele;</w:t>
      </w:r>
    </w:p>
    <w:p w:rsidR="008718E3" w:rsidRPr="002354F8" w:rsidRDefault="008718E3">
      <w:pPr>
        <w:pStyle w:val="Loendilik"/>
        <w:numPr>
          <w:ilvl w:val="0"/>
          <w:numId w:val="24"/>
        </w:numPr>
        <w:autoSpaceDE w:val="0"/>
        <w:autoSpaceDN w:val="0"/>
        <w:adjustRightInd w:val="0"/>
        <w:spacing w:before="0" w:after="0"/>
        <w:ind w:left="284" w:hanging="218"/>
        <w:contextualSpacing w:val="0"/>
        <w:jc w:val="both"/>
        <w:rPr>
          <w:rFonts w:ascii="Arial" w:hAnsi="Arial" w:cs="Arial"/>
          <w:color w:val="000000"/>
        </w:rPr>
      </w:pPr>
      <w:r w:rsidRPr="002354F8">
        <w:rPr>
          <w:rFonts w:ascii="Arial" w:hAnsi="Arial" w:cs="Arial"/>
          <w:color w:val="000000"/>
        </w:rPr>
        <w:t>mitte juhtida saasteaineid või saastunud vett haljasaladele.</w:t>
      </w:r>
    </w:p>
    <w:p w:rsidR="008718E3" w:rsidRPr="002354F8" w:rsidRDefault="008718E3" w:rsidP="002354F8">
      <w:pPr>
        <w:spacing w:before="0" w:after="0"/>
        <w:jc w:val="both"/>
        <w:rPr>
          <w:rFonts w:ascii="Arial" w:hAnsi="Arial" w:cs="Arial"/>
        </w:rPr>
      </w:pPr>
    </w:p>
    <w:p w:rsidR="008718E3" w:rsidRPr="002354F8" w:rsidRDefault="008718E3">
      <w:pPr>
        <w:pStyle w:val="Pealkiri2"/>
        <w:numPr>
          <w:ilvl w:val="1"/>
          <w:numId w:val="22"/>
        </w:numPr>
        <w:jc w:val="both"/>
        <w:rPr>
          <w:rFonts w:cs="Arial"/>
          <w:szCs w:val="22"/>
        </w:rPr>
      </w:pPr>
      <w:bookmarkStart w:id="89" w:name="_Toc53477256"/>
      <w:bookmarkStart w:id="90" w:name="_Toc63956557"/>
      <w:bookmarkStart w:id="91" w:name="_Toc110360265"/>
      <w:r w:rsidRPr="002354F8">
        <w:rPr>
          <w:rFonts w:cs="Arial"/>
          <w:szCs w:val="22"/>
        </w:rPr>
        <w:t>Radoon</w:t>
      </w:r>
      <w:bookmarkEnd w:id="89"/>
      <w:bookmarkEnd w:id="90"/>
      <w:bookmarkEnd w:id="91"/>
    </w:p>
    <w:p w:rsidR="008718E3" w:rsidRPr="002354F8" w:rsidRDefault="008718E3" w:rsidP="002354F8">
      <w:pPr>
        <w:spacing w:before="0" w:after="0"/>
        <w:jc w:val="both"/>
        <w:rPr>
          <w:rFonts w:ascii="Arial" w:hAnsi="Arial" w:cs="Arial"/>
        </w:rPr>
      </w:pPr>
      <w:r w:rsidRPr="002354F8">
        <w:rPr>
          <w:rFonts w:ascii="Arial" w:hAnsi="Arial" w:cs="Arial"/>
        </w:rPr>
        <w:t>Planeeritav ala jääb Põhja-Eesti kõrge radoonisisaldusega pinnase vööndi piiresse: pinnase radoonisisaldus on 150 – 250 kBq/m</w:t>
      </w:r>
      <w:r w:rsidRPr="002354F8">
        <w:rPr>
          <w:rFonts w:ascii="Arial" w:hAnsi="Arial" w:cs="Arial"/>
          <w:vertAlign w:val="superscript"/>
        </w:rPr>
        <w:t>3</w:t>
      </w:r>
      <w:r w:rsidRPr="002354F8">
        <w:rPr>
          <w:rFonts w:ascii="Arial" w:hAnsi="Arial" w:cs="Arial"/>
        </w:rPr>
        <w:t xml:space="preserve"> (Harjumaa pinnase radooniriski kaart, Tallinn 2008).</w:t>
      </w:r>
    </w:p>
    <w:p w:rsidR="008718E3" w:rsidRPr="002354F8" w:rsidRDefault="008718E3" w:rsidP="002354F8">
      <w:pPr>
        <w:spacing w:before="0" w:after="0"/>
        <w:jc w:val="both"/>
        <w:rPr>
          <w:rFonts w:ascii="Arial" w:hAnsi="Arial" w:cs="Arial"/>
        </w:rPr>
      </w:pPr>
      <w:r w:rsidRPr="002354F8">
        <w:rPr>
          <w:rFonts w:ascii="Arial" w:hAnsi="Arial" w:cs="Arial"/>
        </w:rPr>
        <w:t>Radoon on radioaktiivne gaas, mis tekib raadiumi lagunemisel. Siseõhku tungib radoon hoone all olevast maapinnast, majapidamisveest ning ehitusmaterjalidest. Läbilaskev täitekruusa kiht soodustab radooni imbumist siseruumidesse.</w:t>
      </w:r>
    </w:p>
    <w:p w:rsidR="008718E3" w:rsidRPr="002354F8" w:rsidRDefault="008718E3" w:rsidP="002354F8">
      <w:pPr>
        <w:spacing w:before="0" w:after="0"/>
        <w:jc w:val="both"/>
        <w:rPr>
          <w:rFonts w:ascii="Arial" w:hAnsi="Arial" w:cs="Arial"/>
        </w:rPr>
      </w:pPr>
      <w:r w:rsidRPr="002354F8">
        <w:rPr>
          <w:rFonts w:ascii="Arial" w:hAnsi="Arial" w:cs="Arial"/>
        </w:rPr>
        <w:t>Planeeringualal tuleb arvestada EVS 840:2017 punkt 6 ja 7 ehitamise põhimõtteid.</w:t>
      </w:r>
    </w:p>
    <w:p w:rsidR="008718E3" w:rsidRPr="002354F8" w:rsidRDefault="008718E3" w:rsidP="002354F8">
      <w:pPr>
        <w:spacing w:before="0" w:after="0"/>
        <w:jc w:val="both"/>
        <w:rPr>
          <w:rFonts w:ascii="Arial" w:hAnsi="Arial" w:cs="Arial"/>
        </w:rPr>
      </w:pPr>
      <w:r w:rsidRPr="002354F8">
        <w:rPr>
          <w:rFonts w:ascii="Arial" w:hAnsi="Arial"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rsidR="008718E3" w:rsidRDefault="008718E3" w:rsidP="002354F8">
      <w:pPr>
        <w:spacing w:before="0" w:after="0"/>
        <w:jc w:val="both"/>
        <w:rPr>
          <w:rFonts w:ascii="Arial" w:hAnsi="Arial" w:cs="Arial"/>
        </w:rPr>
      </w:pPr>
      <w:r w:rsidRPr="002354F8">
        <w:rPr>
          <w:rFonts w:ascii="Arial" w:hAnsi="Arial" w:cs="Arial"/>
        </w:rPr>
        <w:t xml:space="preserve">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w:t>
      </w:r>
      <w:r w:rsidRPr="002354F8">
        <w:rPr>
          <w:rFonts w:ascii="Arial" w:hAnsi="Arial" w:cs="Arial"/>
        </w:rPr>
        <w:lastRenderedPageBreak/>
        <w:t>vundamendi ja betoonplaadi vahelise vuugitihendile ka mastiks, mis hermetiseeriks ka vundamendi ja betoonplaadi vahe.</w:t>
      </w:r>
    </w:p>
    <w:p w:rsidR="00CE453C" w:rsidRPr="002354F8" w:rsidRDefault="00CE453C" w:rsidP="002354F8">
      <w:pPr>
        <w:spacing w:before="0" w:after="0"/>
        <w:jc w:val="both"/>
        <w:rPr>
          <w:rFonts w:ascii="Arial" w:hAnsi="Arial" w:cs="Arial"/>
        </w:rPr>
      </w:pPr>
      <w:r w:rsidRPr="00CE453C">
        <w:rPr>
          <w:rFonts w:ascii="Arial" w:hAnsi="Arial" w:cs="Arial"/>
        </w:rPr>
        <w:t>Radoonisisaldus ei ole pinnases ühtlaselt jaotunud. Määramaks asjakohaseid leevendavaid meetmeid, tuleks detailplaneeringu alal teostada radoonitasemete mõõtmised. Siseruumides tuleb tagada radooniohutu keskkond vastavalt EVS 840:2017 „Juhised radoonikaitse meetmete kasutamiseks uutes ja olemasolevates hoonetes</w:t>
      </w:r>
      <w:r>
        <w:rPr>
          <w:rFonts w:ascii="Arial" w:hAnsi="Arial" w:cs="Arial"/>
        </w:rPr>
        <w:t>”</w:t>
      </w:r>
      <w:r w:rsidRPr="00CE453C">
        <w:rPr>
          <w:rFonts w:ascii="Arial" w:hAnsi="Arial" w:cs="Arial"/>
        </w:rPr>
        <w:t xml:space="preserve"> toodule.</w:t>
      </w:r>
    </w:p>
    <w:p w:rsidR="008718E3" w:rsidRPr="002354F8" w:rsidRDefault="008718E3" w:rsidP="002354F8">
      <w:pPr>
        <w:spacing w:before="0" w:after="0"/>
        <w:jc w:val="both"/>
        <w:rPr>
          <w:rFonts w:ascii="Arial" w:hAnsi="Arial" w:cs="Arial"/>
        </w:rPr>
      </w:pPr>
    </w:p>
    <w:p w:rsidR="009B29CF" w:rsidRPr="002354F8" w:rsidRDefault="002D4B75" w:rsidP="009638FA">
      <w:pPr>
        <w:pStyle w:val="Pealkiri2"/>
        <w:numPr>
          <w:ilvl w:val="1"/>
          <w:numId w:val="34"/>
        </w:numPr>
        <w:jc w:val="both"/>
        <w:rPr>
          <w:rFonts w:cs="Arial"/>
          <w:szCs w:val="22"/>
        </w:rPr>
      </w:pPr>
      <w:bookmarkStart w:id="92" w:name="_Toc110360266"/>
      <w:r w:rsidRPr="002354F8">
        <w:rPr>
          <w:rFonts w:cs="Arial"/>
          <w:szCs w:val="22"/>
        </w:rPr>
        <w:t>Kuritegevuse riske vähendavad nõuded ja tingimused</w:t>
      </w:r>
      <w:bookmarkEnd w:id="92"/>
    </w:p>
    <w:p w:rsidR="002D4B75" w:rsidRPr="002354F8" w:rsidRDefault="002D4B75" w:rsidP="002354F8">
      <w:pPr>
        <w:spacing w:before="0" w:after="0"/>
        <w:jc w:val="both"/>
        <w:rPr>
          <w:rFonts w:ascii="Arial" w:eastAsia="Calibri" w:hAnsi="Arial" w:cs="Arial"/>
        </w:rPr>
      </w:pPr>
      <w:r w:rsidRPr="002354F8">
        <w:rPr>
          <w:rFonts w:ascii="Arial" w:eastAsia="Calibri" w:hAnsi="Arial" w:cs="Arial"/>
        </w:rPr>
        <w:t>Planeeritaval maa-alal arvestada vajalike meetmetega kuritegevuse ennetamiseks juhindudes dokumendist EVS 809-1:2002 „Kuritegevuse ennetamine. Linnaplaneerimine ja arhitektuur. Osa 1: Linnaplaneerimine</w:t>
      </w:r>
      <w:r w:rsidR="001B3CDC" w:rsidRPr="002354F8">
        <w:rPr>
          <w:rFonts w:ascii="Arial" w:eastAsia="Calibri" w:hAnsi="Arial" w:cs="Arial"/>
        </w:rPr>
        <w:t>”</w:t>
      </w:r>
      <w:r w:rsidRPr="002354F8">
        <w:rPr>
          <w:rFonts w:ascii="Arial" w:eastAsia="Calibri" w:hAnsi="Arial" w:cs="Arial"/>
        </w:rPr>
        <w:t>. Planeeritaval alal on planeerimise ja strateegiate rakendamine võimalik teatud piires, rakendatavad võimalused on järgmised:</w:t>
      </w:r>
    </w:p>
    <w:p w:rsidR="002D4B75" w:rsidRPr="002354F8" w:rsidRDefault="002D4B75">
      <w:pPr>
        <w:pStyle w:val="Loendilik"/>
        <w:numPr>
          <w:ilvl w:val="0"/>
          <w:numId w:val="10"/>
        </w:numPr>
        <w:autoSpaceDE w:val="0"/>
        <w:autoSpaceDN w:val="0"/>
        <w:adjustRightInd w:val="0"/>
        <w:spacing w:before="0" w:after="0"/>
        <w:ind w:left="284" w:hanging="218"/>
        <w:contextualSpacing w:val="0"/>
        <w:jc w:val="both"/>
        <w:rPr>
          <w:rFonts w:ascii="Arial" w:hAnsi="Arial" w:cs="Arial"/>
          <w:lang w:eastAsia="et-EE"/>
        </w:rPr>
      </w:pPr>
      <w:r w:rsidRPr="002354F8">
        <w:rPr>
          <w:rFonts w:ascii="Arial" w:hAnsi="Arial" w:cs="Arial"/>
          <w:lang w:eastAsia="et-EE"/>
        </w:rPr>
        <w:t>süttimatust materjalist prügikonteinerid</w:t>
      </w:r>
      <w:r w:rsidR="002C6EDE" w:rsidRPr="002354F8">
        <w:rPr>
          <w:rFonts w:ascii="Arial" w:hAnsi="Arial" w:cs="Arial"/>
          <w:lang w:eastAsia="et-EE"/>
        </w:rPr>
        <w:t xml:space="preserve"> </w:t>
      </w:r>
      <w:r w:rsidRPr="002354F8">
        <w:rPr>
          <w:rFonts w:ascii="Arial" w:hAnsi="Arial" w:cs="Arial"/>
          <w:lang w:eastAsia="et-EE"/>
        </w:rPr>
        <w:t>ja kergestisüttiva prahi kiire koristamine</w:t>
      </w:r>
      <w:r w:rsidR="005B27A1" w:rsidRPr="002354F8">
        <w:rPr>
          <w:rFonts w:ascii="Arial" w:hAnsi="Arial" w:cs="Arial"/>
          <w:lang w:eastAsia="et-EE"/>
        </w:rPr>
        <w:t>;</w:t>
      </w:r>
    </w:p>
    <w:p w:rsidR="002D4B75" w:rsidRPr="002354F8" w:rsidRDefault="002D4B75">
      <w:pPr>
        <w:pStyle w:val="Loendilik"/>
        <w:numPr>
          <w:ilvl w:val="0"/>
          <w:numId w:val="10"/>
        </w:numPr>
        <w:autoSpaceDE w:val="0"/>
        <w:autoSpaceDN w:val="0"/>
        <w:adjustRightInd w:val="0"/>
        <w:spacing w:before="0" w:after="0"/>
        <w:ind w:left="284" w:hanging="218"/>
        <w:contextualSpacing w:val="0"/>
        <w:jc w:val="both"/>
        <w:rPr>
          <w:rFonts w:ascii="Arial" w:hAnsi="Arial" w:cs="Arial"/>
          <w:lang w:eastAsia="et-EE"/>
        </w:rPr>
      </w:pPr>
      <w:r w:rsidRPr="002354F8">
        <w:rPr>
          <w:rFonts w:ascii="Arial" w:hAnsi="Arial" w:cs="Arial"/>
          <w:lang w:eastAsia="et-EE"/>
        </w:rPr>
        <w:t>hea valgustus hoonele, sissepääsudele ja parklatele</w:t>
      </w:r>
      <w:r w:rsidR="005B27A1" w:rsidRPr="002354F8">
        <w:rPr>
          <w:rFonts w:ascii="Arial" w:hAnsi="Arial" w:cs="Arial"/>
          <w:lang w:eastAsia="et-EE"/>
        </w:rPr>
        <w:t>;</w:t>
      </w:r>
    </w:p>
    <w:p w:rsidR="002D4B75" w:rsidRPr="002354F8" w:rsidRDefault="002D4B75">
      <w:pPr>
        <w:pStyle w:val="Loendilik"/>
        <w:numPr>
          <w:ilvl w:val="0"/>
          <w:numId w:val="10"/>
        </w:numPr>
        <w:autoSpaceDE w:val="0"/>
        <w:autoSpaceDN w:val="0"/>
        <w:adjustRightInd w:val="0"/>
        <w:spacing w:before="0" w:after="0"/>
        <w:ind w:left="284" w:hanging="218"/>
        <w:contextualSpacing w:val="0"/>
        <w:jc w:val="both"/>
        <w:rPr>
          <w:rFonts w:ascii="Arial" w:hAnsi="Arial" w:cs="Arial"/>
          <w:lang w:eastAsia="et-EE"/>
        </w:rPr>
      </w:pPr>
      <w:r w:rsidRPr="002354F8">
        <w:rPr>
          <w:rFonts w:ascii="Arial" w:hAnsi="Arial" w:cs="Arial"/>
          <w:lang w:eastAsia="et-EE"/>
        </w:rPr>
        <w:t>haljastus projekteerida nii, et ei tekiks kurjategijatele varjumisvõimalusi</w:t>
      </w:r>
      <w:r w:rsidR="005B27A1" w:rsidRPr="002354F8">
        <w:rPr>
          <w:rFonts w:ascii="Arial" w:hAnsi="Arial" w:cs="Arial"/>
          <w:lang w:eastAsia="et-EE"/>
        </w:rPr>
        <w:t>;</w:t>
      </w:r>
    </w:p>
    <w:p w:rsidR="002D4B75" w:rsidRPr="002354F8" w:rsidRDefault="002D4B75">
      <w:pPr>
        <w:pStyle w:val="Loendilik"/>
        <w:numPr>
          <w:ilvl w:val="0"/>
          <w:numId w:val="10"/>
        </w:numPr>
        <w:spacing w:before="0" w:after="0"/>
        <w:ind w:left="284" w:hanging="218"/>
        <w:contextualSpacing w:val="0"/>
        <w:jc w:val="both"/>
        <w:rPr>
          <w:rFonts w:ascii="Arial" w:hAnsi="Arial" w:cs="Arial"/>
        </w:rPr>
      </w:pPr>
      <w:r w:rsidRPr="002354F8">
        <w:rPr>
          <w:rFonts w:ascii="Arial" w:hAnsi="Arial" w:cs="Arial"/>
        </w:rPr>
        <w:t>territooriumi korrashoid;</w:t>
      </w:r>
    </w:p>
    <w:p w:rsidR="002D4B75" w:rsidRPr="002354F8" w:rsidRDefault="002D4B75">
      <w:pPr>
        <w:pStyle w:val="Loendilik"/>
        <w:numPr>
          <w:ilvl w:val="0"/>
          <w:numId w:val="10"/>
        </w:numPr>
        <w:spacing w:before="0" w:after="0"/>
        <w:ind w:left="284" w:hanging="218"/>
        <w:contextualSpacing w:val="0"/>
        <w:jc w:val="both"/>
        <w:rPr>
          <w:rFonts w:ascii="Arial" w:hAnsi="Arial" w:cs="Arial"/>
        </w:rPr>
      </w:pPr>
      <w:r w:rsidRPr="002354F8">
        <w:rPr>
          <w:rFonts w:ascii="Arial" w:hAnsi="Arial" w:cs="Arial"/>
        </w:rPr>
        <w:t>vastupidavate ukse- ja aknaraamide, lukkude, uste, akende ja klaaside kasutamine;</w:t>
      </w:r>
    </w:p>
    <w:p w:rsidR="002D4B75" w:rsidRPr="002354F8" w:rsidRDefault="002D4B75">
      <w:pPr>
        <w:pStyle w:val="Loendilik"/>
        <w:numPr>
          <w:ilvl w:val="0"/>
          <w:numId w:val="10"/>
        </w:numPr>
        <w:spacing w:before="0" w:after="0"/>
        <w:ind w:left="284" w:hanging="218"/>
        <w:contextualSpacing w:val="0"/>
        <w:jc w:val="both"/>
        <w:rPr>
          <w:rFonts w:ascii="Arial" w:hAnsi="Arial" w:cs="Arial"/>
        </w:rPr>
      </w:pPr>
      <w:r w:rsidRPr="002354F8">
        <w:rPr>
          <w:rFonts w:ascii="Arial" w:hAnsi="Arial" w:cs="Arial"/>
        </w:rPr>
        <w:t>tulekindlate materjalide kasutamine;</w:t>
      </w:r>
    </w:p>
    <w:p w:rsidR="002D4B75" w:rsidRPr="002354F8" w:rsidRDefault="002D4B75">
      <w:pPr>
        <w:pStyle w:val="Loendilik"/>
        <w:numPr>
          <w:ilvl w:val="0"/>
          <w:numId w:val="10"/>
        </w:numPr>
        <w:spacing w:before="0" w:after="0"/>
        <w:ind w:left="284" w:hanging="218"/>
        <w:contextualSpacing w:val="0"/>
        <w:jc w:val="both"/>
        <w:rPr>
          <w:rFonts w:ascii="Arial" w:hAnsi="Arial" w:cs="Arial"/>
        </w:rPr>
      </w:pPr>
      <w:r w:rsidRPr="002354F8">
        <w:rPr>
          <w:rFonts w:ascii="Arial" w:hAnsi="Arial" w:cs="Arial"/>
        </w:rPr>
        <w:t>paigaldada tulet</w:t>
      </w:r>
      <w:r w:rsidR="005B27A1" w:rsidRPr="002354F8">
        <w:rPr>
          <w:rFonts w:ascii="Arial" w:hAnsi="Arial" w:cs="Arial"/>
        </w:rPr>
        <w:t>õrje- ning valvesignalisatsioon;</w:t>
      </w:r>
    </w:p>
    <w:p w:rsidR="000D08F1" w:rsidRPr="002354F8" w:rsidRDefault="00546742">
      <w:pPr>
        <w:pStyle w:val="Loendilik"/>
        <w:numPr>
          <w:ilvl w:val="0"/>
          <w:numId w:val="10"/>
        </w:numPr>
        <w:spacing w:before="0" w:after="0"/>
        <w:ind w:left="284" w:hanging="218"/>
        <w:contextualSpacing w:val="0"/>
        <w:jc w:val="both"/>
        <w:rPr>
          <w:rFonts w:ascii="Arial" w:hAnsi="Arial" w:cs="Arial"/>
        </w:rPr>
      </w:pPr>
      <w:r w:rsidRPr="002354F8">
        <w:rPr>
          <w:rFonts w:ascii="Arial" w:hAnsi="Arial" w:cs="Arial"/>
          <w:lang w:eastAsia="et-EE"/>
        </w:rPr>
        <w:t>s</w:t>
      </w:r>
      <w:r w:rsidR="002D4B75" w:rsidRPr="002354F8">
        <w:rPr>
          <w:rFonts w:ascii="Arial" w:hAnsi="Arial" w:cs="Arial"/>
          <w:lang w:eastAsia="et-EE"/>
        </w:rPr>
        <w:t>oovitatav on kasutada naabrivalve süsteemi ja sõlmida leping turvafirmaga.</w:t>
      </w:r>
    </w:p>
    <w:p w:rsidR="005C5F05" w:rsidRPr="002354F8" w:rsidRDefault="005C5F05" w:rsidP="002354F8">
      <w:pPr>
        <w:spacing w:before="0" w:after="0"/>
        <w:jc w:val="both"/>
        <w:rPr>
          <w:rFonts w:ascii="Arial" w:hAnsi="Arial" w:cs="Arial"/>
        </w:rPr>
      </w:pPr>
    </w:p>
    <w:p w:rsidR="005041D6" w:rsidRPr="002354F8" w:rsidRDefault="005041D6" w:rsidP="002354F8">
      <w:pPr>
        <w:spacing w:before="0" w:after="0"/>
        <w:jc w:val="both"/>
        <w:rPr>
          <w:rFonts w:ascii="Arial" w:hAnsi="Arial" w:cs="Arial"/>
        </w:rPr>
      </w:pPr>
    </w:p>
    <w:p w:rsidR="00514370" w:rsidRPr="002354F8" w:rsidRDefault="00856287">
      <w:pPr>
        <w:pStyle w:val="Pealkiri1"/>
        <w:numPr>
          <w:ilvl w:val="0"/>
          <w:numId w:val="29"/>
        </w:numPr>
        <w:spacing w:before="0"/>
        <w:rPr>
          <w:rFonts w:ascii="Arial" w:hAnsi="Arial" w:cs="Arial"/>
          <w:color w:val="auto"/>
          <w:sz w:val="22"/>
          <w:szCs w:val="22"/>
        </w:rPr>
      </w:pPr>
      <w:bookmarkStart w:id="93" w:name="_Toc110360267"/>
      <w:r w:rsidRPr="002354F8">
        <w:rPr>
          <w:rFonts w:ascii="Arial" w:hAnsi="Arial" w:cs="Arial"/>
          <w:color w:val="auto"/>
          <w:sz w:val="22"/>
          <w:szCs w:val="22"/>
        </w:rPr>
        <w:t>PLAN</w:t>
      </w:r>
      <w:r w:rsidR="00914F8D" w:rsidRPr="002354F8">
        <w:rPr>
          <w:rFonts w:ascii="Arial" w:hAnsi="Arial" w:cs="Arial"/>
          <w:color w:val="auto"/>
          <w:sz w:val="22"/>
          <w:szCs w:val="22"/>
        </w:rPr>
        <w:t>EERINGUALA TEHNILISED NÄITAJAD</w:t>
      </w:r>
      <w:bookmarkEnd w:id="93"/>
    </w:p>
    <w:p w:rsidR="005041D6" w:rsidRPr="002354F8" w:rsidRDefault="005041D6" w:rsidP="00FD645B">
      <w:pPr>
        <w:spacing w:before="0" w:after="0"/>
        <w:jc w:val="both"/>
        <w:rPr>
          <w:rFonts w:ascii="Arial" w:eastAsia="Calibri" w:hAnsi="Arial" w:cs="Arial"/>
        </w:rPr>
      </w:pPr>
    </w:p>
    <w:p w:rsidR="00856287" w:rsidRPr="002354F8" w:rsidRDefault="00856287" w:rsidP="00FD645B">
      <w:pPr>
        <w:tabs>
          <w:tab w:val="left" w:pos="3828"/>
        </w:tabs>
        <w:spacing w:before="0" w:after="0"/>
        <w:jc w:val="both"/>
        <w:rPr>
          <w:rFonts w:ascii="Arial" w:eastAsia="Calibri" w:hAnsi="Arial" w:cs="Arial"/>
        </w:rPr>
      </w:pPr>
      <w:r w:rsidRPr="002354F8">
        <w:rPr>
          <w:rFonts w:ascii="Arial" w:eastAsia="Calibri" w:hAnsi="Arial" w:cs="Arial"/>
        </w:rPr>
        <w:t>Plane</w:t>
      </w:r>
      <w:r w:rsidR="000A3E5F" w:rsidRPr="002354F8">
        <w:rPr>
          <w:rFonts w:ascii="Arial" w:eastAsia="Calibri" w:hAnsi="Arial" w:cs="Arial"/>
        </w:rPr>
        <w:t>eritava ala suurus</w:t>
      </w:r>
      <w:r w:rsidR="000A3E5F" w:rsidRPr="002354F8">
        <w:rPr>
          <w:rFonts w:ascii="Arial" w:eastAsia="Calibri" w:hAnsi="Arial" w:cs="Arial"/>
        </w:rPr>
        <w:tab/>
      </w:r>
      <w:r w:rsidR="004B197B" w:rsidRPr="002354F8">
        <w:rPr>
          <w:rFonts w:ascii="Arial" w:eastAsia="Calibri" w:hAnsi="Arial" w:cs="Arial"/>
        </w:rPr>
        <w:t>1,2</w:t>
      </w:r>
      <w:r w:rsidRPr="002354F8">
        <w:rPr>
          <w:rFonts w:ascii="Arial" w:eastAsia="Calibri" w:hAnsi="Arial" w:cs="Arial"/>
        </w:rPr>
        <w:t xml:space="preserve"> ha</w:t>
      </w:r>
    </w:p>
    <w:p w:rsidR="00856287" w:rsidRPr="002354F8" w:rsidRDefault="005041D6" w:rsidP="00FD645B">
      <w:pPr>
        <w:tabs>
          <w:tab w:val="left" w:pos="3828"/>
        </w:tabs>
        <w:spacing w:before="0" w:after="0"/>
        <w:jc w:val="both"/>
        <w:rPr>
          <w:rFonts w:ascii="Arial" w:eastAsia="Calibri" w:hAnsi="Arial" w:cs="Arial"/>
        </w:rPr>
      </w:pPr>
      <w:r w:rsidRPr="002354F8">
        <w:rPr>
          <w:rFonts w:ascii="Arial" w:eastAsia="Calibri" w:hAnsi="Arial" w:cs="Arial"/>
        </w:rPr>
        <w:t>K</w:t>
      </w:r>
      <w:r w:rsidR="00F26466" w:rsidRPr="002354F8">
        <w:rPr>
          <w:rFonts w:ascii="Arial" w:eastAsia="Calibri" w:hAnsi="Arial" w:cs="Arial"/>
        </w:rPr>
        <w:t>avandatud kruntide arv</w:t>
      </w:r>
      <w:r w:rsidR="00F26466" w:rsidRPr="002354F8">
        <w:rPr>
          <w:rFonts w:ascii="Arial" w:eastAsia="Calibri" w:hAnsi="Arial" w:cs="Arial"/>
        </w:rPr>
        <w:tab/>
      </w:r>
      <w:r w:rsidR="007B738A" w:rsidRPr="002354F8">
        <w:rPr>
          <w:rFonts w:ascii="Arial" w:eastAsia="Calibri" w:hAnsi="Arial" w:cs="Arial"/>
        </w:rPr>
        <w:t>2</w:t>
      </w:r>
    </w:p>
    <w:p w:rsidR="00E94B49" w:rsidRPr="002354F8" w:rsidRDefault="005041D6" w:rsidP="00FD645B">
      <w:pPr>
        <w:spacing w:before="0" w:after="0"/>
        <w:jc w:val="both"/>
        <w:rPr>
          <w:rFonts w:ascii="Arial" w:eastAsia="Calibri" w:hAnsi="Arial" w:cs="Arial"/>
        </w:rPr>
      </w:pPr>
      <w:r w:rsidRPr="002354F8">
        <w:rPr>
          <w:rFonts w:ascii="Arial" w:eastAsia="Calibri" w:hAnsi="Arial" w:cs="Arial"/>
        </w:rPr>
        <w:t>K</w:t>
      </w:r>
      <w:r w:rsidR="00856287" w:rsidRPr="002354F8">
        <w:rPr>
          <w:rFonts w:ascii="Arial" w:eastAsia="Calibri" w:hAnsi="Arial" w:cs="Arial"/>
        </w:rPr>
        <w:t>rundit</w:t>
      </w:r>
      <w:r w:rsidRPr="002354F8">
        <w:rPr>
          <w:rFonts w:ascii="Arial" w:eastAsia="Calibri" w:hAnsi="Arial" w:cs="Arial"/>
        </w:rPr>
        <w:t>ava</w:t>
      </w:r>
      <w:r w:rsidR="00856287" w:rsidRPr="002354F8">
        <w:rPr>
          <w:rFonts w:ascii="Arial" w:eastAsia="Calibri" w:hAnsi="Arial" w:cs="Arial"/>
        </w:rPr>
        <w:t xml:space="preserve"> </w:t>
      </w:r>
      <w:r w:rsidR="00FD645B">
        <w:rPr>
          <w:rFonts w:ascii="Arial" w:eastAsia="Calibri" w:hAnsi="Arial" w:cs="Arial"/>
        </w:rPr>
        <w:t xml:space="preserve">ala </w:t>
      </w:r>
      <w:r w:rsidR="00856287" w:rsidRPr="002354F8">
        <w:rPr>
          <w:rFonts w:ascii="Arial" w:eastAsia="Calibri" w:hAnsi="Arial" w:cs="Arial"/>
        </w:rPr>
        <w:t>maabilanss:</w:t>
      </w:r>
    </w:p>
    <w:p w:rsidR="00856287" w:rsidRPr="002354F8" w:rsidRDefault="004B197B" w:rsidP="002354F8">
      <w:pPr>
        <w:tabs>
          <w:tab w:val="left" w:pos="3828"/>
          <w:tab w:val="left" w:pos="5245"/>
        </w:tabs>
        <w:spacing w:before="0" w:after="0"/>
        <w:ind w:left="1843"/>
        <w:jc w:val="both"/>
        <w:rPr>
          <w:rFonts w:ascii="Arial" w:eastAsia="Calibri" w:hAnsi="Arial" w:cs="Arial"/>
        </w:rPr>
      </w:pPr>
      <w:r w:rsidRPr="002354F8">
        <w:rPr>
          <w:rFonts w:ascii="Arial" w:eastAsia="Calibri" w:hAnsi="Arial" w:cs="Arial"/>
        </w:rPr>
        <w:t>ärimaa</w:t>
      </w:r>
      <w:r w:rsidR="00914F8D" w:rsidRPr="002354F8">
        <w:rPr>
          <w:rFonts w:ascii="Arial" w:eastAsia="Calibri" w:hAnsi="Arial" w:cs="Arial"/>
        </w:rPr>
        <w:tab/>
      </w:r>
      <w:r w:rsidR="00250A8B" w:rsidRPr="002354F8">
        <w:rPr>
          <w:rFonts w:ascii="Arial" w:eastAsia="Calibri" w:hAnsi="Arial" w:cs="Arial"/>
        </w:rPr>
        <w:t>10560</w:t>
      </w:r>
      <w:r w:rsidRPr="002354F8">
        <w:rPr>
          <w:rFonts w:ascii="Arial" w:eastAsia="Calibri" w:hAnsi="Arial" w:cs="Arial"/>
        </w:rPr>
        <w:t xml:space="preserve"> </w:t>
      </w:r>
      <w:proofErr w:type="spellStart"/>
      <w:r w:rsidRPr="002354F8">
        <w:rPr>
          <w:rFonts w:ascii="Arial" w:eastAsia="Calibri" w:hAnsi="Arial" w:cs="Arial"/>
        </w:rPr>
        <w:t>m²</w:t>
      </w:r>
      <w:proofErr w:type="spellEnd"/>
      <w:r w:rsidR="00B01C15" w:rsidRPr="002354F8">
        <w:rPr>
          <w:rFonts w:ascii="Arial" w:eastAsia="Calibri" w:hAnsi="Arial" w:cs="Arial"/>
        </w:rPr>
        <w:tab/>
      </w:r>
      <w:r w:rsidR="00E94B49" w:rsidRPr="002354F8">
        <w:rPr>
          <w:rFonts w:ascii="Arial" w:eastAsia="Calibri" w:hAnsi="Arial" w:cs="Arial"/>
        </w:rPr>
        <w:t>9</w:t>
      </w:r>
      <w:r w:rsidR="00250A8B" w:rsidRPr="002354F8">
        <w:rPr>
          <w:rFonts w:ascii="Arial" w:eastAsia="Calibri" w:hAnsi="Arial" w:cs="Arial"/>
        </w:rPr>
        <w:t>1,3</w:t>
      </w:r>
      <w:r w:rsidR="00856287" w:rsidRPr="002354F8">
        <w:rPr>
          <w:rFonts w:ascii="Arial" w:eastAsia="Calibri" w:hAnsi="Arial" w:cs="Arial"/>
        </w:rPr>
        <w:t>%</w:t>
      </w:r>
    </w:p>
    <w:p w:rsidR="00E94B49" w:rsidRPr="002354F8" w:rsidRDefault="00E94B49" w:rsidP="002354F8">
      <w:pPr>
        <w:tabs>
          <w:tab w:val="left" w:pos="3828"/>
          <w:tab w:val="left" w:pos="4536"/>
          <w:tab w:val="left" w:pos="5245"/>
          <w:tab w:val="left" w:pos="5812"/>
        </w:tabs>
        <w:spacing w:before="0" w:after="0"/>
        <w:ind w:left="1134"/>
        <w:jc w:val="both"/>
        <w:rPr>
          <w:rFonts w:ascii="Arial" w:eastAsia="Calibri" w:hAnsi="Arial" w:cs="Arial"/>
        </w:rPr>
      </w:pPr>
      <w:r w:rsidRPr="002354F8">
        <w:rPr>
          <w:rFonts w:ascii="Arial" w:eastAsia="Calibri" w:hAnsi="Arial" w:cs="Arial"/>
        </w:rPr>
        <w:t>transpordimaa</w:t>
      </w:r>
      <w:r w:rsidR="00821363" w:rsidRPr="002354F8">
        <w:rPr>
          <w:rFonts w:ascii="Arial" w:eastAsia="Calibri" w:hAnsi="Arial" w:cs="Arial"/>
        </w:rPr>
        <w:tab/>
      </w:r>
      <w:r w:rsidR="005041D6" w:rsidRPr="002354F8">
        <w:rPr>
          <w:rFonts w:ascii="Arial" w:eastAsia="Calibri" w:hAnsi="Arial" w:cs="Arial"/>
        </w:rPr>
        <w:t> </w:t>
      </w:r>
      <w:r w:rsidR="00250A8B" w:rsidRPr="002354F8">
        <w:rPr>
          <w:rFonts w:ascii="Arial" w:eastAsia="Calibri" w:hAnsi="Arial" w:cs="Arial"/>
        </w:rPr>
        <w:t>1009</w:t>
      </w:r>
      <w:r w:rsidR="00A83C5C" w:rsidRPr="002354F8">
        <w:rPr>
          <w:rFonts w:ascii="Arial" w:eastAsia="Calibri" w:hAnsi="Arial" w:cs="Arial"/>
        </w:rPr>
        <w:t xml:space="preserve"> </w:t>
      </w:r>
      <w:proofErr w:type="spellStart"/>
      <w:r w:rsidR="00A83C5C" w:rsidRPr="002354F8">
        <w:rPr>
          <w:rFonts w:ascii="Arial" w:eastAsia="Calibri" w:hAnsi="Arial" w:cs="Arial"/>
        </w:rPr>
        <w:t>m²</w:t>
      </w:r>
      <w:proofErr w:type="spellEnd"/>
      <w:r w:rsidR="00821363" w:rsidRPr="002354F8">
        <w:rPr>
          <w:rFonts w:ascii="Arial" w:eastAsia="Calibri" w:hAnsi="Arial" w:cs="Arial"/>
        </w:rPr>
        <w:tab/>
      </w:r>
      <w:r w:rsidR="005041D6" w:rsidRPr="002354F8">
        <w:rPr>
          <w:rFonts w:ascii="Arial" w:eastAsia="Calibri" w:hAnsi="Arial" w:cs="Arial"/>
        </w:rPr>
        <w:t> </w:t>
      </w:r>
      <w:r w:rsidR="00250A8B" w:rsidRPr="002354F8">
        <w:rPr>
          <w:rFonts w:ascii="Arial" w:eastAsia="Calibri" w:hAnsi="Arial" w:cs="Arial"/>
        </w:rPr>
        <w:t>8,7</w:t>
      </w:r>
      <w:r w:rsidRPr="002354F8">
        <w:rPr>
          <w:rFonts w:ascii="Arial" w:eastAsia="Calibri" w:hAnsi="Arial" w:cs="Arial"/>
        </w:rPr>
        <w:t>%</w:t>
      </w:r>
    </w:p>
    <w:p w:rsidR="00856287" w:rsidRPr="002354F8" w:rsidRDefault="005041D6" w:rsidP="00FD645B">
      <w:pPr>
        <w:tabs>
          <w:tab w:val="left" w:pos="5245"/>
        </w:tabs>
        <w:spacing w:before="0" w:after="0"/>
        <w:jc w:val="both"/>
        <w:rPr>
          <w:rFonts w:ascii="Arial" w:eastAsia="Calibri" w:hAnsi="Arial" w:cs="Arial"/>
        </w:rPr>
      </w:pPr>
      <w:r w:rsidRPr="002354F8">
        <w:rPr>
          <w:rFonts w:ascii="Arial" w:eastAsia="Calibri" w:hAnsi="Arial" w:cs="Arial"/>
        </w:rPr>
        <w:t>K</w:t>
      </w:r>
      <w:r w:rsidR="004B197B" w:rsidRPr="002354F8">
        <w:rPr>
          <w:rFonts w:ascii="Arial" w:eastAsia="Calibri" w:hAnsi="Arial" w:cs="Arial"/>
        </w:rPr>
        <w:t xml:space="preserve">avandatud </w:t>
      </w:r>
      <w:proofErr w:type="spellStart"/>
      <w:r w:rsidR="00B01C15" w:rsidRPr="002354F8">
        <w:rPr>
          <w:rFonts w:ascii="Arial" w:eastAsia="Calibri" w:hAnsi="Arial" w:cs="Arial"/>
        </w:rPr>
        <w:t>täisehitus%</w:t>
      </w:r>
      <w:proofErr w:type="spellEnd"/>
      <w:r w:rsidR="00856287" w:rsidRPr="002354F8">
        <w:rPr>
          <w:rFonts w:ascii="Arial" w:eastAsia="Calibri" w:hAnsi="Arial" w:cs="Arial"/>
        </w:rPr>
        <w:tab/>
      </w:r>
      <w:r w:rsidR="00A83C5C" w:rsidRPr="002354F8">
        <w:rPr>
          <w:rFonts w:ascii="Arial" w:eastAsia="Calibri" w:hAnsi="Arial" w:cs="Arial"/>
        </w:rPr>
        <w:t>26</w:t>
      </w:r>
      <w:r w:rsidR="00FD645B">
        <w:rPr>
          <w:rFonts w:ascii="Arial" w:eastAsia="Calibri" w:hAnsi="Arial" w:cs="Arial"/>
        </w:rPr>
        <w:t>,0</w:t>
      </w:r>
      <w:r w:rsidR="00B01C15" w:rsidRPr="002354F8">
        <w:rPr>
          <w:rFonts w:ascii="Arial" w:eastAsia="Calibri" w:hAnsi="Arial" w:cs="Arial"/>
        </w:rPr>
        <w:t>%</w:t>
      </w:r>
    </w:p>
    <w:p w:rsidR="004B197B" w:rsidRPr="002354F8" w:rsidRDefault="005041D6" w:rsidP="00FD645B">
      <w:pPr>
        <w:tabs>
          <w:tab w:val="left" w:pos="3828"/>
          <w:tab w:val="left" w:pos="5245"/>
        </w:tabs>
        <w:spacing w:before="0" w:after="0"/>
        <w:jc w:val="both"/>
        <w:rPr>
          <w:rFonts w:ascii="Arial" w:eastAsia="Calibri" w:hAnsi="Arial" w:cs="Arial"/>
        </w:rPr>
      </w:pPr>
      <w:r w:rsidRPr="002354F8">
        <w:rPr>
          <w:rFonts w:ascii="Arial" w:eastAsia="Calibri" w:hAnsi="Arial" w:cs="Arial"/>
        </w:rPr>
        <w:t>H</w:t>
      </w:r>
      <w:r w:rsidR="00821363" w:rsidRPr="002354F8">
        <w:rPr>
          <w:rFonts w:ascii="Arial" w:eastAsia="Calibri" w:hAnsi="Arial" w:cs="Arial"/>
        </w:rPr>
        <w:t>aljasala</w:t>
      </w:r>
      <w:r w:rsidR="00E94B49" w:rsidRPr="002354F8">
        <w:rPr>
          <w:rFonts w:ascii="Arial" w:eastAsia="Calibri" w:hAnsi="Arial" w:cs="Arial"/>
        </w:rPr>
        <w:tab/>
        <w:t>2</w:t>
      </w:r>
      <w:r w:rsidR="00A83C5C" w:rsidRPr="002354F8">
        <w:rPr>
          <w:rFonts w:ascii="Arial" w:eastAsia="Calibri" w:hAnsi="Arial" w:cs="Arial"/>
        </w:rPr>
        <w:t>095</w:t>
      </w:r>
      <w:r w:rsidRPr="002354F8">
        <w:rPr>
          <w:rFonts w:ascii="Arial" w:eastAsia="Calibri" w:hAnsi="Arial" w:cs="Arial"/>
        </w:rPr>
        <w:t xml:space="preserve"> </w:t>
      </w:r>
      <w:proofErr w:type="spellStart"/>
      <w:r w:rsidR="004B197B" w:rsidRPr="002354F8">
        <w:rPr>
          <w:rFonts w:ascii="Arial" w:eastAsia="Calibri" w:hAnsi="Arial" w:cs="Arial"/>
        </w:rPr>
        <w:t>m²</w:t>
      </w:r>
      <w:proofErr w:type="spellEnd"/>
      <w:r w:rsidR="00821363" w:rsidRPr="002354F8">
        <w:rPr>
          <w:rFonts w:ascii="Arial" w:eastAsia="Calibri" w:hAnsi="Arial" w:cs="Arial"/>
        </w:rPr>
        <w:tab/>
      </w:r>
      <w:r w:rsidR="004B197B" w:rsidRPr="002354F8">
        <w:rPr>
          <w:rFonts w:ascii="Arial" w:eastAsia="Calibri" w:hAnsi="Arial" w:cs="Arial"/>
        </w:rPr>
        <w:t>20</w:t>
      </w:r>
      <w:r w:rsidR="00FD645B">
        <w:rPr>
          <w:rFonts w:ascii="Arial" w:eastAsia="Calibri" w:hAnsi="Arial" w:cs="Arial"/>
        </w:rPr>
        <w:t>,0</w:t>
      </w:r>
      <w:r w:rsidR="004B197B" w:rsidRPr="002354F8">
        <w:rPr>
          <w:rFonts w:ascii="Arial" w:eastAsia="Calibri" w:hAnsi="Arial" w:cs="Arial"/>
        </w:rPr>
        <w:t>%</w:t>
      </w:r>
    </w:p>
    <w:p w:rsidR="00EC6D93" w:rsidRPr="002354F8" w:rsidRDefault="005041D6" w:rsidP="00FD645B">
      <w:pPr>
        <w:tabs>
          <w:tab w:val="left" w:pos="3828"/>
        </w:tabs>
        <w:spacing w:before="0" w:after="0"/>
        <w:jc w:val="both"/>
        <w:rPr>
          <w:rFonts w:ascii="Arial" w:eastAsia="Calibri" w:hAnsi="Arial" w:cs="Arial"/>
        </w:rPr>
      </w:pPr>
      <w:r w:rsidRPr="002354F8">
        <w:rPr>
          <w:rFonts w:ascii="Arial" w:eastAsia="Calibri" w:hAnsi="Arial" w:cs="Arial"/>
        </w:rPr>
        <w:t>P</w:t>
      </w:r>
      <w:r w:rsidR="00856287" w:rsidRPr="002354F8">
        <w:rPr>
          <w:rFonts w:ascii="Arial" w:eastAsia="Calibri" w:hAnsi="Arial" w:cs="Arial"/>
        </w:rPr>
        <w:t>laneeritud parkimiskohtade a</w:t>
      </w:r>
      <w:r w:rsidR="000A3E5F" w:rsidRPr="002354F8">
        <w:rPr>
          <w:rFonts w:ascii="Arial" w:eastAsia="Calibri" w:hAnsi="Arial" w:cs="Arial"/>
        </w:rPr>
        <w:t>rv</w:t>
      </w:r>
      <w:r w:rsidR="00821363" w:rsidRPr="002354F8">
        <w:rPr>
          <w:rFonts w:ascii="Arial" w:eastAsia="Calibri" w:hAnsi="Arial" w:cs="Arial"/>
        </w:rPr>
        <w:tab/>
      </w:r>
      <w:r w:rsidR="008718E3" w:rsidRPr="002354F8">
        <w:rPr>
          <w:rFonts w:ascii="Arial" w:eastAsia="Calibri" w:hAnsi="Arial" w:cs="Arial"/>
        </w:rPr>
        <w:t>69</w:t>
      </w:r>
      <w:r w:rsidR="00FD645B">
        <w:rPr>
          <w:rFonts w:ascii="Arial" w:eastAsia="Calibri" w:hAnsi="Arial" w:cs="Arial"/>
        </w:rPr>
        <w:t xml:space="preserve"> kohta</w:t>
      </w:r>
    </w:p>
    <w:p w:rsidR="001A6B4F" w:rsidRPr="002354F8" w:rsidRDefault="001A6B4F" w:rsidP="00FD645B">
      <w:pPr>
        <w:spacing w:before="0" w:after="0"/>
        <w:jc w:val="both"/>
        <w:rPr>
          <w:rFonts w:ascii="Arial" w:eastAsia="Calibri" w:hAnsi="Arial" w:cs="Arial"/>
        </w:rPr>
      </w:pPr>
    </w:p>
    <w:p w:rsidR="005041D6" w:rsidRPr="002354F8" w:rsidRDefault="005041D6" w:rsidP="00FD645B">
      <w:pPr>
        <w:spacing w:before="0" w:after="0"/>
        <w:jc w:val="both"/>
        <w:rPr>
          <w:rFonts w:ascii="Arial" w:eastAsia="Calibri" w:hAnsi="Arial" w:cs="Arial"/>
        </w:rPr>
      </w:pPr>
    </w:p>
    <w:p w:rsidR="001A6B4F" w:rsidRPr="002354F8" w:rsidRDefault="001A6B4F">
      <w:pPr>
        <w:pStyle w:val="Pealkiri1"/>
        <w:numPr>
          <w:ilvl w:val="0"/>
          <w:numId w:val="29"/>
        </w:numPr>
        <w:spacing w:before="0"/>
        <w:rPr>
          <w:rFonts w:ascii="Arial" w:hAnsi="Arial" w:cs="Arial"/>
          <w:color w:val="auto"/>
          <w:sz w:val="22"/>
          <w:szCs w:val="22"/>
        </w:rPr>
      </w:pPr>
      <w:bookmarkStart w:id="94" w:name="_Toc460418944"/>
      <w:bookmarkStart w:id="95" w:name="_Toc4094628"/>
      <w:bookmarkStart w:id="96" w:name="_Toc42121762"/>
      <w:bookmarkStart w:id="97" w:name="_Toc63956561"/>
      <w:bookmarkStart w:id="98" w:name="_Toc100680338"/>
      <w:bookmarkStart w:id="99" w:name="_Toc110360268"/>
      <w:r w:rsidRPr="002354F8">
        <w:rPr>
          <w:rFonts w:ascii="Arial" w:hAnsi="Arial" w:cs="Arial"/>
          <w:color w:val="auto"/>
          <w:sz w:val="22"/>
          <w:szCs w:val="22"/>
        </w:rPr>
        <w:t>DETAILPLANEERINGU ELLUVIIMINE JA ETAPID</w:t>
      </w:r>
      <w:bookmarkStart w:id="100" w:name="_Toc460418945"/>
      <w:bookmarkStart w:id="101" w:name="_Toc4094629"/>
      <w:bookmarkEnd w:id="94"/>
      <w:bookmarkEnd w:id="95"/>
      <w:bookmarkEnd w:id="96"/>
      <w:bookmarkEnd w:id="97"/>
      <w:bookmarkEnd w:id="98"/>
      <w:bookmarkEnd w:id="99"/>
    </w:p>
    <w:p w:rsidR="00630DD0" w:rsidRPr="002354F8" w:rsidRDefault="00630DD0" w:rsidP="002354F8">
      <w:pPr>
        <w:autoSpaceDE w:val="0"/>
        <w:autoSpaceDN w:val="0"/>
        <w:adjustRightInd w:val="0"/>
        <w:spacing w:before="0" w:after="0"/>
        <w:jc w:val="both"/>
        <w:rPr>
          <w:rFonts w:ascii="Arial" w:hAnsi="Arial" w:cs="Arial"/>
          <w:b/>
          <w:bCs/>
        </w:rPr>
      </w:pPr>
      <w:bookmarkStart w:id="102" w:name="_Toc42121763"/>
    </w:p>
    <w:p w:rsidR="001A6B4F" w:rsidRPr="002354F8" w:rsidRDefault="001A6B4F" w:rsidP="002354F8">
      <w:pPr>
        <w:autoSpaceDE w:val="0"/>
        <w:autoSpaceDN w:val="0"/>
        <w:adjustRightInd w:val="0"/>
        <w:spacing w:before="0" w:after="0"/>
        <w:jc w:val="both"/>
        <w:rPr>
          <w:rFonts w:ascii="Arial" w:hAnsi="Arial" w:cs="Arial"/>
          <w:b/>
          <w:bCs/>
        </w:rPr>
      </w:pPr>
      <w:r w:rsidRPr="002354F8">
        <w:rPr>
          <w:rFonts w:ascii="Arial" w:hAnsi="Arial" w:cs="Arial"/>
          <w:b/>
          <w:bCs/>
        </w:rPr>
        <w:t>Detailplaneeringu kehtestamisele järgnevate toimingute ja tegevuste järjekord</w:t>
      </w:r>
      <w:bookmarkEnd w:id="102"/>
    </w:p>
    <w:bookmarkEnd w:id="100"/>
    <w:bookmarkEnd w:id="101"/>
    <w:p w:rsidR="001A6B4F" w:rsidRPr="002354F8" w:rsidRDefault="001A6B4F" w:rsidP="002354F8">
      <w:pPr>
        <w:autoSpaceDE w:val="0"/>
        <w:autoSpaceDN w:val="0"/>
        <w:adjustRightInd w:val="0"/>
        <w:spacing w:before="0" w:after="0"/>
        <w:jc w:val="both"/>
        <w:rPr>
          <w:rFonts w:ascii="Arial" w:hAnsi="Arial" w:cs="Arial"/>
        </w:rPr>
      </w:pPr>
      <w:r w:rsidRPr="002354F8">
        <w:rPr>
          <w:rFonts w:ascii="Arial" w:hAnsi="Arial" w:cs="Arial"/>
        </w:rPr>
        <w:t>Kehtestatud detailplaneering on aluseks planeeringualal teostavatele maakorralduslikele, ehituslikele ja tehnilistele projektidele. Planeeringualal edaspidi koostatavad ehitusprojektid peavad olema koostatud vastavalt Eesti Vabariigis kehtivatele projekteerimisnormidele.</w:t>
      </w:r>
    </w:p>
    <w:p w:rsidR="001A6B4F" w:rsidRPr="002354F8" w:rsidRDefault="001A6B4F" w:rsidP="002354F8">
      <w:pPr>
        <w:autoSpaceDE w:val="0"/>
        <w:autoSpaceDN w:val="0"/>
        <w:adjustRightInd w:val="0"/>
        <w:spacing w:before="0" w:after="0"/>
        <w:jc w:val="both"/>
        <w:rPr>
          <w:rFonts w:ascii="Arial" w:hAnsi="Arial" w:cs="Arial"/>
          <w:b/>
          <w:bCs/>
        </w:rPr>
      </w:pPr>
    </w:p>
    <w:p w:rsidR="001A6B4F" w:rsidRPr="002354F8" w:rsidRDefault="001A6B4F" w:rsidP="002354F8">
      <w:pPr>
        <w:autoSpaceDE w:val="0"/>
        <w:autoSpaceDN w:val="0"/>
        <w:adjustRightInd w:val="0"/>
        <w:spacing w:before="0" w:after="0"/>
        <w:jc w:val="both"/>
        <w:rPr>
          <w:rFonts w:ascii="Arial" w:hAnsi="Arial" w:cs="Arial"/>
          <w:b/>
          <w:bCs/>
        </w:rPr>
      </w:pPr>
      <w:r w:rsidRPr="002354F8">
        <w:rPr>
          <w:rFonts w:ascii="Arial" w:hAnsi="Arial" w:cs="Arial"/>
          <w:b/>
          <w:bCs/>
        </w:rPr>
        <w:t>Detailplaneeringu kehtestamisele järgnevate toimingute ja tegevuse järjekord:</w:t>
      </w:r>
    </w:p>
    <w:p w:rsidR="001A6B4F" w:rsidRPr="002354F8" w:rsidRDefault="00357DE4">
      <w:pPr>
        <w:pStyle w:val="Loendilik"/>
        <w:numPr>
          <w:ilvl w:val="0"/>
          <w:numId w:val="30"/>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m</w:t>
      </w:r>
      <w:r w:rsidR="001A6B4F" w:rsidRPr="002354F8">
        <w:rPr>
          <w:rFonts w:ascii="Arial" w:hAnsi="Arial" w:cs="Arial"/>
        </w:rPr>
        <w:t>aaüksuste moodustamine ja katastriüksuse sihtotstarvete määramine vastavalt detailplaneeringuga kehtestatud maakasutuse otstarbele;</w:t>
      </w:r>
    </w:p>
    <w:p w:rsidR="001A6B4F" w:rsidRPr="002354F8" w:rsidRDefault="001A6B4F">
      <w:pPr>
        <w:pStyle w:val="Loendilik"/>
        <w:numPr>
          <w:ilvl w:val="0"/>
          <w:numId w:val="30"/>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planeeringujärgsete servituutide osas notariaalse kokkuleppe sõlmimine ja servituudi kandmine kinnistusraamatusse;</w:t>
      </w:r>
    </w:p>
    <w:p w:rsidR="001A6B4F" w:rsidRPr="002354F8" w:rsidRDefault="001A6B4F">
      <w:pPr>
        <w:pStyle w:val="Loendilik"/>
        <w:numPr>
          <w:ilvl w:val="0"/>
          <w:numId w:val="30"/>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detailplaneeringuga kavandatavate transpordimaa krundi võõrandamine vastavalt kuuluvusele;</w:t>
      </w:r>
    </w:p>
    <w:p w:rsidR="001A6B4F" w:rsidRPr="002354F8" w:rsidRDefault="001A6B4F">
      <w:pPr>
        <w:pStyle w:val="Loendilik"/>
        <w:numPr>
          <w:ilvl w:val="0"/>
          <w:numId w:val="30"/>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detailplaneeringus kavandatud tehnilise infrastruktuuri väljaehitamine detailplaneeringu realiseerimisest huvitatud isiku finantseerimisel.</w:t>
      </w:r>
    </w:p>
    <w:p w:rsidR="001A6B4F" w:rsidRPr="002354F8" w:rsidRDefault="001A6B4F">
      <w:pPr>
        <w:pStyle w:val="Loendilik"/>
        <w:numPr>
          <w:ilvl w:val="0"/>
          <w:numId w:val="30"/>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alles pärast eelpool kirjeldatud tegevuste teostamist, mis on planeeringuga kavandatud krundi ehitusõiguse realiseerimiseks vajalik, teostatakse planeeringuga kavandatud hoonete ehitusõiguse realiseerimine;</w:t>
      </w:r>
    </w:p>
    <w:p w:rsidR="001A6B4F" w:rsidRPr="002354F8" w:rsidRDefault="001A6B4F">
      <w:pPr>
        <w:pStyle w:val="Loendilik"/>
        <w:numPr>
          <w:ilvl w:val="0"/>
          <w:numId w:val="30"/>
        </w:numPr>
        <w:autoSpaceDE w:val="0"/>
        <w:autoSpaceDN w:val="0"/>
        <w:adjustRightInd w:val="0"/>
        <w:spacing w:before="0" w:after="0"/>
        <w:ind w:left="284" w:hanging="218"/>
        <w:contextualSpacing w:val="0"/>
        <w:jc w:val="both"/>
        <w:rPr>
          <w:rFonts w:ascii="Arial" w:hAnsi="Arial" w:cs="Arial"/>
        </w:rPr>
      </w:pPr>
      <w:r w:rsidRPr="002354F8">
        <w:rPr>
          <w:rFonts w:ascii="Arial" w:hAnsi="Arial" w:cs="Arial"/>
        </w:rPr>
        <w:t>kinnistu omanikul on kohustus välja ehitada kehtivale detailplaneeringule vastavad tehnovõrgud ja rajatised.</w:t>
      </w:r>
    </w:p>
    <w:p w:rsidR="001A6B4F" w:rsidRPr="002354F8" w:rsidRDefault="001A6B4F" w:rsidP="002354F8">
      <w:pPr>
        <w:tabs>
          <w:tab w:val="left" w:pos="3828"/>
          <w:tab w:val="left" w:pos="4536"/>
          <w:tab w:val="left" w:pos="5245"/>
        </w:tabs>
        <w:spacing w:before="0" w:after="0"/>
        <w:jc w:val="both"/>
        <w:rPr>
          <w:rFonts w:ascii="Arial" w:eastAsia="Calibri" w:hAnsi="Arial" w:cs="Arial"/>
        </w:rPr>
      </w:pPr>
    </w:p>
    <w:p w:rsidR="00821363" w:rsidRPr="002354F8" w:rsidRDefault="00821363" w:rsidP="002354F8">
      <w:pPr>
        <w:tabs>
          <w:tab w:val="left" w:pos="4536"/>
        </w:tabs>
        <w:spacing w:before="0" w:after="0"/>
        <w:jc w:val="both"/>
        <w:rPr>
          <w:rFonts w:ascii="Arial" w:eastAsia="Calibri" w:hAnsi="Arial" w:cs="Arial"/>
        </w:rPr>
      </w:pPr>
    </w:p>
    <w:p w:rsidR="00821363" w:rsidRPr="002354F8" w:rsidRDefault="00821363" w:rsidP="002354F8">
      <w:pPr>
        <w:tabs>
          <w:tab w:val="left" w:pos="4536"/>
        </w:tabs>
        <w:spacing w:before="0" w:after="0"/>
        <w:jc w:val="both"/>
        <w:rPr>
          <w:rFonts w:ascii="Arial" w:eastAsia="Calibri" w:hAnsi="Arial" w:cs="Arial"/>
        </w:rPr>
      </w:pPr>
    </w:p>
    <w:p w:rsidR="00E14AE3" w:rsidRPr="002354F8" w:rsidRDefault="00E14AE3" w:rsidP="002354F8">
      <w:pPr>
        <w:spacing w:before="0" w:after="0"/>
        <w:jc w:val="both"/>
        <w:rPr>
          <w:rFonts w:ascii="Arial" w:eastAsia="Calibri" w:hAnsi="Arial" w:cs="Arial"/>
        </w:rPr>
      </w:pPr>
      <w:r w:rsidRPr="002354F8">
        <w:rPr>
          <w:rFonts w:ascii="Arial" w:eastAsia="Calibri" w:hAnsi="Arial" w:cs="Arial"/>
        </w:rPr>
        <w:t>Koostas:</w:t>
      </w:r>
    </w:p>
    <w:p w:rsidR="00054393" w:rsidRPr="002354F8" w:rsidRDefault="00054393" w:rsidP="002354F8">
      <w:pPr>
        <w:spacing w:before="0" w:after="0"/>
        <w:jc w:val="both"/>
        <w:rPr>
          <w:rFonts w:ascii="Arial" w:eastAsia="Calibri" w:hAnsi="Arial" w:cs="Arial"/>
        </w:rPr>
      </w:pPr>
      <w:r w:rsidRPr="002354F8">
        <w:rPr>
          <w:rFonts w:ascii="Arial" w:eastAsia="Calibri" w:hAnsi="Arial" w:cs="Arial"/>
        </w:rPr>
        <w:t>Külli Samblik</w:t>
      </w:r>
    </w:p>
    <w:p w:rsidR="00A910BC" w:rsidRPr="002354F8" w:rsidRDefault="00A910BC" w:rsidP="002354F8">
      <w:pPr>
        <w:spacing w:before="0" w:after="0"/>
        <w:jc w:val="both"/>
        <w:rPr>
          <w:rFonts w:ascii="Arial" w:eastAsia="Calibri" w:hAnsi="Arial" w:cs="Arial"/>
        </w:rPr>
      </w:pPr>
      <w:r w:rsidRPr="002354F8">
        <w:rPr>
          <w:rFonts w:ascii="Arial" w:eastAsia="Calibri" w:hAnsi="Arial" w:cs="Arial"/>
        </w:rPr>
        <w:t>arhitekt</w:t>
      </w:r>
    </w:p>
    <w:p w:rsidR="00A910BC" w:rsidRPr="002354F8" w:rsidRDefault="00A910BC" w:rsidP="002354F8">
      <w:pPr>
        <w:spacing w:before="0" w:after="0"/>
        <w:jc w:val="both"/>
        <w:rPr>
          <w:rFonts w:ascii="Arial" w:eastAsia="Calibri" w:hAnsi="Arial" w:cs="Arial"/>
        </w:rPr>
      </w:pPr>
      <w:proofErr w:type="spellStart"/>
      <w:r w:rsidRPr="002354F8">
        <w:rPr>
          <w:rFonts w:ascii="Arial" w:eastAsia="Calibri" w:hAnsi="Arial" w:cs="Arial"/>
        </w:rPr>
        <w:t>Optimal</w:t>
      </w:r>
      <w:proofErr w:type="spellEnd"/>
      <w:r w:rsidRPr="002354F8">
        <w:rPr>
          <w:rFonts w:ascii="Arial" w:eastAsia="Calibri" w:hAnsi="Arial" w:cs="Arial"/>
        </w:rPr>
        <w:t xml:space="preserve"> Projekt OÜ</w:t>
      </w:r>
    </w:p>
    <w:p w:rsidR="00CD15DC" w:rsidRPr="002354F8" w:rsidRDefault="005F356D" w:rsidP="002354F8">
      <w:pPr>
        <w:spacing w:before="0" w:after="0"/>
        <w:jc w:val="both"/>
        <w:rPr>
          <w:rFonts w:ascii="Arial" w:eastAsia="Calibri" w:hAnsi="Arial" w:cs="Arial"/>
        </w:rPr>
      </w:pPr>
      <w:r>
        <w:rPr>
          <w:rFonts w:ascii="Arial" w:eastAsia="Calibri" w:hAnsi="Arial" w:cs="Arial"/>
        </w:rPr>
        <w:lastRenderedPageBreak/>
        <w:t>0</w:t>
      </w:r>
      <w:r w:rsidR="008D17F9" w:rsidRPr="002354F8">
        <w:rPr>
          <w:rFonts w:ascii="Arial" w:eastAsia="Calibri" w:hAnsi="Arial" w:cs="Arial"/>
        </w:rPr>
        <w:t>1</w:t>
      </w:r>
      <w:r w:rsidR="00CD15DC" w:rsidRPr="002354F8">
        <w:rPr>
          <w:rFonts w:ascii="Arial" w:eastAsia="Calibri" w:hAnsi="Arial" w:cs="Arial"/>
        </w:rPr>
        <w:t>.</w:t>
      </w:r>
      <w:r w:rsidR="00584F4C" w:rsidRPr="002354F8">
        <w:rPr>
          <w:rFonts w:ascii="Arial" w:eastAsia="Calibri" w:hAnsi="Arial" w:cs="Arial"/>
        </w:rPr>
        <w:t>0</w:t>
      </w:r>
      <w:r>
        <w:rPr>
          <w:rFonts w:ascii="Arial" w:eastAsia="Calibri" w:hAnsi="Arial" w:cs="Arial"/>
        </w:rPr>
        <w:t>8</w:t>
      </w:r>
      <w:r w:rsidR="00584F4C" w:rsidRPr="002354F8">
        <w:rPr>
          <w:rFonts w:ascii="Arial" w:eastAsia="Calibri" w:hAnsi="Arial" w:cs="Arial"/>
        </w:rPr>
        <w:t>.2022</w:t>
      </w:r>
    </w:p>
    <w:sectPr w:rsidR="00CD15DC" w:rsidRPr="002354F8" w:rsidSect="00630DD0">
      <w:headerReference w:type="default" r:id="rId14"/>
      <w:footerReference w:type="default" r:id="rId15"/>
      <w:headerReference w:type="first" r:id="rId16"/>
      <w:footerReference w:type="first" r:id="rId17"/>
      <w:pgSz w:w="11906" w:h="16838" w:code="9"/>
      <w:pgMar w:top="671" w:right="758" w:bottom="568" w:left="1440" w:header="284" w:footer="27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F54" w:rsidRDefault="00683F54" w:rsidP="00556714">
      <w:pPr>
        <w:spacing w:before="0" w:after="0"/>
      </w:pPr>
      <w:r>
        <w:separator/>
      </w:r>
    </w:p>
  </w:endnote>
  <w:endnote w:type="continuationSeparator" w:id="0">
    <w:p w:rsidR="00683F54" w:rsidRDefault="00683F54" w:rsidP="0055671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gyptian505 Lt BT">
    <w:altName w:val="Georgi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3214934"/>
      <w:docPartObj>
        <w:docPartGallery w:val="Page Numbers (Bottom of Page)"/>
        <w:docPartUnique/>
      </w:docPartObj>
    </w:sdtPr>
    <w:sdtContent>
      <w:p w:rsidR="00951035" w:rsidRPr="001139B3" w:rsidRDefault="007F2424" w:rsidP="001139B3">
        <w:pPr>
          <w:pStyle w:val="Jalus"/>
          <w:jc w:val="right"/>
          <w:rPr>
            <w:rFonts w:ascii="Arial" w:hAnsi="Arial" w:cs="Arial"/>
          </w:rPr>
        </w:pPr>
        <w:r w:rsidRPr="000E238F">
          <w:rPr>
            <w:rFonts w:ascii="Arial" w:hAnsi="Arial" w:cs="Arial"/>
          </w:rPr>
          <w:fldChar w:fldCharType="begin"/>
        </w:r>
        <w:r w:rsidR="00951035" w:rsidRPr="000E238F">
          <w:rPr>
            <w:rFonts w:ascii="Arial" w:hAnsi="Arial" w:cs="Arial"/>
          </w:rPr>
          <w:instrText xml:space="preserve"> PAGE   \* MERGEFORMAT </w:instrText>
        </w:r>
        <w:r w:rsidRPr="000E238F">
          <w:rPr>
            <w:rFonts w:ascii="Arial" w:hAnsi="Arial" w:cs="Arial"/>
          </w:rPr>
          <w:fldChar w:fldCharType="separate"/>
        </w:r>
        <w:r w:rsidR="003D452E">
          <w:rPr>
            <w:rFonts w:ascii="Arial" w:hAnsi="Arial" w:cs="Arial"/>
            <w:noProof/>
          </w:rPr>
          <w:t>10</w:t>
        </w:r>
        <w:r w:rsidRPr="000E238F">
          <w:rPr>
            <w:rFonts w:ascii="Arial" w:hAnsi="Arial" w:cs="Arial"/>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35" w:rsidRDefault="00951035">
    <w:pPr>
      <w:pStyle w:val="Jalus"/>
      <w:jc w:val="right"/>
    </w:pPr>
  </w:p>
  <w:p w:rsidR="00951035" w:rsidRPr="000E238F" w:rsidRDefault="00951035" w:rsidP="000E238F">
    <w:pPr>
      <w:pStyle w:val="Jalus"/>
      <w:jc w:val="center"/>
      <w:rPr>
        <w:rFonts w:ascii="Arial" w:hAnsi="Arial" w:cs="Arial"/>
      </w:rPr>
    </w:pPr>
    <w:r>
      <w:rPr>
        <w:rFonts w:ascii="Arial" w:hAnsi="Arial" w:cs="Arial"/>
      </w:rPr>
      <w:t>Tallinn 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F54" w:rsidRDefault="00683F54" w:rsidP="00556714">
      <w:pPr>
        <w:spacing w:before="0" w:after="0"/>
      </w:pPr>
      <w:r>
        <w:separator/>
      </w:r>
    </w:p>
  </w:footnote>
  <w:footnote w:type="continuationSeparator" w:id="0">
    <w:p w:rsidR="00683F54" w:rsidRDefault="00683F54" w:rsidP="00556714">
      <w:pPr>
        <w:spacing w:before="0" w:after="0"/>
      </w:pPr>
      <w:r>
        <w:continuationSeparator/>
      </w:r>
    </w:p>
  </w:footnote>
  <w:footnote w:id="1">
    <w:p w:rsidR="00951035" w:rsidRDefault="00951035" w:rsidP="005041D6">
      <w:pPr>
        <w:pStyle w:val="Allmrkusetekst"/>
        <w:jc w:val="both"/>
      </w:pPr>
      <w:r w:rsidRPr="00F43644">
        <w:rPr>
          <w:rStyle w:val="Allmrkuseviid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rsidR="00951035" w:rsidRDefault="00951035" w:rsidP="005041D6">
      <w:pPr>
        <w:pStyle w:val="Allmrkusetekst"/>
        <w:jc w:val="both"/>
      </w:pPr>
      <w:r w:rsidRPr="00F43644">
        <w:rPr>
          <w:rStyle w:val="Allmrkuseviid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35" w:rsidRPr="008B61DA" w:rsidRDefault="00951035" w:rsidP="00CE76DC">
    <w:pPr>
      <w:pStyle w:val="Pis"/>
      <w:tabs>
        <w:tab w:val="clear" w:pos="4680"/>
        <w:tab w:val="clear" w:pos="9360"/>
      </w:tabs>
      <w:jc w:val="right"/>
      <w:rPr>
        <w:rFonts w:ascii="Arial" w:hAnsi="Arial" w:cs="Arial"/>
        <w:i/>
        <w:sz w:val="20"/>
        <w:szCs w:val="20"/>
      </w:rPr>
    </w:pPr>
    <w:r>
      <w:rPr>
        <w:rFonts w:ascii="Arial" w:hAnsi="Arial" w:cs="Arial"/>
        <w:i/>
        <w:sz w:val="20"/>
        <w:szCs w:val="20"/>
      </w:rPr>
      <w:t xml:space="preserve">Iru küla Saha-Loo tee 36, 38, 40, 42, 44 ja Saha-Loo tee lõik 8 maaüksuste </w:t>
    </w:r>
    <w:r w:rsidRPr="008B61DA">
      <w:rPr>
        <w:rFonts w:ascii="Arial" w:hAnsi="Arial" w:cs="Arial"/>
        <w:i/>
        <w:sz w:val="20"/>
        <w:szCs w:val="20"/>
      </w:rPr>
      <w:t>detailplaneering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35" w:rsidRDefault="00951035" w:rsidP="00C86DC4">
    <w:pPr>
      <w:pStyle w:val="Pi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nsid w:val="00334521"/>
    <w:multiLevelType w:val="hybridMultilevel"/>
    <w:tmpl w:val="B13E0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0A407956"/>
    <w:multiLevelType w:val="hybridMultilevel"/>
    <w:tmpl w:val="51C0C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0C3867A7"/>
    <w:multiLevelType w:val="multilevel"/>
    <w:tmpl w:val="857664D6"/>
    <w:lvl w:ilvl="0">
      <w:start w:val="4"/>
      <w:numFmt w:val="decimal"/>
      <w:suff w:val="space"/>
      <w:lvlText w:val="%1."/>
      <w:lvlJc w:val="left"/>
      <w:pPr>
        <w:ind w:left="0" w:firstLine="0"/>
      </w:pPr>
      <w:rPr>
        <w:rFonts w:hint="default"/>
      </w:rPr>
    </w:lvl>
    <w:lvl w:ilvl="1">
      <w:start w:val="1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3554AB8"/>
    <w:multiLevelType w:val="multilevel"/>
    <w:tmpl w:val="68561F8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D0EB0"/>
    <w:multiLevelType w:val="hybridMultilevel"/>
    <w:tmpl w:val="75DAD1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223749D9"/>
    <w:multiLevelType w:val="multilevel"/>
    <w:tmpl w:val="4B7EA0A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58B6C9C"/>
    <w:multiLevelType w:val="multilevel"/>
    <w:tmpl w:val="0D249092"/>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7830FAB"/>
    <w:multiLevelType w:val="hybridMultilevel"/>
    <w:tmpl w:val="11C8708E"/>
    <w:lvl w:ilvl="0" w:tplc="0425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8354263"/>
    <w:multiLevelType w:val="hybridMultilevel"/>
    <w:tmpl w:val="00143D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7E5FA6"/>
    <w:multiLevelType w:val="hybridMultilevel"/>
    <w:tmpl w:val="4BF432FA"/>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nsid w:val="3E546C76"/>
    <w:multiLevelType w:val="hybridMultilevel"/>
    <w:tmpl w:val="2BB6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40DD1458"/>
    <w:multiLevelType w:val="hybridMultilevel"/>
    <w:tmpl w:val="914A58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3F544D5"/>
    <w:multiLevelType w:val="multilevel"/>
    <w:tmpl w:val="C7DE047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68365DB"/>
    <w:multiLevelType w:val="hybridMultilevel"/>
    <w:tmpl w:val="8AD800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4E597F9D"/>
    <w:multiLevelType w:val="multilevel"/>
    <w:tmpl w:val="DE9EE874"/>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F30281B"/>
    <w:multiLevelType w:val="hybridMultilevel"/>
    <w:tmpl w:val="B956CD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2460C07"/>
    <w:multiLevelType w:val="multilevel"/>
    <w:tmpl w:val="B65A1420"/>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26B1106"/>
    <w:multiLevelType w:val="hybridMultilevel"/>
    <w:tmpl w:val="B15CAF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5BF35597"/>
    <w:multiLevelType w:val="hybridMultilevel"/>
    <w:tmpl w:val="7156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9243B1"/>
    <w:multiLevelType w:val="hybridMultilevel"/>
    <w:tmpl w:val="659CA4E0"/>
    <w:lvl w:ilvl="0" w:tplc="911A216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8F34E1"/>
    <w:multiLevelType w:val="hybridMultilevel"/>
    <w:tmpl w:val="45D8E0C8"/>
    <w:lvl w:ilvl="0" w:tplc="04250001">
      <w:start w:val="1"/>
      <w:numFmt w:val="bullet"/>
      <w:lvlText w:val=""/>
      <w:lvlJc w:val="left"/>
      <w:pPr>
        <w:ind w:left="720" w:hanging="360"/>
      </w:pPr>
      <w:rPr>
        <w:rFonts w:ascii="Symbol" w:hAnsi="Symbol" w:hint="default"/>
      </w:rPr>
    </w:lvl>
    <w:lvl w:ilvl="1" w:tplc="1D6ACE80">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nsid w:val="6AF04BEB"/>
    <w:multiLevelType w:val="hybridMultilevel"/>
    <w:tmpl w:val="89E6BC1E"/>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22C4E73"/>
    <w:multiLevelType w:val="hybridMultilevel"/>
    <w:tmpl w:val="98FC72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nsid w:val="76E73F27"/>
    <w:multiLevelType w:val="hybridMultilevel"/>
    <w:tmpl w:val="EF2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906A4"/>
    <w:multiLevelType w:val="multilevel"/>
    <w:tmpl w:val="E7F2ED9C"/>
    <w:lvl w:ilvl="0">
      <w:start w:val="5"/>
      <w:numFmt w:val="decimal"/>
      <w:suff w:val="space"/>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BC5023E"/>
    <w:multiLevelType w:val="hybridMultilevel"/>
    <w:tmpl w:val="777E7EBA"/>
    <w:lvl w:ilvl="0" w:tplc="04250001">
      <w:start w:val="1"/>
      <w:numFmt w:val="bullet"/>
      <w:lvlText w:val=""/>
      <w:lvlJc w:val="left"/>
      <w:pPr>
        <w:ind w:left="786" w:hanging="360"/>
      </w:pPr>
      <w:rPr>
        <w:rFonts w:ascii="Symbol" w:hAnsi="Symbol" w:hint="default"/>
        <w:b/>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num w:numId="1">
    <w:abstractNumId w:val="7"/>
  </w:num>
  <w:num w:numId="2">
    <w:abstractNumId w:val="29"/>
  </w:num>
  <w:num w:numId="3">
    <w:abstractNumId w:val="11"/>
  </w:num>
  <w:num w:numId="4">
    <w:abstractNumId w:val="18"/>
  </w:num>
  <w:num w:numId="5">
    <w:abstractNumId w:val="23"/>
  </w:num>
  <w:num w:numId="6">
    <w:abstractNumId w:val="0"/>
  </w:num>
  <w:num w:numId="7">
    <w:abstractNumId w:val="27"/>
  </w:num>
  <w:num w:numId="8">
    <w:abstractNumId w:val="5"/>
  </w:num>
  <w:num w:numId="9">
    <w:abstractNumId w:val="28"/>
  </w:num>
  <w:num w:numId="10">
    <w:abstractNumId w:val="12"/>
  </w:num>
  <w:num w:numId="11">
    <w:abstractNumId w:val="25"/>
  </w:num>
  <w:num w:numId="12">
    <w:abstractNumId w:val="32"/>
  </w:num>
  <w:num w:numId="13">
    <w:abstractNumId w:val="31"/>
  </w:num>
  <w:num w:numId="14">
    <w:abstractNumId w:val="8"/>
  </w:num>
  <w:num w:numId="15">
    <w:abstractNumId w:val="24"/>
  </w:num>
  <w:num w:numId="16">
    <w:abstractNumId w:val="30"/>
  </w:num>
  <w:num w:numId="17">
    <w:abstractNumId w:val="22"/>
  </w:num>
  <w:num w:numId="18">
    <w:abstractNumId w:val="3"/>
  </w:num>
  <w:num w:numId="19">
    <w:abstractNumId w:val="26"/>
  </w:num>
  <w:num w:numId="20">
    <w:abstractNumId w:val="17"/>
  </w:num>
  <w:num w:numId="21">
    <w:abstractNumId w:val="14"/>
  </w:num>
  <w:num w:numId="22">
    <w:abstractNumId w:val="19"/>
  </w:num>
  <w:num w:numId="23">
    <w:abstractNumId w:val="15"/>
  </w:num>
  <w:num w:numId="24">
    <w:abstractNumId w:val="2"/>
  </w:num>
  <w:num w:numId="25">
    <w:abstractNumId w:val="16"/>
  </w:num>
  <w:num w:numId="26">
    <w:abstractNumId w:val="20"/>
  </w:num>
  <w:num w:numId="27">
    <w:abstractNumId w:val="10"/>
  </w:num>
  <w:num w:numId="28">
    <w:abstractNumId w:val="6"/>
  </w:num>
  <w:num w:numId="29">
    <w:abstractNumId w:val="21"/>
  </w:num>
  <w:num w:numId="30">
    <w:abstractNumId w:val="13"/>
  </w:num>
  <w:num w:numId="31">
    <w:abstractNumId w:val="4"/>
  </w:num>
  <w:num w:numId="32">
    <w:abstractNumId w:val="9"/>
  </w:num>
  <w:num w:numId="33">
    <w:abstractNumId w:val="34"/>
  </w:num>
  <w:num w:numId="34">
    <w:abstractNumId w:val="3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6216A5"/>
    <w:rsid w:val="000016C1"/>
    <w:rsid w:val="00001E67"/>
    <w:rsid w:val="00002799"/>
    <w:rsid w:val="00002B0F"/>
    <w:rsid w:val="000032B0"/>
    <w:rsid w:val="00003A26"/>
    <w:rsid w:val="000040AA"/>
    <w:rsid w:val="0000416E"/>
    <w:rsid w:val="00006A38"/>
    <w:rsid w:val="00011A84"/>
    <w:rsid w:val="00012C8E"/>
    <w:rsid w:val="00013582"/>
    <w:rsid w:val="0001524A"/>
    <w:rsid w:val="00017998"/>
    <w:rsid w:val="00017E95"/>
    <w:rsid w:val="00020EA5"/>
    <w:rsid w:val="00023156"/>
    <w:rsid w:val="000233AC"/>
    <w:rsid w:val="00023C24"/>
    <w:rsid w:val="00023FE0"/>
    <w:rsid w:val="00024E25"/>
    <w:rsid w:val="00025CE5"/>
    <w:rsid w:val="00027BFC"/>
    <w:rsid w:val="0003212D"/>
    <w:rsid w:val="000331F5"/>
    <w:rsid w:val="00036B6A"/>
    <w:rsid w:val="00036D24"/>
    <w:rsid w:val="0003779D"/>
    <w:rsid w:val="00037934"/>
    <w:rsid w:val="00042275"/>
    <w:rsid w:val="00046C91"/>
    <w:rsid w:val="00047977"/>
    <w:rsid w:val="00050981"/>
    <w:rsid w:val="00050A5E"/>
    <w:rsid w:val="00051156"/>
    <w:rsid w:val="0005151E"/>
    <w:rsid w:val="00054393"/>
    <w:rsid w:val="00054439"/>
    <w:rsid w:val="00054900"/>
    <w:rsid w:val="000558A4"/>
    <w:rsid w:val="00055AE1"/>
    <w:rsid w:val="00056C90"/>
    <w:rsid w:val="000608B6"/>
    <w:rsid w:val="00060E61"/>
    <w:rsid w:val="00061183"/>
    <w:rsid w:val="00062D53"/>
    <w:rsid w:val="00062E21"/>
    <w:rsid w:val="00063EF1"/>
    <w:rsid w:val="000652C4"/>
    <w:rsid w:val="000669AF"/>
    <w:rsid w:val="0007558A"/>
    <w:rsid w:val="00077E8E"/>
    <w:rsid w:val="00080C16"/>
    <w:rsid w:val="00087C8C"/>
    <w:rsid w:val="000913D3"/>
    <w:rsid w:val="00092F7C"/>
    <w:rsid w:val="0009425F"/>
    <w:rsid w:val="00095ED9"/>
    <w:rsid w:val="00095FCF"/>
    <w:rsid w:val="00097A38"/>
    <w:rsid w:val="000A2750"/>
    <w:rsid w:val="000A3E5F"/>
    <w:rsid w:val="000A43F6"/>
    <w:rsid w:val="000A5523"/>
    <w:rsid w:val="000B08D3"/>
    <w:rsid w:val="000B1E0D"/>
    <w:rsid w:val="000B25A7"/>
    <w:rsid w:val="000B43D7"/>
    <w:rsid w:val="000B6148"/>
    <w:rsid w:val="000B6621"/>
    <w:rsid w:val="000C1C9A"/>
    <w:rsid w:val="000C1CB5"/>
    <w:rsid w:val="000C21EF"/>
    <w:rsid w:val="000C3C57"/>
    <w:rsid w:val="000C4A49"/>
    <w:rsid w:val="000C5428"/>
    <w:rsid w:val="000C714E"/>
    <w:rsid w:val="000C7205"/>
    <w:rsid w:val="000D08F1"/>
    <w:rsid w:val="000D1A71"/>
    <w:rsid w:val="000D2089"/>
    <w:rsid w:val="000D4E2C"/>
    <w:rsid w:val="000D5AF9"/>
    <w:rsid w:val="000D5AFD"/>
    <w:rsid w:val="000D6EEE"/>
    <w:rsid w:val="000D7D08"/>
    <w:rsid w:val="000E238F"/>
    <w:rsid w:val="000E3CE1"/>
    <w:rsid w:val="000E57B4"/>
    <w:rsid w:val="000E633F"/>
    <w:rsid w:val="000E7207"/>
    <w:rsid w:val="000E7917"/>
    <w:rsid w:val="000F3F52"/>
    <w:rsid w:val="000F4A63"/>
    <w:rsid w:val="00100A93"/>
    <w:rsid w:val="00101C8A"/>
    <w:rsid w:val="001052F7"/>
    <w:rsid w:val="00105531"/>
    <w:rsid w:val="001075A0"/>
    <w:rsid w:val="001100DE"/>
    <w:rsid w:val="001136B3"/>
    <w:rsid w:val="001139B3"/>
    <w:rsid w:val="00113F12"/>
    <w:rsid w:val="0011585F"/>
    <w:rsid w:val="00116084"/>
    <w:rsid w:val="00121852"/>
    <w:rsid w:val="00121C4D"/>
    <w:rsid w:val="00122BD7"/>
    <w:rsid w:val="00124F8B"/>
    <w:rsid w:val="00127290"/>
    <w:rsid w:val="001308AE"/>
    <w:rsid w:val="00136184"/>
    <w:rsid w:val="00136C3F"/>
    <w:rsid w:val="00140AF2"/>
    <w:rsid w:val="00142049"/>
    <w:rsid w:val="001421DE"/>
    <w:rsid w:val="00145448"/>
    <w:rsid w:val="001463D0"/>
    <w:rsid w:val="00147537"/>
    <w:rsid w:val="0015062F"/>
    <w:rsid w:val="001534D7"/>
    <w:rsid w:val="001570BC"/>
    <w:rsid w:val="00157132"/>
    <w:rsid w:val="0015761A"/>
    <w:rsid w:val="0016556F"/>
    <w:rsid w:val="00165879"/>
    <w:rsid w:val="00167CE3"/>
    <w:rsid w:val="00167FB8"/>
    <w:rsid w:val="00170491"/>
    <w:rsid w:val="0017550F"/>
    <w:rsid w:val="001756F1"/>
    <w:rsid w:val="00175CB8"/>
    <w:rsid w:val="00175D42"/>
    <w:rsid w:val="001761F2"/>
    <w:rsid w:val="001779A3"/>
    <w:rsid w:val="00181325"/>
    <w:rsid w:val="00181DE3"/>
    <w:rsid w:val="00182FE4"/>
    <w:rsid w:val="00184CDB"/>
    <w:rsid w:val="001869BE"/>
    <w:rsid w:val="00190EB0"/>
    <w:rsid w:val="001974FE"/>
    <w:rsid w:val="001A01B2"/>
    <w:rsid w:val="001A024C"/>
    <w:rsid w:val="001A1678"/>
    <w:rsid w:val="001A2D70"/>
    <w:rsid w:val="001A6329"/>
    <w:rsid w:val="001A6ACB"/>
    <w:rsid w:val="001A6B4F"/>
    <w:rsid w:val="001B16AA"/>
    <w:rsid w:val="001B30D4"/>
    <w:rsid w:val="001B3CDC"/>
    <w:rsid w:val="001B3E5A"/>
    <w:rsid w:val="001C06CC"/>
    <w:rsid w:val="001C1FCD"/>
    <w:rsid w:val="001C6C6F"/>
    <w:rsid w:val="001D08E0"/>
    <w:rsid w:val="001D14F4"/>
    <w:rsid w:val="001D341A"/>
    <w:rsid w:val="001D3BF7"/>
    <w:rsid w:val="001D424C"/>
    <w:rsid w:val="001D6DFA"/>
    <w:rsid w:val="001E0614"/>
    <w:rsid w:val="001E5B39"/>
    <w:rsid w:val="001E6570"/>
    <w:rsid w:val="001E7E7E"/>
    <w:rsid w:val="001F2167"/>
    <w:rsid w:val="001F2792"/>
    <w:rsid w:val="001F44E9"/>
    <w:rsid w:val="001F6218"/>
    <w:rsid w:val="00205550"/>
    <w:rsid w:val="002055F1"/>
    <w:rsid w:val="00205D81"/>
    <w:rsid w:val="0020691C"/>
    <w:rsid w:val="0021081B"/>
    <w:rsid w:val="002114A6"/>
    <w:rsid w:val="00211D43"/>
    <w:rsid w:val="0021296A"/>
    <w:rsid w:val="002129F9"/>
    <w:rsid w:val="00212E2B"/>
    <w:rsid w:val="0021444E"/>
    <w:rsid w:val="0022174E"/>
    <w:rsid w:val="00223308"/>
    <w:rsid w:val="0022372F"/>
    <w:rsid w:val="00224B5A"/>
    <w:rsid w:val="00231603"/>
    <w:rsid w:val="0023165B"/>
    <w:rsid w:val="00233BB8"/>
    <w:rsid w:val="002354F8"/>
    <w:rsid w:val="002374D8"/>
    <w:rsid w:val="00237D2B"/>
    <w:rsid w:val="00237F4A"/>
    <w:rsid w:val="002435E8"/>
    <w:rsid w:val="00243ADB"/>
    <w:rsid w:val="00244497"/>
    <w:rsid w:val="0024573A"/>
    <w:rsid w:val="002469C4"/>
    <w:rsid w:val="00250A8B"/>
    <w:rsid w:val="00251456"/>
    <w:rsid w:val="00253160"/>
    <w:rsid w:val="002542CE"/>
    <w:rsid w:val="00260C22"/>
    <w:rsid w:val="002615B0"/>
    <w:rsid w:val="0026361D"/>
    <w:rsid w:val="002645BD"/>
    <w:rsid w:val="00265C2E"/>
    <w:rsid w:val="00270118"/>
    <w:rsid w:val="0027033D"/>
    <w:rsid w:val="00271CE1"/>
    <w:rsid w:val="00272208"/>
    <w:rsid w:val="0027365F"/>
    <w:rsid w:val="0027481D"/>
    <w:rsid w:val="00276CED"/>
    <w:rsid w:val="00276CF7"/>
    <w:rsid w:val="00284DFF"/>
    <w:rsid w:val="002863F5"/>
    <w:rsid w:val="002878D4"/>
    <w:rsid w:val="002878D5"/>
    <w:rsid w:val="00290165"/>
    <w:rsid w:val="002906EE"/>
    <w:rsid w:val="00292C84"/>
    <w:rsid w:val="002938C8"/>
    <w:rsid w:val="00296318"/>
    <w:rsid w:val="002967D0"/>
    <w:rsid w:val="002A206C"/>
    <w:rsid w:val="002A251D"/>
    <w:rsid w:val="002A2FB4"/>
    <w:rsid w:val="002A33E2"/>
    <w:rsid w:val="002A3ADA"/>
    <w:rsid w:val="002A3AED"/>
    <w:rsid w:val="002A5942"/>
    <w:rsid w:val="002A5B39"/>
    <w:rsid w:val="002B0C30"/>
    <w:rsid w:val="002B258C"/>
    <w:rsid w:val="002B3884"/>
    <w:rsid w:val="002B44BD"/>
    <w:rsid w:val="002B6800"/>
    <w:rsid w:val="002C0B4A"/>
    <w:rsid w:val="002C2734"/>
    <w:rsid w:val="002C27E2"/>
    <w:rsid w:val="002C6900"/>
    <w:rsid w:val="002C6EDE"/>
    <w:rsid w:val="002D38A7"/>
    <w:rsid w:val="002D498E"/>
    <w:rsid w:val="002D4B75"/>
    <w:rsid w:val="002D6606"/>
    <w:rsid w:val="002D7F26"/>
    <w:rsid w:val="002E279C"/>
    <w:rsid w:val="002E353A"/>
    <w:rsid w:val="002E448D"/>
    <w:rsid w:val="002E4680"/>
    <w:rsid w:val="002E52BB"/>
    <w:rsid w:val="002E5F75"/>
    <w:rsid w:val="002F2834"/>
    <w:rsid w:val="002F3419"/>
    <w:rsid w:val="002F35BE"/>
    <w:rsid w:val="002F3C28"/>
    <w:rsid w:val="002F4E75"/>
    <w:rsid w:val="00301601"/>
    <w:rsid w:val="00301FF9"/>
    <w:rsid w:val="003035A1"/>
    <w:rsid w:val="00303DDA"/>
    <w:rsid w:val="00305921"/>
    <w:rsid w:val="0030675A"/>
    <w:rsid w:val="0030738E"/>
    <w:rsid w:val="00311FCD"/>
    <w:rsid w:val="0031429D"/>
    <w:rsid w:val="0031553D"/>
    <w:rsid w:val="00315B73"/>
    <w:rsid w:val="00315B9B"/>
    <w:rsid w:val="00316003"/>
    <w:rsid w:val="0032439C"/>
    <w:rsid w:val="00324C11"/>
    <w:rsid w:val="0032731B"/>
    <w:rsid w:val="00333314"/>
    <w:rsid w:val="00334CDF"/>
    <w:rsid w:val="00334ED9"/>
    <w:rsid w:val="00337C53"/>
    <w:rsid w:val="00340058"/>
    <w:rsid w:val="00341183"/>
    <w:rsid w:val="00341ED7"/>
    <w:rsid w:val="00342367"/>
    <w:rsid w:val="003431E2"/>
    <w:rsid w:val="00347C5F"/>
    <w:rsid w:val="00357C41"/>
    <w:rsid w:val="00357DE4"/>
    <w:rsid w:val="00361B84"/>
    <w:rsid w:val="003629B1"/>
    <w:rsid w:val="00364697"/>
    <w:rsid w:val="00367BDE"/>
    <w:rsid w:val="00370A37"/>
    <w:rsid w:val="00371C85"/>
    <w:rsid w:val="00373CEE"/>
    <w:rsid w:val="00375B39"/>
    <w:rsid w:val="00377932"/>
    <w:rsid w:val="00381D4F"/>
    <w:rsid w:val="00386EA1"/>
    <w:rsid w:val="00387105"/>
    <w:rsid w:val="00387955"/>
    <w:rsid w:val="00390F07"/>
    <w:rsid w:val="00391CE9"/>
    <w:rsid w:val="00391E2A"/>
    <w:rsid w:val="00392E4D"/>
    <w:rsid w:val="00392E78"/>
    <w:rsid w:val="0039498A"/>
    <w:rsid w:val="003A1611"/>
    <w:rsid w:val="003A1CCC"/>
    <w:rsid w:val="003A34CC"/>
    <w:rsid w:val="003A617F"/>
    <w:rsid w:val="003A7302"/>
    <w:rsid w:val="003B2E0E"/>
    <w:rsid w:val="003B523F"/>
    <w:rsid w:val="003B7B21"/>
    <w:rsid w:val="003C04CB"/>
    <w:rsid w:val="003C24D7"/>
    <w:rsid w:val="003C38E4"/>
    <w:rsid w:val="003C7524"/>
    <w:rsid w:val="003C7611"/>
    <w:rsid w:val="003D1967"/>
    <w:rsid w:val="003D1A96"/>
    <w:rsid w:val="003D3258"/>
    <w:rsid w:val="003D3DB3"/>
    <w:rsid w:val="003D42D8"/>
    <w:rsid w:val="003D452E"/>
    <w:rsid w:val="003D4FCE"/>
    <w:rsid w:val="003D53F0"/>
    <w:rsid w:val="003E15E7"/>
    <w:rsid w:val="003E35D2"/>
    <w:rsid w:val="003E3671"/>
    <w:rsid w:val="003E39CD"/>
    <w:rsid w:val="003E422A"/>
    <w:rsid w:val="003E65CC"/>
    <w:rsid w:val="003E65E2"/>
    <w:rsid w:val="003F086E"/>
    <w:rsid w:val="003F0D93"/>
    <w:rsid w:val="003F1B68"/>
    <w:rsid w:val="003F4661"/>
    <w:rsid w:val="003F4772"/>
    <w:rsid w:val="003F5C9D"/>
    <w:rsid w:val="003F6CEF"/>
    <w:rsid w:val="00400D32"/>
    <w:rsid w:val="00403545"/>
    <w:rsid w:val="004052F6"/>
    <w:rsid w:val="00406CAC"/>
    <w:rsid w:val="00406CF0"/>
    <w:rsid w:val="004076B3"/>
    <w:rsid w:val="004109DC"/>
    <w:rsid w:val="00410DC3"/>
    <w:rsid w:val="00412533"/>
    <w:rsid w:val="004139CB"/>
    <w:rsid w:val="00415502"/>
    <w:rsid w:val="004172F1"/>
    <w:rsid w:val="00420369"/>
    <w:rsid w:val="00423394"/>
    <w:rsid w:val="00425252"/>
    <w:rsid w:val="00426042"/>
    <w:rsid w:val="00427BDB"/>
    <w:rsid w:val="0043386A"/>
    <w:rsid w:val="004374D8"/>
    <w:rsid w:val="00440450"/>
    <w:rsid w:val="0044285D"/>
    <w:rsid w:val="00442A87"/>
    <w:rsid w:val="00443F32"/>
    <w:rsid w:val="00446389"/>
    <w:rsid w:val="00446418"/>
    <w:rsid w:val="00451C33"/>
    <w:rsid w:val="004532FD"/>
    <w:rsid w:val="00457BC1"/>
    <w:rsid w:val="00463897"/>
    <w:rsid w:val="00464C7F"/>
    <w:rsid w:val="0046697A"/>
    <w:rsid w:val="00472F9A"/>
    <w:rsid w:val="0047664E"/>
    <w:rsid w:val="00476D64"/>
    <w:rsid w:val="0047784E"/>
    <w:rsid w:val="00480553"/>
    <w:rsid w:val="0048311C"/>
    <w:rsid w:val="00485A87"/>
    <w:rsid w:val="00487F3F"/>
    <w:rsid w:val="004904EA"/>
    <w:rsid w:val="0049140A"/>
    <w:rsid w:val="00492D52"/>
    <w:rsid w:val="0049349C"/>
    <w:rsid w:val="0049473F"/>
    <w:rsid w:val="00497789"/>
    <w:rsid w:val="004A02BA"/>
    <w:rsid w:val="004A1C5E"/>
    <w:rsid w:val="004A7C36"/>
    <w:rsid w:val="004B197B"/>
    <w:rsid w:val="004B1FCA"/>
    <w:rsid w:val="004B4795"/>
    <w:rsid w:val="004B4A4D"/>
    <w:rsid w:val="004B4B8A"/>
    <w:rsid w:val="004B57D4"/>
    <w:rsid w:val="004C0E59"/>
    <w:rsid w:val="004C282D"/>
    <w:rsid w:val="004C2F16"/>
    <w:rsid w:val="004C4826"/>
    <w:rsid w:val="004D0A80"/>
    <w:rsid w:val="004D1AA5"/>
    <w:rsid w:val="004D215A"/>
    <w:rsid w:val="004D21BC"/>
    <w:rsid w:val="004D240F"/>
    <w:rsid w:val="004D5DC0"/>
    <w:rsid w:val="004E07C2"/>
    <w:rsid w:val="004E0906"/>
    <w:rsid w:val="004E17DC"/>
    <w:rsid w:val="004E1E67"/>
    <w:rsid w:val="004E2C97"/>
    <w:rsid w:val="004E3940"/>
    <w:rsid w:val="004E5F3A"/>
    <w:rsid w:val="004E6441"/>
    <w:rsid w:val="004E7B95"/>
    <w:rsid w:val="004F21DC"/>
    <w:rsid w:val="004F35B6"/>
    <w:rsid w:val="004F4643"/>
    <w:rsid w:val="004F555E"/>
    <w:rsid w:val="004F7295"/>
    <w:rsid w:val="00500B13"/>
    <w:rsid w:val="0050215A"/>
    <w:rsid w:val="00503D54"/>
    <w:rsid w:val="005041D6"/>
    <w:rsid w:val="005042B5"/>
    <w:rsid w:val="005078FB"/>
    <w:rsid w:val="00507B6B"/>
    <w:rsid w:val="00510DE7"/>
    <w:rsid w:val="00514370"/>
    <w:rsid w:val="00514787"/>
    <w:rsid w:val="00515366"/>
    <w:rsid w:val="0051702F"/>
    <w:rsid w:val="0052275E"/>
    <w:rsid w:val="005239E8"/>
    <w:rsid w:val="00527845"/>
    <w:rsid w:val="005312D6"/>
    <w:rsid w:val="005319AF"/>
    <w:rsid w:val="00531BB8"/>
    <w:rsid w:val="0053567D"/>
    <w:rsid w:val="005361FC"/>
    <w:rsid w:val="005367A8"/>
    <w:rsid w:val="005422D8"/>
    <w:rsid w:val="005435C5"/>
    <w:rsid w:val="00544311"/>
    <w:rsid w:val="005451A9"/>
    <w:rsid w:val="00546340"/>
    <w:rsid w:val="00546547"/>
    <w:rsid w:val="00546742"/>
    <w:rsid w:val="00551A21"/>
    <w:rsid w:val="0055239B"/>
    <w:rsid w:val="00554453"/>
    <w:rsid w:val="00554D0F"/>
    <w:rsid w:val="00556714"/>
    <w:rsid w:val="005568CD"/>
    <w:rsid w:val="00556A75"/>
    <w:rsid w:val="00560950"/>
    <w:rsid w:val="0056192E"/>
    <w:rsid w:val="00562F0A"/>
    <w:rsid w:val="005667E4"/>
    <w:rsid w:val="00566AF8"/>
    <w:rsid w:val="00567144"/>
    <w:rsid w:val="0056794F"/>
    <w:rsid w:val="00573765"/>
    <w:rsid w:val="00573FAA"/>
    <w:rsid w:val="00574649"/>
    <w:rsid w:val="005757D8"/>
    <w:rsid w:val="0058110A"/>
    <w:rsid w:val="00583D43"/>
    <w:rsid w:val="00584346"/>
    <w:rsid w:val="00584F4C"/>
    <w:rsid w:val="00586D0F"/>
    <w:rsid w:val="00590189"/>
    <w:rsid w:val="00592685"/>
    <w:rsid w:val="00592D59"/>
    <w:rsid w:val="00593021"/>
    <w:rsid w:val="0059329C"/>
    <w:rsid w:val="00594BFC"/>
    <w:rsid w:val="00594D6C"/>
    <w:rsid w:val="00594FEE"/>
    <w:rsid w:val="005954C8"/>
    <w:rsid w:val="00597051"/>
    <w:rsid w:val="005A11D7"/>
    <w:rsid w:val="005A1661"/>
    <w:rsid w:val="005A1754"/>
    <w:rsid w:val="005A2B16"/>
    <w:rsid w:val="005A4827"/>
    <w:rsid w:val="005A4F27"/>
    <w:rsid w:val="005A5145"/>
    <w:rsid w:val="005A5D9B"/>
    <w:rsid w:val="005A6B58"/>
    <w:rsid w:val="005A72BC"/>
    <w:rsid w:val="005B048D"/>
    <w:rsid w:val="005B154C"/>
    <w:rsid w:val="005B27A1"/>
    <w:rsid w:val="005B2FEB"/>
    <w:rsid w:val="005B433D"/>
    <w:rsid w:val="005B5097"/>
    <w:rsid w:val="005B6484"/>
    <w:rsid w:val="005C57A5"/>
    <w:rsid w:val="005C5F05"/>
    <w:rsid w:val="005C7FCB"/>
    <w:rsid w:val="005D07B6"/>
    <w:rsid w:val="005D0EC6"/>
    <w:rsid w:val="005E02A2"/>
    <w:rsid w:val="005E21A5"/>
    <w:rsid w:val="005E3AD9"/>
    <w:rsid w:val="005E485C"/>
    <w:rsid w:val="005E57C4"/>
    <w:rsid w:val="005E640C"/>
    <w:rsid w:val="005E7652"/>
    <w:rsid w:val="005F0846"/>
    <w:rsid w:val="005F2A04"/>
    <w:rsid w:val="005F2A2D"/>
    <w:rsid w:val="005F356D"/>
    <w:rsid w:val="005F497B"/>
    <w:rsid w:val="005F6FB5"/>
    <w:rsid w:val="00603B9C"/>
    <w:rsid w:val="00614086"/>
    <w:rsid w:val="0061781C"/>
    <w:rsid w:val="006178C0"/>
    <w:rsid w:val="006216A5"/>
    <w:rsid w:val="00621846"/>
    <w:rsid w:val="00621FFA"/>
    <w:rsid w:val="00623B86"/>
    <w:rsid w:val="00624A9F"/>
    <w:rsid w:val="006266D4"/>
    <w:rsid w:val="00627839"/>
    <w:rsid w:val="00627B32"/>
    <w:rsid w:val="00630DD0"/>
    <w:rsid w:val="0063194A"/>
    <w:rsid w:val="0063582A"/>
    <w:rsid w:val="006411AA"/>
    <w:rsid w:val="0064225B"/>
    <w:rsid w:val="0064449E"/>
    <w:rsid w:val="0065025C"/>
    <w:rsid w:val="0065165A"/>
    <w:rsid w:val="006543BA"/>
    <w:rsid w:val="00654BD9"/>
    <w:rsid w:val="00656D16"/>
    <w:rsid w:val="006577A9"/>
    <w:rsid w:val="00663D03"/>
    <w:rsid w:val="00665AAD"/>
    <w:rsid w:val="00665BC7"/>
    <w:rsid w:val="00667328"/>
    <w:rsid w:val="00670443"/>
    <w:rsid w:val="006709BD"/>
    <w:rsid w:val="00670DEE"/>
    <w:rsid w:val="0067132C"/>
    <w:rsid w:val="006743A5"/>
    <w:rsid w:val="006751F1"/>
    <w:rsid w:val="006760BF"/>
    <w:rsid w:val="00677836"/>
    <w:rsid w:val="00677C47"/>
    <w:rsid w:val="00680641"/>
    <w:rsid w:val="00680859"/>
    <w:rsid w:val="006821E3"/>
    <w:rsid w:val="00683F54"/>
    <w:rsid w:val="0068407C"/>
    <w:rsid w:val="00684539"/>
    <w:rsid w:val="006849F5"/>
    <w:rsid w:val="00687A73"/>
    <w:rsid w:val="00690657"/>
    <w:rsid w:val="006912EF"/>
    <w:rsid w:val="00693599"/>
    <w:rsid w:val="0069580F"/>
    <w:rsid w:val="006A01AE"/>
    <w:rsid w:val="006A2181"/>
    <w:rsid w:val="006A753C"/>
    <w:rsid w:val="006B4470"/>
    <w:rsid w:val="006B4D6B"/>
    <w:rsid w:val="006B5106"/>
    <w:rsid w:val="006B5C1A"/>
    <w:rsid w:val="006C3492"/>
    <w:rsid w:val="006C4830"/>
    <w:rsid w:val="006C67E4"/>
    <w:rsid w:val="006C77D1"/>
    <w:rsid w:val="006D3D64"/>
    <w:rsid w:val="006D73DE"/>
    <w:rsid w:val="006E1724"/>
    <w:rsid w:val="006E1749"/>
    <w:rsid w:val="006E2858"/>
    <w:rsid w:val="006E3D51"/>
    <w:rsid w:val="006E430B"/>
    <w:rsid w:val="006E48D5"/>
    <w:rsid w:val="006E4C7F"/>
    <w:rsid w:val="006E53B3"/>
    <w:rsid w:val="006E5D9E"/>
    <w:rsid w:val="006E7C80"/>
    <w:rsid w:val="006F16ED"/>
    <w:rsid w:val="006F25A0"/>
    <w:rsid w:val="006F3E7E"/>
    <w:rsid w:val="006F706F"/>
    <w:rsid w:val="00700D76"/>
    <w:rsid w:val="007017B7"/>
    <w:rsid w:val="00701FF0"/>
    <w:rsid w:val="00702125"/>
    <w:rsid w:val="00703ECD"/>
    <w:rsid w:val="00704C82"/>
    <w:rsid w:val="00706CBF"/>
    <w:rsid w:val="007106AE"/>
    <w:rsid w:val="007115AD"/>
    <w:rsid w:val="00715D05"/>
    <w:rsid w:val="00716BD1"/>
    <w:rsid w:val="0072002D"/>
    <w:rsid w:val="00723347"/>
    <w:rsid w:val="0072576B"/>
    <w:rsid w:val="007323F6"/>
    <w:rsid w:val="007334CA"/>
    <w:rsid w:val="007339AF"/>
    <w:rsid w:val="00734C8F"/>
    <w:rsid w:val="00735721"/>
    <w:rsid w:val="007366C1"/>
    <w:rsid w:val="007371E1"/>
    <w:rsid w:val="0074191C"/>
    <w:rsid w:val="00743640"/>
    <w:rsid w:val="00745D34"/>
    <w:rsid w:val="0075247E"/>
    <w:rsid w:val="00753FEC"/>
    <w:rsid w:val="007543ED"/>
    <w:rsid w:val="00754D6A"/>
    <w:rsid w:val="00755D76"/>
    <w:rsid w:val="00755F4A"/>
    <w:rsid w:val="007622B5"/>
    <w:rsid w:val="00762920"/>
    <w:rsid w:val="00763BD7"/>
    <w:rsid w:val="007671D4"/>
    <w:rsid w:val="00774B79"/>
    <w:rsid w:val="007819B0"/>
    <w:rsid w:val="00782FD9"/>
    <w:rsid w:val="00784257"/>
    <w:rsid w:val="007855B1"/>
    <w:rsid w:val="007855FC"/>
    <w:rsid w:val="0078629D"/>
    <w:rsid w:val="0079034A"/>
    <w:rsid w:val="0079365A"/>
    <w:rsid w:val="00793736"/>
    <w:rsid w:val="00796819"/>
    <w:rsid w:val="007A00C8"/>
    <w:rsid w:val="007A04CF"/>
    <w:rsid w:val="007A1927"/>
    <w:rsid w:val="007A3083"/>
    <w:rsid w:val="007A5D2F"/>
    <w:rsid w:val="007A6301"/>
    <w:rsid w:val="007A7883"/>
    <w:rsid w:val="007B077F"/>
    <w:rsid w:val="007B1BAC"/>
    <w:rsid w:val="007B3E14"/>
    <w:rsid w:val="007B67DA"/>
    <w:rsid w:val="007B690A"/>
    <w:rsid w:val="007B738A"/>
    <w:rsid w:val="007B7DF3"/>
    <w:rsid w:val="007C0303"/>
    <w:rsid w:val="007C1669"/>
    <w:rsid w:val="007C18C7"/>
    <w:rsid w:val="007C3FCE"/>
    <w:rsid w:val="007C57A3"/>
    <w:rsid w:val="007C662B"/>
    <w:rsid w:val="007C7154"/>
    <w:rsid w:val="007D59C6"/>
    <w:rsid w:val="007D60C2"/>
    <w:rsid w:val="007D6275"/>
    <w:rsid w:val="007D63DB"/>
    <w:rsid w:val="007D6E72"/>
    <w:rsid w:val="007D6E75"/>
    <w:rsid w:val="007E2210"/>
    <w:rsid w:val="007E44AF"/>
    <w:rsid w:val="007E54F4"/>
    <w:rsid w:val="007F1BF5"/>
    <w:rsid w:val="007F2389"/>
    <w:rsid w:val="007F2424"/>
    <w:rsid w:val="007F28A6"/>
    <w:rsid w:val="007F3AD9"/>
    <w:rsid w:val="007F55EF"/>
    <w:rsid w:val="00802171"/>
    <w:rsid w:val="0080372F"/>
    <w:rsid w:val="00804115"/>
    <w:rsid w:val="008045D1"/>
    <w:rsid w:val="00807EE7"/>
    <w:rsid w:val="00811968"/>
    <w:rsid w:val="008135A8"/>
    <w:rsid w:val="00814793"/>
    <w:rsid w:val="0081495D"/>
    <w:rsid w:val="00816974"/>
    <w:rsid w:val="008208E0"/>
    <w:rsid w:val="00820BF0"/>
    <w:rsid w:val="00821363"/>
    <w:rsid w:val="00821D3A"/>
    <w:rsid w:val="00824133"/>
    <w:rsid w:val="00827528"/>
    <w:rsid w:val="00827931"/>
    <w:rsid w:val="00827A69"/>
    <w:rsid w:val="00831741"/>
    <w:rsid w:val="00833675"/>
    <w:rsid w:val="00833B05"/>
    <w:rsid w:val="00836BF2"/>
    <w:rsid w:val="00837982"/>
    <w:rsid w:val="00840C03"/>
    <w:rsid w:val="00840FDC"/>
    <w:rsid w:val="00842C4C"/>
    <w:rsid w:val="00843ACB"/>
    <w:rsid w:val="00844FA4"/>
    <w:rsid w:val="00847F4F"/>
    <w:rsid w:val="008542CF"/>
    <w:rsid w:val="00856287"/>
    <w:rsid w:val="008607F6"/>
    <w:rsid w:val="00865A20"/>
    <w:rsid w:val="0087053E"/>
    <w:rsid w:val="008718E3"/>
    <w:rsid w:val="0087236E"/>
    <w:rsid w:val="0087302D"/>
    <w:rsid w:val="0088102C"/>
    <w:rsid w:val="0088348C"/>
    <w:rsid w:val="0088449C"/>
    <w:rsid w:val="0088508C"/>
    <w:rsid w:val="008858C5"/>
    <w:rsid w:val="00886195"/>
    <w:rsid w:val="00887277"/>
    <w:rsid w:val="00890CC1"/>
    <w:rsid w:val="00891489"/>
    <w:rsid w:val="0089163A"/>
    <w:rsid w:val="0089165A"/>
    <w:rsid w:val="00891689"/>
    <w:rsid w:val="008930F5"/>
    <w:rsid w:val="00895259"/>
    <w:rsid w:val="008A34C4"/>
    <w:rsid w:val="008A45CF"/>
    <w:rsid w:val="008A5EB3"/>
    <w:rsid w:val="008A63C1"/>
    <w:rsid w:val="008B27B9"/>
    <w:rsid w:val="008B5680"/>
    <w:rsid w:val="008B61DA"/>
    <w:rsid w:val="008C1BC1"/>
    <w:rsid w:val="008C69A9"/>
    <w:rsid w:val="008C73B5"/>
    <w:rsid w:val="008D17F9"/>
    <w:rsid w:val="008D191E"/>
    <w:rsid w:val="008D1C4C"/>
    <w:rsid w:val="008E24FB"/>
    <w:rsid w:val="008E46DE"/>
    <w:rsid w:val="008E601E"/>
    <w:rsid w:val="008F1406"/>
    <w:rsid w:val="008F261C"/>
    <w:rsid w:val="008F2D6F"/>
    <w:rsid w:val="008F3379"/>
    <w:rsid w:val="008F4BAB"/>
    <w:rsid w:val="008F4E50"/>
    <w:rsid w:val="008F4F7F"/>
    <w:rsid w:val="008F661E"/>
    <w:rsid w:val="008F7A25"/>
    <w:rsid w:val="0090076D"/>
    <w:rsid w:val="00900ADD"/>
    <w:rsid w:val="00903308"/>
    <w:rsid w:val="00904683"/>
    <w:rsid w:val="00910F27"/>
    <w:rsid w:val="00911693"/>
    <w:rsid w:val="00914F8D"/>
    <w:rsid w:val="0091556D"/>
    <w:rsid w:val="00917D7D"/>
    <w:rsid w:val="00922180"/>
    <w:rsid w:val="00922AB2"/>
    <w:rsid w:val="0092423F"/>
    <w:rsid w:val="00925CF4"/>
    <w:rsid w:val="00925CF5"/>
    <w:rsid w:val="00930A4E"/>
    <w:rsid w:val="009327E4"/>
    <w:rsid w:val="00933334"/>
    <w:rsid w:val="00934B61"/>
    <w:rsid w:val="0094189C"/>
    <w:rsid w:val="009430B5"/>
    <w:rsid w:val="00943999"/>
    <w:rsid w:val="00944C03"/>
    <w:rsid w:val="00947C50"/>
    <w:rsid w:val="00950E0D"/>
    <w:rsid w:val="00951035"/>
    <w:rsid w:val="00951F8B"/>
    <w:rsid w:val="00954281"/>
    <w:rsid w:val="00954966"/>
    <w:rsid w:val="009554BA"/>
    <w:rsid w:val="0096049B"/>
    <w:rsid w:val="009638FA"/>
    <w:rsid w:val="00964681"/>
    <w:rsid w:val="00965285"/>
    <w:rsid w:val="009676C0"/>
    <w:rsid w:val="00970A48"/>
    <w:rsid w:val="00971861"/>
    <w:rsid w:val="009723B8"/>
    <w:rsid w:val="0097676A"/>
    <w:rsid w:val="009802C2"/>
    <w:rsid w:val="009803E9"/>
    <w:rsid w:val="00983B28"/>
    <w:rsid w:val="00987093"/>
    <w:rsid w:val="00990D71"/>
    <w:rsid w:val="00992EDE"/>
    <w:rsid w:val="009939CB"/>
    <w:rsid w:val="00993CD9"/>
    <w:rsid w:val="009A0B04"/>
    <w:rsid w:val="009A1612"/>
    <w:rsid w:val="009A30F4"/>
    <w:rsid w:val="009A4867"/>
    <w:rsid w:val="009A5487"/>
    <w:rsid w:val="009A578E"/>
    <w:rsid w:val="009A6534"/>
    <w:rsid w:val="009A7273"/>
    <w:rsid w:val="009A7BC0"/>
    <w:rsid w:val="009B1755"/>
    <w:rsid w:val="009B29CF"/>
    <w:rsid w:val="009B37E0"/>
    <w:rsid w:val="009C4DD4"/>
    <w:rsid w:val="009D12D1"/>
    <w:rsid w:val="009D1D07"/>
    <w:rsid w:val="009D43D6"/>
    <w:rsid w:val="009D5871"/>
    <w:rsid w:val="009E34E7"/>
    <w:rsid w:val="009F1A14"/>
    <w:rsid w:val="009F1F8F"/>
    <w:rsid w:val="009F201F"/>
    <w:rsid w:val="009F3F19"/>
    <w:rsid w:val="00A00069"/>
    <w:rsid w:val="00A02EEC"/>
    <w:rsid w:val="00A02F1E"/>
    <w:rsid w:val="00A0561B"/>
    <w:rsid w:val="00A06A4D"/>
    <w:rsid w:val="00A07EED"/>
    <w:rsid w:val="00A104D8"/>
    <w:rsid w:val="00A10552"/>
    <w:rsid w:val="00A10FD2"/>
    <w:rsid w:val="00A1141F"/>
    <w:rsid w:val="00A126D5"/>
    <w:rsid w:val="00A131C4"/>
    <w:rsid w:val="00A135A3"/>
    <w:rsid w:val="00A14064"/>
    <w:rsid w:val="00A1457B"/>
    <w:rsid w:val="00A150D5"/>
    <w:rsid w:val="00A22D40"/>
    <w:rsid w:val="00A2385B"/>
    <w:rsid w:val="00A256C6"/>
    <w:rsid w:val="00A302FA"/>
    <w:rsid w:val="00A31C9B"/>
    <w:rsid w:val="00A3414C"/>
    <w:rsid w:val="00A342A9"/>
    <w:rsid w:val="00A37613"/>
    <w:rsid w:val="00A42959"/>
    <w:rsid w:val="00A44898"/>
    <w:rsid w:val="00A45B26"/>
    <w:rsid w:val="00A51E58"/>
    <w:rsid w:val="00A55953"/>
    <w:rsid w:val="00A56342"/>
    <w:rsid w:val="00A56765"/>
    <w:rsid w:val="00A572A1"/>
    <w:rsid w:val="00A57F82"/>
    <w:rsid w:val="00A60106"/>
    <w:rsid w:val="00A602A8"/>
    <w:rsid w:val="00A62573"/>
    <w:rsid w:val="00A63E57"/>
    <w:rsid w:val="00A63EC9"/>
    <w:rsid w:val="00A66DA4"/>
    <w:rsid w:val="00A672F8"/>
    <w:rsid w:val="00A71B6C"/>
    <w:rsid w:val="00A74266"/>
    <w:rsid w:val="00A76B4D"/>
    <w:rsid w:val="00A83579"/>
    <w:rsid w:val="00A83C5C"/>
    <w:rsid w:val="00A910BC"/>
    <w:rsid w:val="00A91E08"/>
    <w:rsid w:val="00A921FD"/>
    <w:rsid w:val="00A942CB"/>
    <w:rsid w:val="00A94BBB"/>
    <w:rsid w:val="00A97FF6"/>
    <w:rsid w:val="00AA1DBE"/>
    <w:rsid w:val="00AA3E9A"/>
    <w:rsid w:val="00AA4464"/>
    <w:rsid w:val="00AA496B"/>
    <w:rsid w:val="00AA5989"/>
    <w:rsid w:val="00AA6CFD"/>
    <w:rsid w:val="00AB0CA3"/>
    <w:rsid w:val="00AB15CD"/>
    <w:rsid w:val="00AB38B1"/>
    <w:rsid w:val="00AB3E35"/>
    <w:rsid w:val="00AB42D8"/>
    <w:rsid w:val="00AB51B5"/>
    <w:rsid w:val="00AB61C9"/>
    <w:rsid w:val="00AB6BEB"/>
    <w:rsid w:val="00AB7483"/>
    <w:rsid w:val="00AC2C83"/>
    <w:rsid w:val="00AC5140"/>
    <w:rsid w:val="00AC63BD"/>
    <w:rsid w:val="00AC7349"/>
    <w:rsid w:val="00AD2297"/>
    <w:rsid w:val="00AD3144"/>
    <w:rsid w:val="00AD3D71"/>
    <w:rsid w:val="00AD6318"/>
    <w:rsid w:val="00AD75C0"/>
    <w:rsid w:val="00AE0D3C"/>
    <w:rsid w:val="00AE1E82"/>
    <w:rsid w:val="00AE2F65"/>
    <w:rsid w:val="00AE33B1"/>
    <w:rsid w:val="00AE4B84"/>
    <w:rsid w:val="00AE558E"/>
    <w:rsid w:val="00AE5EB8"/>
    <w:rsid w:val="00AF0CB6"/>
    <w:rsid w:val="00AF2706"/>
    <w:rsid w:val="00AF4B7F"/>
    <w:rsid w:val="00AF60DC"/>
    <w:rsid w:val="00B01C15"/>
    <w:rsid w:val="00B04932"/>
    <w:rsid w:val="00B05D6A"/>
    <w:rsid w:val="00B062E7"/>
    <w:rsid w:val="00B10458"/>
    <w:rsid w:val="00B10501"/>
    <w:rsid w:val="00B10DCC"/>
    <w:rsid w:val="00B120CF"/>
    <w:rsid w:val="00B125E9"/>
    <w:rsid w:val="00B12A6F"/>
    <w:rsid w:val="00B1301E"/>
    <w:rsid w:val="00B20D18"/>
    <w:rsid w:val="00B2225A"/>
    <w:rsid w:val="00B24101"/>
    <w:rsid w:val="00B248D2"/>
    <w:rsid w:val="00B307A3"/>
    <w:rsid w:val="00B31AB2"/>
    <w:rsid w:val="00B32A0A"/>
    <w:rsid w:val="00B3309B"/>
    <w:rsid w:val="00B3437C"/>
    <w:rsid w:val="00B3442B"/>
    <w:rsid w:val="00B34830"/>
    <w:rsid w:val="00B34F5D"/>
    <w:rsid w:val="00B35956"/>
    <w:rsid w:val="00B367D8"/>
    <w:rsid w:val="00B374A2"/>
    <w:rsid w:val="00B411B9"/>
    <w:rsid w:val="00B4581B"/>
    <w:rsid w:val="00B46490"/>
    <w:rsid w:val="00B475E4"/>
    <w:rsid w:val="00B5064B"/>
    <w:rsid w:val="00B50C12"/>
    <w:rsid w:val="00B50FB7"/>
    <w:rsid w:val="00B542A4"/>
    <w:rsid w:val="00B54E84"/>
    <w:rsid w:val="00B576A0"/>
    <w:rsid w:val="00B6160F"/>
    <w:rsid w:val="00B61C61"/>
    <w:rsid w:val="00B67CA3"/>
    <w:rsid w:val="00B7442A"/>
    <w:rsid w:val="00B76CF6"/>
    <w:rsid w:val="00B7783B"/>
    <w:rsid w:val="00B77FF9"/>
    <w:rsid w:val="00B83773"/>
    <w:rsid w:val="00B85E0C"/>
    <w:rsid w:val="00B9206C"/>
    <w:rsid w:val="00B921C2"/>
    <w:rsid w:val="00B979DB"/>
    <w:rsid w:val="00B97DA2"/>
    <w:rsid w:val="00BA0ED0"/>
    <w:rsid w:val="00BA36E2"/>
    <w:rsid w:val="00BA4F6F"/>
    <w:rsid w:val="00BA609A"/>
    <w:rsid w:val="00BB0BBA"/>
    <w:rsid w:val="00BB0D60"/>
    <w:rsid w:val="00BB1D30"/>
    <w:rsid w:val="00BB2F71"/>
    <w:rsid w:val="00BB44D9"/>
    <w:rsid w:val="00BB6955"/>
    <w:rsid w:val="00BB778F"/>
    <w:rsid w:val="00BC012C"/>
    <w:rsid w:val="00BC0C2F"/>
    <w:rsid w:val="00BC3339"/>
    <w:rsid w:val="00BC6020"/>
    <w:rsid w:val="00BD1341"/>
    <w:rsid w:val="00BD1E5C"/>
    <w:rsid w:val="00BD7D78"/>
    <w:rsid w:val="00BE2AB9"/>
    <w:rsid w:val="00BE4A8D"/>
    <w:rsid w:val="00BE575C"/>
    <w:rsid w:val="00BE598C"/>
    <w:rsid w:val="00BE63B9"/>
    <w:rsid w:val="00BF2102"/>
    <w:rsid w:val="00BF37BF"/>
    <w:rsid w:val="00BF515F"/>
    <w:rsid w:val="00BF5BD8"/>
    <w:rsid w:val="00BF70CC"/>
    <w:rsid w:val="00C00575"/>
    <w:rsid w:val="00C01696"/>
    <w:rsid w:val="00C02DAA"/>
    <w:rsid w:val="00C03D0B"/>
    <w:rsid w:val="00C04EBB"/>
    <w:rsid w:val="00C05688"/>
    <w:rsid w:val="00C07046"/>
    <w:rsid w:val="00C1010E"/>
    <w:rsid w:val="00C14331"/>
    <w:rsid w:val="00C1609F"/>
    <w:rsid w:val="00C1689D"/>
    <w:rsid w:val="00C17184"/>
    <w:rsid w:val="00C23C1E"/>
    <w:rsid w:val="00C27860"/>
    <w:rsid w:val="00C33AE2"/>
    <w:rsid w:val="00C34078"/>
    <w:rsid w:val="00C340B3"/>
    <w:rsid w:val="00C35C9C"/>
    <w:rsid w:val="00C3638C"/>
    <w:rsid w:val="00C37613"/>
    <w:rsid w:val="00C403D8"/>
    <w:rsid w:val="00C4120D"/>
    <w:rsid w:val="00C413DB"/>
    <w:rsid w:val="00C41EA0"/>
    <w:rsid w:val="00C44244"/>
    <w:rsid w:val="00C467CB"/>
    <w:rsid w:val="00C468E4"/>
    <w:rsid w:val="00C47FD8"/>
    <w:rsid w:val="00C5248C"/>
    <w:rsid w:val="00C524EE"/>
    <w:rsid w:val="00C5572D"/>
    <w:rsid w:val="00C5766C"/>
    <w:rsid w:val="00C624F4"/>
    <w:rsid w:val="00C6729D"/>
    <w:rsid w:val="00C67451"/>
    <w:rsid w:val="00C70961"/>
    <w:rsid w:val="00C73922"/>
    <w:rsid w:val="00C73AD7"/>
    <w:rsid w:val="00C75101"/>
    <w:rsid w:val="00C7589B"/>
    <w:rsid w:val="00C83CE9"/>
    <w:rsid w:val="00C86DC4"/>
    <w:rsid w:val="00C87347"/>
    <w:rsid w:val="00C9023C"/>
    <w:rsid w:val="00C91438"/>
    <w:rsid w:val="00C94507"/>
    <w:rsid w:val="00C95EC4"/>
    <w:rsid w:val="00C96617"/>
    <w:rsid w:val="00C968B3"/>
    <w:rsid w:val="00C97A63"/>
    <w:rsid w:val="00CA120A"/>
    <w:rsid w:val="00CA2219"/>
    <w:rsid w:val="00CA22D5"/>
    <w:rsid w:val="00CA66AE"/>
    <w:rsid w:val="00CA771D"/>
    <w:rsid w:val="00CA7B4C"/>
    <w:rsid w:val="00CA7D6F"/>
    <w:rsid w:val="00CB1672"/>
    <w:rsid w:val="00CB26E7"/>
    <w:rsid w:val="00CB3B51"/>
    <w:rsid w:val="00CB4D42"/>
    <w:rsid w:val="00CB5061"/>
    <w:rsid w:val="00CB7CF1"/>
    <w:rsid w:val="00CC0C49"/>
    <w:rsid w:val="00CC0CC9"/>
    <w:rsid w:val="00CC13D8"/>
    <w:rsid w:val="00CC1B91"/>
    <w:rsid w:val="00CC4308"/>
    <w:rsid w:val="00CD00DB"/>
    <w:rsid w:val="00CD15C4"/>
    <w:rsid w:val="00CD15DC"/>
    <w:rsid w:val="00CE0734"/>
    <w:rsid w:val="00CE10D0"/>
    <w:rsid w:val="00CE41C2"/>
    <w:rsid w:val="00CE453C"/>
    <w:rsid w:val="00CE4894"/>
    <w:rsid w:val="00CE572E"/>
    <w:rsid w:val="00CE5D2C"/>
    <w:rsid w:val="00CE5DEA"/>
    <w:rsid w:val="00CE73F5"/>
    <w:rsid w:val="00CE7683"/>
    <w:rsid w:val="00CE76DC"/>
    <w:rsid w:val="00CE7B6A"/>
    <w:rsid w:val="00CF1055"/>
    <w:rsid w:val="00CF1CDE"/>
    <w:rsid w:val="00CF2795"/>
    <w:rsid w:val="00CF6B70"/>
    <w:rsid w:val="00CF7D1A"/>
    <w:rsid w:val="00D0114F"/>
    <w:rsid w:val="00D01CA8"/>
    <w:rsid w:val="00D04028"/>
    <w:rsid w:val="00D0449B"/>
    <w:rsid w:val="00D044C6"/>
    <w:rsid w:val="00D06445"/>
    <w:rsid w:val="00D140AA"/>
    <w:rsid w:val="00D143E1"/>
    <w:rsid w:val="00D17D7A"/>
    <w:rsid w:val="00D217BA"/>
    <w:rsid w:val="00D24563"/>
    <w:rsid w:val="00D24736"/>
    <w:rsid w:val="00D269B4"/>
    <w:rsid w:val="00D26A9D"/>
    <w:rsid w:val="00D27E91"/>
    <w:rsid w:val="00D27EEA"/>
    <w:rsid w:val="00D3240B"/>
    <w:rsid w:val="00D328F2"/>
    <w:rsid w:val="00D33A18"/>
    <w:rsid w:val="00D34880"/>
    <w:rsid w:val="00D43448"/>
    <w:rsid w:val="00D44F41"/>
    <w:rsid w:val="00D453FC"/>
    <w:rsid w:val="00D45A00"/>
    <w:rsid w:val="00D47222"/>
    <w:rsid w:val="00D479E0"/>
    <w:rsid w:val="00D508B9"/>
    <w:rsid w:val="00D534EA"/>
    <w:rsid w:val="00D54096"/>
    <w:rsid w:val="00D5474F"/>
    <w:rsid w:val="00D565B5"/>
    <w:rsid w:val="00D575C9"/>
    <w:rsid w:val="00D60A12"/>
    <w:rsid w:val="00D61C2C"/>
    <w:rsid w:val="00D62450"/>
    <w:rsid w:val="00D63F9A"/>
    <w:rsid w:val="00D66396"/>
    <w:rsid w:val="00D66636"/>
    <w:rsid w:val="00D66F84"/>
    <w:rsid w:val="00D702A9"/>
    <w:rsid w:val="00D71AB0"/>
    <w:rsid w:val="00D71E78"/>
    <w:rsid w:val="00D72005"/>
    <w:rsid w:val="00D729FB"/>
    <w:rsid w:val="00D72D4E"/>
    <w:rsid w:val="00D73AE1"/>
    <w:rsid w:val="00D77373"/>
    <w:rsid w:val="00D77CE7"/>
    <w:rsid w:val="00D82157"/>
    <w:rsid w:val="00D83021"/>
    <w:rsid w:val="00D83B59"/>
    <w:rsid w:val="00D859F9"/>
    <w:rsid w:val="00D866D4"/>
    <w:rsid w:val="00D923EA"/>
    <w:rsid w:val="00D96093"/>
    <w:rsid w:val="00DA13D6"/>
    <w:rsid w:val="00DA1E2A"/>
    <w:rsid w:val="00DA2E27"/>
    <w:rsid w:val="00DA5C98"/>
    <w:rsid w:val="00DA7D9B"/>
    <w:rsid w:val="00DB0944"/>
    <w:rsid w:val="00DB0957"/>
    <w:rsid w:val="00DB1D35"/>
    <w:rsid w:val="00DB6393"/>
    <w:rsid w:val="00DB702C"/>
    <w:rsid w:val="00DB7651"/>
    <w:rsid w:val="00DC0577"/>
    <w:rsid w:val="00DC374E"/>
    <w:rsid w:val="00DC523D"/>
    <w:rsid w:val="00DC5308"/>
    <w:rsid w:val="00DC5970"/>
    <w:rsid w:val="00DD1D8B"/>
    <w:rsid w:val="00DD3E76"/>
    <w:rsid w:val="00DD3F17"/>
    <w:rsid w:val="00DD438A"/>
    <w:rsid w:val="00DD48C1"/>
    <w:rsid w:val="00DD4BAF"/>
    <w:rsid w:val="00DD5602"/>
    <w:rsid w:val="00DE117A"/>
    <w:rsid w:val="00DE200C"/>
    <w:rsid w:val="00DE3FAE"/>
    <w:rsid w:val="00DE405E"/>
    <w:rsid w:val="00DE4A9F"/>
    <w:rsid w:val="00DE6C4A"/>
    <w:rsid w:val="00DE70DC"/>
    <w:rsid w:val="00DF0323"/>
    <w:rsid w:val="00DF16D8"/>
    <w:rsid w:val="00DF3252"/>
    <w:rsid w:val="00DF5CE6"/>
    <w:rsid w:val="00E010C6"/>
    <w:rsid w:val="00E03181"/>
    <w:rsid w:val="00E03DF6"/>
    <w:rsid w:val="00E03E68"/>
    <w:rsid w:val="00E10359"/>
    <w:rsid w:val="00E1064B"/>
    <w:rsid w:val="00E12C84"/>
    <w:rsid w:val="00E13169"/>
    <w:rsid w:val="00E14361"/>
    <w:rsid w:val="00E14AE3"/>
    <w:rsid w:val="00E16A5B"/>
    <w:rsid w:val="00E16AF9"/>
    <w:rsid w:val="00E17897"/>
    <w:rsid w:val="00E22016"/>
    <w:rsid w:val="00E221CA"/>
    <w:rsid w:val="00E243DD"/>
    <w:rsid w:val="00E245CC"/>
    <w:rsid w:val="00E24863"/>
    <w:rsid w:val="00E25686"/>
    <w:rsid w:val="00E31357"/>
    <w:rsid w:val="00E350E4"/>
    <w:rsid w:val="00E36630"/>
    <w:rsid w:val="00E37EE5"/>
    <w:rsid w:val="00E43614"/>
    <w:rsid w:val="00E46EB1"/>
    <w:rsid w:val="00E5000E"/>
    <w:rsid w:val="00E50C10"/>
    <w:rsid w:val="00E5562C"/>
    <w:rsid w:val="00E57525"/>
    <w:rsid w:val="00E579FD"/>
    <w:rsid w:val="00E60C9D"/>
    <w:rsid w:val="00E612F8"/>
    <w:rsid w:val="00E61F59"/>
    <w:rsid w:val="00E624CA"/>
    <w:rsid w:val="00E62BF9"/>
    <w:rsid w:val="00E649EC"/>
    <w:rsid w:val="00E652CC"/>
    <w:rsid w:val="00E66A45"/>
    <w:rsid w:val="00E733F4"/>
    <w:rsid w:val="00E739C0"/>
    <w:rsid w:val="00E76C9A"/>
    <w:rsid w:val="00E81250"/>
    <w:rsid w:val="00E817E4"/>
    <w:rsid w:val="00E84012"/>
    <w:rsid w:val="00E9017D"/>
    <w:rsid w:val="00E90B30"/>
    <w:rsid w:val="00E90F7C"/>
    <w:rsid w:val="00E92B50"/>
    <w:rsid w:val="00E94B49"/>
    <w:rsid w:val="00EA0FB5"/>
    <w:rsid w:val="00EA34BF"/>
    <w:rsid w:val="00EA554E"/>
    <w:rsid w:val="00EA6495"/>
    <w:rsid w:val="00EB35E2"/>
    <w:rsid w:val="00EB3AB8"/>
    <w:rsid w:val="00EB3B1C"/>
    <w:rsid w:val="00EB548D"/>
    <w:rsid w:val="00EB5B73"/>
    <w:rsid w:val="00EB687A"/>
    <w:rsid w:val="00EB6FD1"/>
    <w:rsid w:val="00EC439C"/>
    <w:rsid w:val="00EC471C"/>
    <w:rsid w:val="00EC47E2"/>
    <w:rsid w:val="00EC5920"/>
    <w:rsid w:val="00EC5EF8"/>
    <w:rsid w:val="00EC6D93"/>
    <w:rsid w:val="00ED361A"/>
    <w:rsid w:val="00ED585C"/>
    <w:rsid w:val="00ED62BC"/>
    <w:rsid w:val="00EE14A2"/>
    <w:rsid w:val="00EE203C"/>
    <w:rsid w:val="00EE4C81"/>
    <w:rsid w:val="00EE7313"/>
    <w:rsid w:val="00EE7AC9"/>
    <w:rsid w:val="00EF1163"/>
    <w:rsid w:val="00EF2BD3"/>
    <w:rsid w:val="00EF4F97"/>
    <w:rsid w:val="00EF51C7"/>
    <w:rsid w:val="00EF7274"/>
    <w:rsid w:val="00F02829"/>
    <w:rsid w:val="00F051EA"/>
    <w:rsid w:val="00F06111"/>
    <w:rsid w:val="00F06850"/>
    <w:rsid w:val="00F11C29"/>
    <w:rsid w:val="00F12A96"/>
    <w:rsid w:val="00F13923"/>
    <w:rsid w:val="00F143A9"/>
    <w:rsid w:val="00F15BE0"/>
    <w:rsid w:val="00F170EF"/>
    <w:rsid w:val="00F20846"/>
    <w:rsid w:val="00F23B13"/>
    <w:rsid w:val="00F25E44"/>
    <w:rsid w:val="00F263FD"/>
    <w:rsid w:val="00F26466"/>
    <w:rsid w:val="00F26B02"/>
    <w:rsid w:val="00F30ABC"/>
    <w:rsid w:val="00F33D8E"/>
    <w:rsid w:val="00F34F91"/>
    <w:rsid w:val="00F3533E"/>
    <w:rsid w:val="00F43B16"/>
    <w:rsid w:val="00F46668"/>
    <w:rsid w:val="00F47814"/>
    <w:rsid w:val="00F47984"/>
    <w:rsid w:val="00F568F4"/>
    <w:rsid w:val="00F62626"/>
    <w:rsid w:val="00F64391"/>
    <w:rsid w:val="00F6583A"/>
    <w:rsid w:val="00F66E29"/>
    <w:rsid w:val="00F676E4"/>
    <w:rsid w:val="00F75955"/>
    <w:rsid w:val="00F831EE"/>
    <w:rsid w:val="00F84F7C"/>
    <w:rsid w:val="00F90465"/>
    <w:rsid w:val="00F90BF5"/>
    <w:rsid w:val="00F91600"/>
    <w:rsid w:val="00F91B4B"/>
    <w:rsid w:val="00F95233"/>
    <w:rsid w:val="00F97D10"/>
    <w:rsid w:val="00FA17B8"/>
    <w:rsid w:val="00FA4130"/>
    <w:rsid w:val="00FA752F"/>
    <w:rsid w:val="00FB0B52"/>
    <w:rsid w:val="00FB25CA"/>
    <w:rsid w:val="00FB350B"/>
    <w:rsid w:val="00FB4DCE"/>
    <w:rsid w:val="00FB4EE9"/>
    <w:rsid w:val="00FC48E4"/>
    <w:rsid w:val="00FD0779"/>
    <w:rsid w:val="00FD13D0"/>
    <w:rsid w:val="00FD2769"/>
    <w:rsid w:val="00FD2CA1"/>
    <w:rsid w:val="00FD359A"/>
    <w:rsid w:val="00FD394C"/>
    <w:rsid w:val="00FD562A"/>
    <w:rsid w:val="00FD645B"/>
    <w:rsid w:val="00FD7E9A"/>
    <w:rsid w:val="00FE1757"/>
    <w:rsid w:val="00FE6C96"/>
    <w:rsid w:val="00FE7FEC"/>
    <w:rsid w:val="00FF0420"/>
    <w:rsid w:val="00FF1C9F"/>
    <w:rsid w:val="00FF26EF"/>
    <w:rsid w:val="00FF5517"/>
    <w:rsid w:val="00FF663B"/>
    <w:rsid w:val="00FF738A"/>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D71E78"/>
    <w:rPr>
      <w:lang w:val="et-EE"/>
    </w:rPr>
  </w:style>
  <w:style w:type="paragraph" w:styleId="Pealkiri1">
    <w:name w:val="heading 1"/>
    <w:basedOn w:val="Normaallaad"/>
    <w:next w:val="Normaallaad"/>
    <w:link w:val="Pealkiri1Mrk"/>
    <w:uiPriority w:val="9"/>
    <w:qFormat/>
    <w:rsid w:val="00DE1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833B05"/>
    <w:pPr>
      <w:keepNext/>
      <w:keepLines/>
      <w:spacing w:before="0" w:after="0"/>
      <w:outlineLvl w:val="1"/>
    </w:pPr>
    <w:rPr>
      <w:rFonts w:ascii="Arial" w:eastAsiaTheme="majorEastAsia" w:hAnsi="Arial" w:cstheme="majorBidi"/>
      <w:b/>
      <w:bCs/>
      <w:szCs w:val="26"/>
    </w:rPr>
  </w:style>
  <w:style w:type="paragraph" w:styleId="Pealkiri3">
    <w:name w:val="heading 3"/>
    <w:basedOn w:val="Normaallaad"/>
    <w:next w:val="Normaallaad"/>
    <w:link w:val="Pealkiri3Mrk"/>
    <w:uiPriority w:val="9"/>
    <w:unhideWhenUsed/>
    <w:qFormat/>
    <w:rsid w:val="00F62626"/>
    <w:pPr>
      <w:keepNext/>
      <w:keepLines/>
      <w:spacing w:before="0" w:after="0"/>
      <w:outlineLvl w:val="2"/>
    </w:pPr>
    <w:rPr>
      <w:rFonts w:ascii="Arial" w:eastAsiaTheme="majorEastAsia" w:hAnsi="Arial" w:cstheme="majorBidi"/>
      <w:b/>
      <w:bCs/>
    </w:rPr>
  </w:style>
  <w:style w:type="paragraph" w:styleId="Pealkiri4">
    <w:name w:val="heading 4"/>
    <w:basedOn w:val="Normaallaad"/>
    <w:next w:val="Normaallaad"/>
    <w:link w:val="Pealkiri4Mrk"/>
    <w:uiPriority w:val="9"/>
    <w:semiHidden/>
    <w:unhideWhenUsed/>
    <w:qFormat/>
    <w:rsid w:val="00B85E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spacing w:before="0" w:after="0"/>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spacing w:before="0" w:after="0"/>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DE117A"/>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833B05"/>
    <w:rPr>
      <w:rFonts w:ascii="Arial" w:eastAsiaTheme="majorEastAsia" w:hAnsi="Arial" w:cstheme="majorBidi"/>
      <w:b/>
      <w:bCs/>
      <w:szCs w:val="26"/>
    </w:rPr>
  </w:style>
  <w:style w:type="paragraph" w:styleId="Dokumendiplaan">
    <w:name w:val="Document Map"/>
    <w:basedOn w:val="Normaallaad"/>
    <w:link w:val="DokumendiplaanMrk"/>
    <w:uiPriority w:val="99"/>
    <w:semiHidden/>
    <w:unhideWhenUsed/>
    <w:rsid w:val="006E5D9E"/>
    <w:pPr>
      <w:spacing w:before="0" w:after="0"/>
    </w:pPr>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546742"/>
    <w:pPr>
      <w:spacing w:before="80" w:after="60"/>
      <w:ind w:left="244" w:hanging="244"/>
    </w:pPr>
    <w:rPr>
      <w:rFonts w:ascii="Arial" w:hAnsi="Arial"/>
    </w:rPr>
  </w:style>
  <w:style w:type="paragraph" w:styleId="SK2">
    <w:name w:val="toc 2"/>
    <w:basedOn w:val="Normaallaad"/>
    <w:next w:val="Normaallaad"/>
    <w:autoRedefine/>
    <w:uiPriority w:val="39"/>
    <w:unhideWhenUsed/>
    <w:rsid w:val="00546742"/>
    <w:pPr>
      <w:spacing w:before="0" w:after="0"/>
      <w:ind w:left="652" w:hanging="431"/>
    </w:pPr>
    <w:rPr>
      <w:rFonts w:ascii="Arial" w:hAnsi="Arial"/>
    </w:rPr>
  </w:style>
  <w:style w:type="paragraph" w:styleId="SK3">
    <w:name w:val="toc 3"/>
    <w:basedOn w:val="Normaallaad"/>
    <w:next w:val="Normaallaad"/>
    <w:autoRedefine/>
    <w:uiPriority w:val="39"/>
    <w:unhideWhenUsed/>
    <w:rsid w:val="00546742"/>
    <w:pPr>
      <w:spacing w:before="0" w:after="0"/>
      <w:ind w:left="442"/>
    </w:pPr>
    <w:rPr>
      <w:rFonts w:ascii="Arial" w:hAnsi="Arial"/>
    </w:rPr>
  </w:style>
  <w:style w:type="paragraph" w:styleId="Kehatekst">
    <w:name w:val="Body Text"/>
    <w:basedOn w:val="Normaallaad"/>
    <w:link w:val="KehatekstMrk"/>
    <w:rsid w:val="00E36630"/>
    <w:pPr>
      <w:spacing w:before="0" w:after="0"/>
      <w:jc w:val="both"/>
    </w:pPr>
    <w:rPr>
      <w:rFonts w:ascii="Times New Roman" w:eastAsia="Times New Roman" w:hAnsi="Times New Roman" w:cs="Times New Roman"/>
      <w:sz w:val="24"/>
      <w:szCs w:val="20"/>
    </w:rPr>
  </w:style>
  <w:style w:type="character" w:customStyle="1" w:styleId="KehatekstMrk">
    <w:name w:val="Kehatekst Märk"/>
    <w:basedOn w:val="Liguvaikefont"/>
    <w:link w:val="Kehatekst"/>
    <w:rsid w:val="00E36630"/>
    <w:rPr>
      <w:rFonts w:ascii="Times New Roman" w:eastAsia="Times New Roman" w:hAnsi="Times New Roman" w:cs="Times New Roman"/>
      <w:sz w:val="24"/>
      <w:szCs w:val="20"/>
      <w:lang w:val="et-EE"/>
    </w:rPr>
  </w:style>
  <w:style w:type="paragraph" w:customStyle="1" w:styleId="Normal12pt">
    <w:name w:val="Normal + 12 pt"/>
    <w:basedOn w:val="Normaallaad"/>
    <w:rsid w:val="00E36630"/>
    <w:pPr>
      <w:spacing w:before="0" w:after="0"/>
    </w:pPr>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Pealkiri4Mrk">
    <w:name w:val="Pealkiri 4 Märk"/>
    <w:basedOn w:val="Liguvaikefont"/>
    <w:link w:val="Pealkiri4"/>
    <w:uiPriority w:val="9"/>
    <w:semiHidden/>
    <w:rsid w:val="00B85E0C"/>
    <w:rPr>
      <w:rFonts w:asciiTheme="majorHAnsi" w:eastAsiaTheme="majorEastAsia" w:hAnsiTheme="majorHAnsi" w:cstheme="majorBidi"/>
      <w:b/>
      <w:bCs/>
      <w:i/>
      <w:iCs/>
      <w:color w:val="4F81BD" w:themeColor="accent1"/>
    </w:rPr>
  </w:style>
  <w:style w:type="paragraph" w:styleId="Jutumullitekst">
    <w:name w:val="Balloon Text"/>
    <w:basedOn w:val="Normaallaad"/>
    <w:link w:val="JutumullitekstMrk"/>
    <w:uiPriority w:val="99"/>
    <w:semiHidden/>
    <w:unhideWhenUsed/>
    <w:rsid w:val="00B85E0C"/>
    <w:pPr>
      <w:spacing w:before="0" w:after="0"/>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85E0C"/>
    <w:rPr>
      <w:rFonts w:ascii="Tahoma" w:hAnsi="Tahoma" w:cs="Tahoma"/>
      <w:sz w:val="16"/>
      <w:szCs w:val="16"/>
    </w:rPr>
  </w:style>
  <w:style w:type="paragraph" w:styleId="Alapealkiri">
    <w:name w:val="Subtitle"/>
    <w:basedOn w:val="Normaallaad"/>
    <w:link w:val="AlapealkiriMrk"/>
    <w:qFormat/>
    <w:rsid w:val="00E76C9A"/>
    <w:pPr>
      <w:spacing w:before="0" w:after="0"/>
      <w:jc w:val="center"/>
    </w:pPr>
    <w:rPr>
      <w:rFonts w:ascii="Egyptian505 Lt BT" w:eastAsia="Times New Roman" w:hAnsi="Egyptian505 Lt BT" w:cs="Times New Roman"/>
      <w:b/>
      <w:sz w:val="24"/>
      <w:szCs w:val="20"/>
    </w:rPr>
  </w:style>
  <w:style w:type="character" w:customStyle="1" w:styleId="AlapealkiriMrk">
    <w:name w:val="Alapealkiri Märk"/>
    <w:basedOn w:val="Liguvaikefont"/>
    <w:link w:val="Alapealkiri"/>
    <w:rsid w:val="00E76C9A"/>
    <w:rPr>
      <w:rFonts w:ascii="Egyptian505 Lt BT" w:eastAsia="Times New Roman" w:hAnsi="Egyptian505 Lt BT" w:cs="Times New Roman"/>
      <w:b/>
      <w:sz w:val="24"/>
      <w:szCs w:val="20"/>
      <w:lang w:val="et-EE"/>
    </w:rPr>
  </w:style>
  <w:style w:type="paragraph" w:styleId="Kehatekst3">
    <w:name w:val="Body Text 3"/>
    <w:basedOn w:val="Normaallaad"/>
    <w:link w:val="Kehatekst3Mrk"/>
    <w:uiPriority w:val="99"/>
    <w:semiHidden/>
    <w:unhideWhenUsed/>
    <w:rsid w:val="00E76C9A"/>
    <w:rPr>
      <w:sz w:val="16"/>
      <w:szCs w:val="16"/>
    </w:rPr>
  </w:style>
  <w:style w:type="character" w:customStyle="1" w:styleId="Kehatekst3Mrk">
    <w:name w:val="Kehatekst 3 Märk"/>
    <w:basedOn w:val="Liguvaikefont"/>
    <w:link w:val="Kehatekst3"/>
    <w:uiPriority w:val="99"/>
    <w:semiHidden/>
    <w:rsid w:val="00E76C9A"/>
    <w:rPr>
      <w:sz w:val="16"/>
      <w:szCs w:val="16"/>
    </w:rPr>
  </w:style>
  <w:style w:type="character" w:customStyle="1" w:styleId="Pealkiri3Mrk">
    <w:name w:val="Pealkiri 3 Märk"/>
    <w:basedOn w:val="Liguvaikefont"/>
    <w:link w:val="Pealkiri3"/>
    <w:uiPriority w:val="9"/>
    <w:rsid w:val="00F62626"/>
    <w:rPr>
      <w:rFonts w:ascii="Arial" w:eastAsiaTheme="majorEastAsia" w:hAnsi="Arial" w:cstheme="majorBidi"/>
      <w:b/>
      <w:bCs/>
      <w:lang w:val="et-EE"/>
    </w:rPr>
  </w:style>
  <w:style w:type="table" w:styleId="Kontuurtabel">
    <w:name w:val="Table Grid"/>
    <w:basedOn w:val="Normaaltabel"/>
    <w:uiPriority w:val="39"/>
    <w:rsid w:val="0056192E"/>
    <w:pPr>
      <w:spacing w:before="0" w:after="0"/>
    </w:pPr>
    <w:rPr>
      <w:lang w:val="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Liguvaikefont"/>
    <w:rsid w:val="0068407C"/>
    <w:rPr>
      <w:rFonts w:ascii="Arial" w:hAnsi="Arial" w:cs="Arial" w:hint="default"/>
      <w:b w:val="0"/>
      <w:bCs w:val="0"/>
      <w:i w:val="0"/>
      <w:iCs w:val="0"/>
      <w:color w:val="000000"/>
      <w:sz w:val="24"/>
      <w:szCs w:val="24"/>
    </w:rPr>
  </w:style>
  <w:style w:type="paragraph" w:styleId="Allmrkusetekst">
    <w:name w:val="footnote text"/>
    <w:basedOn w:val="Normaallaad"/>
    <w:link w:val="AllmrkusetekstMrk"/>
    <w:uiPriority w:val="99"/>
    <w:rsid w:val="006C77D1"/>
    <w:pPr>
      <w:suppressAutoHyphens/>
      <w:spacing w:before="0" w:after="0"/>
    </w:pPr>
    <w:rPr>
      <w:rFonts w:ascii="Times New Roman" w:eastAsia="Times New Roman" w:hAnsi="Times New Roman" w:cs="Times New Roman"/>
      <w:sz w:val="20"/>
      <w:szCs w:val="20"/>
      <w:lang w:eastAsia="ar-SA"/>
    </w:rPr>
  </w:style>
  <w:style w:type="character" w:customStyle="1" w:styleId="AllmrkusetekstMrk">
    <w:name w:val="Allmärkuse tekst Märk"/>
    <w:basedOn w:val="Liguvaikefont"/>
    <w:link w:val="Allmrkusetekst"/>
    <w:uiPriority w:val="99"/>
    <w:rsid w:val="006C77D1"/>
    <w:rPr>
      <w:rFonts w:ascii="Times New Roman" w:eastAsia="Times New Roman" w:hAnsi="Times New Roman" w:cs="Times New Roman"/>
      <w:sz w:val="20"/>
      <w:szCs w:val="20"/>
      <w:lang w:eastAsia="ar-SA"/>
    </w:rPr>
  </w:style>
  <w:style w:type="character" w:styleId="Allmrkuseviide">
    <w:name w:val="footnote reference"/>
    <w:uiPriority w:val="99"/>
    <w:rsid w:val="006C77D1"/>
    <w:rPr>
      <w:vertAlign w:val="superscript"/>
    </w:rPr>
  </w:style>
  <w:style w:type="paragraph" w:styleId="Vahedeta">
    <w:name w:val="No Spacing"/>
    <w:uiPriority w:val="1"/>
    <w:qFormat/>
    <w:rsid w:val="00145448"/>
    <w:pPr>
      <w:spacing w:before="0" w:after="0"/>
    </w:pPr>
    <w:rPr>
      <w:rFonts w:ascii="Calibri" w:eastAsia="Calibri" w:hAnsi="Calibri" w:cs="Times New Roman"/>
      <w:lang w:val="et-EE"/>
    </w:rPr>
  </w:style>
  <w:style w:type="character" w:customStyle="1" w:styleId="UnresolvedMention1">
    <w:name w:val="Unresolved Mention1"/>
    <w:basedOn w:val="Liguvaikefont"/>
    <w:uiPriority w:val="99"/>
    <w:semiHidden/>
    <w:unhideWhenUsed/>
    <w:rsid w:val="0020691C"/>
    <w:rPr>
      <w:color w:val="605E5C"/>
      <w:shd w:val="clear" w:color="auto" w:fill="E1DFDD"/>
    </w:rPr>
  </w:style>
  <w:style w:type="character" w:customStyle="1" w:styleId="UnresolvedMention">
    <w:name w:val="Unresolved Mention"/>
    <w:basedOn w:val="Liguvaikefont"/>
    <w:uiPriority w:val="99"/>
    <w:semiHidden/>
    <w:unhideWhenUsed/>
    <w:rsid w:val="00630D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16137665">
      <w:bodyDiv w:val="1"/>
      <w:marLeft w:val="0"/>
      <w:marRight w:val="0"/>
      <w:marTop w:val="0"/>
      <w:marBottom w:val="0"/>
      <w:divBdr>
        <w:top w:val="none" w:sz="0" w:space="0" w:color="auto"/>
        <w:left w:val="none" w:sz="0" w:space="0" w:color="auto"/>
        <w:bottom w:val="none" w:sz="0" w:space="0" w:color="auto"/>
        <w:right w:val="none" w:sz="0" w:space="0" w:color="auto"/>
      </w:divBdr>
    </w:div>
    <w:div w:id="19031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elis@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viimsiarimaj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17B00-406B-4350-8562-643B0914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20</Pages>
  <Words>8847</Words>
  <Characters>51314</Characters>
  <Application>Microsoft Office Word</Application>
  <DocSecurity>0</DocSecurity>
  <Lines>427</Lines>
  <Paragraphs>120</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60041</CharactersWithSpaces>
  <SharedDoc>false</SharedDoc>
  <HyperlinkBase>https://www.riigiteataja.ee/akt/408052014088</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dc:description>Vastu võetud 15.02.2011 nr 14
Määrus kehtestatakse „Kohaliku omavalitsuse korralduse seaduse” § 30 lg 1 p 2 ja „Rae valla ehitusmääruse” § 4 lõike 9 alusel.</dc:description>
  <cp:lastModifiedBy>Külli</cp:lastModifiedBy>
  <cp:revision>33</cp:revision>
  <cp:lastPrinted>2019-05-08T12:13:00Z</cp:lastPrinted>
  <dcterms:created xsi:type="dcterms:W3CDTF">2022-05-27T06:47:00Z</dcterms:created>
  <dcterms:modified xsi:type="dcterms:W3CDTF">2023-01-11T14:15:00Z</dcterms:modified>
</cp:coreProperties>
</file>