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BD4" w:rsidRPr="005A7E57" w:rsidRDefault="009D3BD4" w:rsidP="009D3BD4">
      <w:pPr>
        <w:spacing w:after="0" w:line="240" w:lineRule="auto"/>
        <w:jc w:val="right"/>
        <w:rPr>
          <w:rFonts w:eastAsiaTheme="minorHAnsi" w:cstheme="minorBidi"/>
        </w:rPr>
      </w:pPr>
      <w:bookmarkStart w:id="0" w:name="_GoBack"/>
      <w:bookmarkEnd w:id="0"/>
      <w:r w:rsidRPr="005A7E57">
        <w:rPr>
          <w:rFonts w:eastAsiaTheme="minorHAnsi" w:cstheme="minorBidi"/>
          <w:noProof/>
          <w:lang w:eastAsia="et-EE"/>
        </w:rPr>
        <w:drawing>
          <wp:anchor distT="0" distB="0" distL="114300" distR="114300" simplePos="0" relativeHeight="251659264" behindDoc="0" locked="0" layoutInCell="1" allowOverlap="1" wp14:anchorId="602FD28E" wp14:editId="25AD77A4">
            <wp:simplePos x="0" y="0"/>
            <wp:positionH relativeFrom="page">
              <wp:align>center</wp:align>
            </wp:positionH>
            <wp:positionV relativeFrom="paragraph">
              <wp:posOffset>0</wp:posOffset>
            </wp:positionV>
            <wp:extent cx="573405" cy="648335"/>
            <wp:effectExtent l="0" t="0" r="0" b="0"/>
            <wp:wrapNone/>
            <wp:docPr id="1" name="Pilt 1"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pp2_vectoriz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7E57">
        <w:rPr>
          <w:rFonts w:eastAsiaTheme="minorHAnsi" w:cstheme="minorBidi"/>
        </w:rPr>
        <w:t>EELNÕU</w:t>
      </w:r>
    </w:p>
    <w:p w:rsidR="009D3BD4" w:rsidRPr="005A7E57" w:rsidRDefault="009D3BD4" w:rsidP="009D3BD4">
      <w:pPr>
        <w:spacing w:after="0" w:line="240" w:lineRule="auto"/>
        <w:jc w:val="both"/>
        <w:rPr>
          <w:rFonts w:eastAsiaTheme="minorHAnsi" w:cstheme="minorBidi"/>
        </w:rPr>
      </w:pPr>
    </w:p>
    <w:p w:rsidR="009D3BD4" w:rsidRPr="005A7E57" w:rsidRDefault="009D3BD4" w:rsidP="009D3BD4">
      <w:pPr>
        <w:spacing w:after="0" w:line="240" w:lineRule="auto"/>
        <w:jc w:val="both"/>
        <w:rPr>
          <w:rFonts w:eastAsiaTheme="minorHAnsi" w:cstheme="minorBidi"/>
        </w:rPr>
      </w:pPr>
    </w:p>
    <w:p w:rsidR="009D3BD4" w:rsidRPr="005A7E57" w:rsidRDefault="009D3BD4" w:rsidP="009D3BD4">
      <w:pPr>
        <w:spacing w:after="0" w:line="240" w:lineRule="auto"/>
        <w:jc w:val="both"/>
        <w:rPr>
          <w:rFonts w:eastAsiaTheme="minorHAnsi" w:cstheme="minorBidi"/>
        </w:rPr>
      </w:pPr>
    </w:p>
    <w:p w:rsidR="009D3BD4" w:rsidRPr="005A7E57" w:rsidRDefault="009D3BD4" w:rsidP="009D3BD4">
      <w:pPr>
        <w:spacing w:after="0" w:line="240" w:lineRule="auto"/>
        <w:jc w:val="both"/>
        <w:rPr>
          <w:rFonts w:eastAsiaTheme="minorHAnsi" w:cstheme="minorBidi"/>
        </w:rPr>
      </w:pPr>
    </w:p>
    <w:p w:rsidR="009D3BD4" w:rsidRPr="005A7E57" w:rsidRDefault="009D3BD4" w:rsidP="009D3BD4">
      <w:pPr>
        <w:tabs>
          <w:tab w:val="left" w:pos="7230"/>
        </w:tabs>
        <w:spacing w:after="0" w:line="240" w:lineRule="auto"/>
        <w:ind w:left="720"/>
        <w:jc w:val="center"/>
        <w:outlineLvl w:val="0"/>
        <w:rPr>
          <w:rFonts w:ascii="Algerian" w:eastAsia="Times New Roman" w:hAnsi="Algerian"/>
          <w:kern w:val="36"/>
          <w:sz w:val="36"/>
          <w:szCs w:val="48"/>
          <w:lang w:eastAsia="et-EE"/>
        </w:rPr>
      </w:pPr>
      <w:r w:rsidRPr="005A7E57">
        <w:rPr>
          <w:rFonts w:ascii="Algerian" w:eastAsia="Times New Roman" w:hAnsi="Algerian"/>
          <w:kern w:val="36"/>
          <w:sz w:val="36"/>
          <w:szCs w:val="48"/>
          <w:lang w:eastAsia="et-EE"/>
        </w:rPr>
        <w:t>JÕELÄHTME  VALLAVOLIKOGU</w:t>
      </w:r>
      <w:r w:rsidRPr="005A7E57">
        <w:rPr>
          <w:rFonts w:ascii="Algerian" w:eastAsia="Times New Roman" w:hAnsi="Algerian"/>
          <w:kern w:val="36"/>
          <w:sz w:val="36"/>
          <w:szCs w:val="48"/>
          <w:lang w:eastAsia="et-EE"/>
        </w:rPr>
        <w:tab/>
      </w:r>
    </w:p>
    <w:p w:rsidR="009D3BD4" w:rsidRPr="005A7E57" w:rsidRDefault="009D3BD4" w:rsidP="009D3BD4">
      <w:pPr>
        <w:tabs>
          <w:tab w:val="left" w:pos="2552"/>
        </w:tabs>
        <w:spacing w:after="0" w:line="240" w:lineRule="auto"/>
        <w:jc w:val="center"/>
        <w:outlineLvl w:val="1"/>
        <w:rPr>
          <w:rFonts w:ascii="Algerian" w:eastAsia="Times New Roman" w:hAnsi="Algerian" w:cs="Arial"/>
          <w:bCs/>
          <w:szCs w:val="24"/>
          <w:lang w:eastAsia="et-EE"/>
        </w:rPr>
      </w:pPr>
    </w:p>
    <w:p w:rsidR="009D3BD4" w:rsidRPr="005A7E57" w:rsidRDefault="009D3BD4" w:rsidP="009D3BD4">
      <w:pPr>
        <w:tabs>
          <w:tab w:val="left" w:pos="2552"/>
        </w:tabs>
        <w:spacing w:after="0" w:line="240" w:lineRule="auto"/>
        <w:jc w:val="center"/>
        <w:outlineLvl w:val="1"/>
        <w:rPr>
          <w:rFonts w:ascii="Algerian" w:eastAsia="Times New Roman" w:hAnsi="Algerian" w:cs="Arial"/>
          <w:bCs/>
          <w:sz w:val="32"/>
          <w:szCs w:val="36"/>
          <w:lang w:eastAsia="et-EE"/>
        </w:rPr>
      </w:pPr>
      <w:r w:rsidRPr="005A7E57">
        <w:rPr>
          <w:rFonts w:ascii="Algerian" w:eastAsia="Times New Roman" w:hAnsi="Algerian" w:cs="Arial"/>
          <w:bCs/>
          <w:sz w:val="32"/>
          <w:szCs w:val="36"/>
          <w:lang w:eastAsia="et-EE"/>
        </w:rPr>
        <w:t xml:space="preserve">M Ä </w:t>
      </w:r>
      <w:proofErr w:type="spellStart"/>
      <w:r w:rsidRPr="005A7E57">
        <w:rPr>
          <w:rFonts w:ascii="Algerian" w:eastAsia="Times New Roman" w:hAnsi="Algerian" w:cs="Arial"/>
          <w:bCs/>
          <w:sz w:val="32"/>
          <w:szCs w:val="36"/>
          <w:lang w:eastAsia="et-EE"/>
        </w:rPr>
        <w:t>Ä</w:t>
      </w:r>
      <w:proofErr w:type="spellEnd"/>
      <w:r w:rsidRPr="005A7E57">
        <w:rPr>
          <w:rFonts w:ascii="Algerian" w:eastAsia="Times New Roman" w:hAnsi="Algerian" w:cs="Arial"/>
          <w:bCs/>
          <w:sz w:val="32"/>
          <w:szCs w:val="36"/>
          <w:lang w:eastAsia="et-EE"/>
        </w:rPr>
        <w:t xml:space="preserve"> R U S</w:t>
      </w:r>
      <w:r w:rsidRPr="005A7E57">
        <w:rPr>
          <w:rFonts w:ascii="Algerian" w:eastAsia="Times New Roman" w:hAnsi="Algerian" w:cs="Arial"/>
          <w:bCs/>
          <w:sz w:val="32"/>
          <w:szCs w:val="36"/>
          <w:lang w:eastAsia="et-EE"/>
        </w:rPr>
        <w:tab/>
      </w:r>
    </w:p>
    <w:p w:rsidR="009D3BD4" w:rsidRPr="005A7E57" w:rsidRDefault="009D3BD4" w:rsidP="009D3BD4">
      <w:pPr>
        <w:shd w:val="clear" w:color="auto" w:fill="FFFFFF"/>
        <w:spacing w:after="0" w:line="240" w:lineRule="auto"/>
        <w:jc w:val="both"/>
        <w:outlineLvl w:val="0"/>
        <w:rPr>
          <w:rFonts w:eastAsia="Times New Roman"/>
          <w:bCs/>
          <w:kern w:val="36"/>
          <w:szCs w:val="24"/>
          <w:lang w:eastAsia="et-EE"/>
        </w:rPr>
      </w:pPr>
    </w:p>
    <w:p w:rsidR="009D3BD4" w:rsidRPr="005A7E57" w:rsidRDefault="009D3BD4" w:rsidP="009D3BD4">
      <w:pPr>
        <w:shd w:val="clear" w:color="auto" w:fill="FFFFFF"/>
        <w:spacing w:after="0" w:line="240" w:lineRule="auto"/>
        <w:jc w:val="both"/>
        <w:outlineLvl w:val="0"/>
        <w:rPr>
          <w:rFonts w:eastAsia="Times New Roman"/>
          <w:bCs/>
          <w:kern w:val="36"/>
          <w:szCs w:val="24"/>
          <w:lang w:eastAsia="et-EE"/>
        </w:rPr>
      </w:pPr>
    </w:p>
    <w:p w:rsidR="009D3BD4" w:rsidRPr="005A7E57" w:rsidRDefault="009D3BD4" w:rsidP="009D3BD4">
      <w:pPr>
        <w:shd w:val="clear" w:color="auto" w:fill="FFFFFF"/>
        <w:spacing w:after="0" w:line="240" w:lineRule="auto"/>
        <w:jc w:val="both"/>
        <w:outlineLvl w:val="0"/>
        <w:rPr>
          <w:rFonts w:eastAsia="Times New Roman"/>
          <w:bCs/>
          <w:kern w:val="36"/>
          <w:szCs w:val="24"/>
          <w:lang w:eastAsia="et-EE"/>
        </w:rPr>
      </w:pPr>
      <w:r w:rsidRPr="005A7E57">
        <w:rPr>
          <w:rFonts w:eastAsia="Times New Roman"/>
          <w:bCs/>
          <w:kern w:val="36"/>
          <w:szCs w:val="24"/>
          <w:lang w:eastAsia="et-EE"/>
        </w:rPr>
        <w:t>Jõelähtme</w:t>
      </w:r>
      <w:r w:rsidRPr="005A7E57">
        <w:rPr>
          <w:rFonts w:eastAsia="Times New Roman"/>
          <w:bCs/>
          <w:kern w:val="36"/>
          <w:szCs w:val="24"/>
          <w:lang w:eastAsia="et-EE"/>
        </w:rPr>
        <w:tab/>
      </w:r>
      <w:r w:rsidRPr="005A7E57">
        <w:rPr>
          <w:rFonts w:eastAsia="Times New Roman"/>
          <w:bCs/>
          <w:kern w:val="36"/>
          <w:szCs w:val="24"/>
          <w:lang w:eastAsia="et-EE"/>
        </w:rPr>
        <w:tab/>
      </w:r>
      <w:r w:rsidRPr="005A7E57">
        <w:rPr>
          <w:rFonts w:eastAsia="Times New Roman"/>
          <w:bCs/>
          <w:kern w:val="36"/>
          <w:szCs w:val="24"/>
          <w:lang w:eastAsia="et-EE"/>
        </w:rPr>
        <w:tab/>
      </w:r>
      <w:r w:rsidRPr="005A7E57">
        <w:rPr>
          <w:rFonts w:eastAsia="Times New Roman"/>
          <w:bCs/>
          <w:kern w:val="36"/>
          <w:szCs w:val="24"/>
          <w:lang w:eastAsia="et-EE"/>
        </w:rPr>
        <w:tab/>
      </w:r>
      <w:r w:rsidRPr="005A7E57">
        <w:rPr>
          <w:rFonts w:eastAsia="Times New Roman"/>
          <w:bCs/>
          <w:kern w:val="36"/>
          <w:szCs w:val="24"/>
          <w:lang w:eastAsia="et-EE"/>
        </w:rPr>
        <w:tab/>
      </w:r>
      <w:r w:rsidRPr="005A7E57">
        <w:rPr>
          <w:rFonts w:eastAsia="Times New Roman"/>
          <w:bCs/>
          <w:kern w:val="36"/>
          <w:szCs w:val="24"/>
          <w:lang w:eastAsia="et-EE"/>
        </w:rPr>
        <w:tab/>
      </w:r>
      <w:r w:rsidRPr="005A7E57">
        <w:rPr>
          <w:rFonts w:eastAsia="Times New Roman"/>
          <w:bCs/>
          <w:kern w:val="36"/>
          <w:szCs w:val="24"/>
          <w:lang w:eastAsia="et-EE"/>
        </w:rPr>
        <w:tab/>
      </w:r>
      <w:r w:rsidR="004B504A" w:rsidRPr="005A7E57">
        <w:rPr>
          <w:rFonts w:eastAsia="Times New Roman"/>
          <w:bCs/>
          <w:kern w:val="36"/>
          <w:szCs w:val="24"/>
          <w:lang w:eastAsia="et-EE"/>
        </w:rPr>
        <w:t>13</w:t>
      </w:r>
      <w:r w:rsidRPr="005A7E57">
        <w:rPr>
          <w:rFonts w:eastAsia="Times New Roman"/>
          <w:bCs/>
          <w:kern w:val="36"/>
          <w:szCs w:val="24"/>
          <w:lang w:eastAsia="et-EE"/>
        </w:rPr>
        <w:t xml:space="preserve">. </w:t>
      </w:r>
      <w:r w:rsidR="001A3513" w:rsidRPr="005A7E57">
        <w:rPr>
          <w:rFonts w:eastAsia="Times New Roman"/>
          <w:bCs/>
          <w:kern w:val="36"/>
          <w:szCs w:val="24"/>
          <w:lang w:eastAsia="et-EE"/>
        </w:rPr>
        <w:t>aprill</w:t>
      </w:r>
      <w:r w:rsidRPr="005A7E57">
        <w:rPr>
          <w:rFonts w:eastAsia="Times New Roman"/>
          <w:bCs/>
          <w:kern w:val="36"/>
          <w:szCs w:val="24"/>
          <w:lang w:eastAsia="et-EE"/>
        </w:rPr>
        <w:t xml:space="preserve"> 202</w:t>
      </w:r>
      <w:r w:rsidR="001A3513" w:rsidRPr="005A7E57">
        <w:rPr>
          <w:rFonts w:eastAsia="Times New Roman"/>
          <w:bCs/>
          <w:kern w:val="36"/>
          <w:szCs w:val="24"/>
          <w:lang w:eastAsia="et-EE"/>
        </w:rPr>
        <w:t>3</w:t>
      </w:r>
      <w:r w:rsidRPr="005A7E57">
        <w:rPr>
          <w:rFonts w:eastAsia="Times New Roman"/>
          <w:bCs/>
          <w:kern w:val="36"/>
          <w:szCs w:val="24"/>
          <w:lang w:eastAsia="et-EE"/>
        </w:rPr>
        <w:t xml:space="preserve"> nr </w:t>
      </w:r>
    </w:p>
    <w:p w:rsidR="009D3BD4" w:rsidRPr="005A7E57" w:rsidRDefault="009D3BD4" w:rsidP="009D3BD4">
      <w:pPr>
        <w:shd w:val="clear" w:color="auto" w:fill="FFFFFF"/>
        <w:spacing w:after="0" w:line="240" w:lineRule="auto"/>
        <w:jc w:val="both"/>
        <w:outlineLvl w:val="0"/>
        <w:rPr>
          <w:rFonts w:eastAsia="Times New Roman"/>
          <w:bCs/>
          <w:kern w:val="36"/>
          <w:szCs w:val="24"/>
          <w:lang w:eastAsia="et-EE"/>
        </w:rPr>
      </w:pPr>
    </w:p>
    <w:p w:rsidR="009D3BD4" w:rsidRPr="005A7E57" w:rsidRDefault="009D3BD4" w:rsidP="009D3BD4">
      <w:pPr>
        <w:shd w:val="clear" w:color="auto" w:fill="FFFFFF"/>
        <w:spacing w:after="0" w:line="240" w:lineRule="auto"/>
        <w:jc w:val="both"/>
        <w:outlineLvl w:val="0"/>
        <w:rPr>
          <w:rFonts w:eastAsia="Times New Roman"/>
          <w:bCs/>
          <w:kern w:val="36"/>
          <w:szCs w:val="24"/>
          <w:lang w:eastAsia="et-EE"/>
        </w:rPr>
      </w:pPr>
    </w:p>
    <w:p w:rsidR="009D3BD4" w:rsidRPr="005A7E57" w:rsidRDefault="009D3BD4" w:rsidP="009D3BD4">
      <w:pPr>
        <w:spacing w:after="0" w:line="240" w:lineRule="auto"/>
        <w:outlineLvl w:val="0"/>
        <w:rPr>
          <w:rFonts w:eastAsia="Times New Roman"/>
          <w:b/>
          <w:bCs/>
          <w:kern w:val="36"/>
          <w:szCs w:val="48"/>
          <w:lang w:eastAsia="et-EE"/>
        </w:rPr>
      </w:pPr>
      <w:r w:rsidRPr="005A7E57">
        <w:rPr>
          <w:rFonts w:eastAsia="Times New Roman"/>
          <w:b/>
          <w:bCs/>
          <w:kern w:val="36"/>
          <w:szCs w:val="48"/>
          <w:lang w:eastAsia="et-EE"/>
        </w:rPr>
        <w:t>Jõelähtme valla haridusteenuste haldamise infosüsteemi ARNO põhimäärus</w:t>
      </w:r>
    </w:p>
    <w:p w:rsidR="009D3BD4" w:rsidRPr="005A7E57" w:rsidRDefault="009D3BD4" w:rsidP="009D3BD4">
      <w:pPr>
        <w:spacing w:after="0" w:line="240" w:lineRule="auto"/>
        <w:outlineLvl w:val="0"/>
        <w:rPr>
          <w:rFonts w:eastAsia="Times New Roman"/>
          <w:szCs w:val="24"/>
          <w:lang w:eastAsia="et-EE"/>
        </w:rPr>
      </w:pPr>
    </w:p>
    <w:p w:rsidR="009D3BD4" w:rsidRPr="005A7E57" w:rsidRDefault="009D3BD4" w:rsidP="009D3BD4">
      <w:pPr>
        <w:spacing w:after="0" w:line="240" w:lineRule="auto"/>
        <w:jc w:val="both"/>
        <w:rPr>
          <w:rFonts w:eastAsiaTheme="minorHAnsi" w:cstheme="minorBidi"/>
          <w:lang w:eastAsia="et-EE"/>
        </w:rPr>
      </w:pPr>
      <w:r w:rsidRPr="005A7E57">
        <w:rPr>
          <w:rFonts w:eastAsiaTheme="minorHAnsi" w:cstheme="minorBidi"/>
          <w:lang w:eastAsia="et-EE"/>
        </w:rPr>
        <w:t>Määrus kehtestatakse kohaliku omavalitsuse korralduse seaduse § 6 lg 2 ja lg 3 p 2 alusel ning kooskõlas avaliku teabe seaduse § 43</w:t>
      </w:r>
      <w:r w:rsidRPr="005A7E57">
        <w:rPr>
          <w:rFonts w:eastAsiaTheme="minorHAnsi" w:cstheme="minorBidi"/>
          <w:bdr w:val="none" w:sz="0" w:space="0" w:color="auto" w:frame="1"/>
          <w:vertAlign w:val="superscript"/>
          <w:lang w:eastAsia="et-EE"/>
        </w:rPr>
        <w:t>3 </w:t>
      </w:r>
      <w:r w:rsidRPr="005A7E57">
        <w:rPr>
          <w:rFonts w:eastAsiaTheme="minorHAnsi" w:cstheme="minorBidi"/>
          <w:lang w:eastAsia="et-EE"/>
        </w:rPr>
        <w:t>lg 1 ja § 43</w:t>
      </w:r>
      <w:r w:rsidRPr="005A7E57">
        <w:rPr>
          <w:rFonts w:eastAsiaTheme="minorHAnsi" w:cstheme="minorBidi"/>
          <w:bdr w:val="none" w:sz="0" w:space="0" w:color="auto" w:frame="1"/>
          <w:vertAlign w:val="superscript"/>
          <w:lang w:eastAsia="et-EE"/>
        </w:rPr>
        <w:t>5</w:t>
      </w:r>
      <w:r w:rsidRPr="005A7E57">
        <w:rPr>
          <w:rFonts w:eastAsiaTheme="minorHAnsi" w:cstheme="minorBidi"/>
          <w:lang w:eastAsia="et-EE"/>
        </w:rPr>
        <w:t> lg 1.</w:t>
      </w:r>
    </w:p>
    <w:p w:rsidR="009D3BD4" w:rsidRPr="005A7E57" w:rsidRDefault="009D3BD4" w:rsidP="009D3BD4">
      <w:pPr>
        <w:shd w:val="clear" w:color="auto" w:fill="FFFFFF"/>
        <w:spacing w:after="0" w:line="240" w:lineRule="auto"/>
        <w:jc w:val="both"/>
        <w:rPr>
          <w:rFonts w:eastAsia="Times New Roman"/>
          <w:szCs w:val="24"/>
          <w:lang w:eastAsia="et-EE"/>
        </w:rPr>
      </w:pPr>
    </w:p>
    <w:p w:rsidR="009D3BD4" w:rsidRPr="005A7E57" w:rsidRDefault="009D3BD4" w:rsidP="009D3BD4">
      <w:pPr>
        <w:numPr>
          <w:ilvl w:val="0"/>
          <w:numId w:val="1"/>
        </w:numPr>
        <w:spacing w:after="0" w:line="240" w:lineRule="auto"/>
        <w:jc w:val="center"/>
        <w:outlineLvl w:val="1"/>
        <w:rPr>
          <w:rFonts w:eastAsia="Times New Roman"/>
          <w:b/>
          <w:bCs/>
          <w:szCs w:val="36"/>
          <w:lang w:eastAsia="et-EE"/>
        </w:rPr>
      </w:pPr>
      <w:r w:rsidRPr="005A7E57">
        <w:rPr>
          <w:rFonts w:eastAsia="Times New Roman"/>
          <w:b/>
          <w:bCs/>
          <w:szCs w:val="36"/>
          <w:lang w:eastAsia="et-EE"/>
        </w:rPr>
        <w:t>peatükk</w:t>
      </w:r>
    </w:p>
    <w:p w:rsidR="009D3BD4" w:rsidRPr="005A7E57" w:rsidRDefault="009D3BD4" w:rsidP="009D3BD4">
      <w:pPr>
        <w:spacing w:after="0" w:line="240" w:lineRule="auto"/>
        <w:ind w:firstLine="360"/>
        <w:jc w:val="center"/>
        <w:outlineLvl w:val="1"/>
        <w:rPr>
          <w:rFonts w:eastAsia="Times New Roman"/>
          <w:b/>
          <w:bCs/>
          <w:szCs w:val="36"/>
          <w:lang w:eastAsia="et-EE"/>
        </w:rPr>
      </w:pPr>
      <w:r w:rsidRPr="005A7E57">
        <w:rPr>
          <w:rFonts w:eastAsia="Times New Roman"/>
          <w:b/>
          <w:bCs/>
          <w:szCs w:val="36"/>
          <w:lang w:eastAsia="et-EE"/>
        </w:rPr>
        <w:t>ÜLDSÄTTED</w:t>
      </w:r>
    </w:p>
    <w:p w:rsidR="009D3BD4" w:rsidRPr="005A7E57" w:rsidRDefault="009D3BD4" w:rsidP="009D3BD4">
      <w:pPr>
        <w:spacing w:after="0" w:line="240" w:lineRule="auto"/>
        <w:jc w:val="both"/>
        <w:outlineLvl w:val="0"/>
        <w:rPr>
          <w:rFonts w:eastAsia="Times New Roman"/>
          <w:b/>
          <w:bCs/>
          <w:kern w:val="36"/>
          <w:szCs w:val="48"/>
          <w:lang w:eastAsia="et-EE"/>
        </w:rPr>
      </w:pPr>
      <w:r w:rsidRPr="005A7E57">
        <w:rPr>
          <w:rFonts w:eastAsia="Times New Roman"/>
          <w:b/>
          <w:bCs/>
          <w:kern w:val="36"/>
          <w:szCs w:val="48"/>
          <w:bdr w:val="none" w:sz="0" w:space="0" w:color="auto" w:frame="1"/>
          <w:lang w:eastAsia="et-EE"/>
        </w:rPr>
        <w:t xml:space="preserve">§ 1. </w:t>
      </w:r>
      <w:r w:rsidRPr="005A7E57">
        <w:rPr>
          <w:rFonts w:eastAsia="Times New Roman"/>
          <w:b/>
          <w:bCs/>
          <w:kern w:val="36"/>
          <w:szCs w:val="48"/>
          <w:lang w:eastAsia="et-EE"/>
        </w:rPr>
        <w:t>Reguleerimisala</w:t>
      </w:r>
    </w:p>
    <w:p w:rsidR="009D3BD4" w:rsidRPr="005A7E57" w:rsidRDefault="009D3BD4" w:rsidP="009D3BD4">
      <w:pPr>
        <w:numPr>
          <w:ilvl w:val="0"/>
          <w:numId w:val="2"/>
        </w:numPr>
        <w:spacing w:after="0" w:line="240" w:lineRule="auto"/>
        <w:contextualSpacing/>
        <w:jc w:val="both"/>
        <w:rPr>
          <w:rFonts w:eastAsiaTheme="minorHAnsi" w:cstheme="minorBidi"/>
          <w:lang w:eastAsia="et-EE"/>
        </w:rPr>
      </w:pPr>
      <w:r w:rsidRPr="005A7E57">
        <w:rPr>
          <w:rFonts w:eastAsiaTheme="minorHAnsi" w:cstheme="minorBidi"/>
          <w:lang w:eastAsia="et-EE"/>
        </w:rPr>
        <w:t>Määrusega asutatakse Jõelähtme valla haridusteenuste haldamise infosüsteem ARNO (</w:t>
      </w:r>
      <w:r w:rsidRPr="005A7E57">
        <w:rPr>
          <w:rFonts w:eastAsiaTheme="minorHAnsi" w:cstheme="minorBidi"/>
          <w:i/>
          <w:lang w:eastAsia="et-EE"/>
        </w:rPr>
        <w:t>edaspidi register</w:t>
      </w:r>
      <w:r w:rsidRPr="005A7E57">
        <w:rPr>
          <w:rFonts w:eastAsiaTheme="minorHAnsi" w:cstheme="minorBidi"/>
          <w:lang w:eastAsia="et-EE"/>
        </w:rPr>
        <w:t>) ja kehtestatakse registri pidamise kord.</w:t>
      </w:r>
    </w:p>
    <w:p w:rsidR="009D3BD4" w:rsidRPr="005A7E57" w:rsidRDefault="009D3BD4" w:rsidP="009D3BD4">
      <w:pPr>
        <w:numPr>
          <w:ilvl w:val="0"/>
          <w:numId w:val="2"/>
        </w:numPr>
        <w:spacing w:after="0" w:line="240" w:lineRule="auto"/>
        <w:contextualSpacing/>
        <w:jc w:val="both"/>
        <w:rPr>
          <w:rFonts w:eastAsiaTheme="minorHAnsi" w:cstheme="minorBidi"/>
          <w:lang w:eastAsia="et-EE"/>
        </w:rPr>
      </w:pPr>
      <w:r w:rsidRPr="005A7E57">
        <w:rPr>
          <w:rFonts w:eastAsiaTheme="minorHAnsi" w:cstheme="minorBidi"/>
          <w:lang w:eastAsia="et-EE"/>
        </w:rPr>
        <w:t xml:space="preserve">Registri lühinimi on </w:t>
      </w:r>
      <w:proofErr w:type="spellStart"/>
      <w:r w:rsidRPr="005A7E57">
        <w:rPr>
          <w:rFonts w:eastAsiaTheme="minorHAnsi" w:cstheme="minorBidi"/>
          <w:lang w:eastAsia="et-EE"/>
        </w:rPr>
        <w:t>Jvv</w:t>
      </w:r>
      <w:proofErr w:type="spellEnd"/>
      <w:r w:rsidRPr="005A7E57">
        <w:rPr>
          <w:rFonts w:eastAsiaTheme="minorHAnsi" w:cstheme="minorBidi"/>
          <w:lang w:eastAsia="et-EE"/>
        </w:rPr>
        <w:t>-ARNO.</w:t>
      </w:r>
    </w:p>
    <w:p w:rsidR="009D3BD4" w:rsidRPr="005A7E57" w:rsidRDefault="009D3BD4" w:rsidP="009D3BD4">
      <w:pPr>
        <w:spacing w:after="0" w:line="240" w:lineRule="auto"/>
        <w:jc w:val="both"/>
        <w:rPr>
          <w:rFonts w:eastAsiaTheme="minorHAnsi" w:cstheme="minorBidi"/>
          <w:b/>
          <w:bCs/>
          <w:bdr w:val="none" w:sz="0" w:space="0" w:color="auto" w:frame="1"/>
          <w:lang w:eastAsia="et-EE"/>
        </w:rPr>
      </w:pPr>
    </w:p>
    <w:p w:rsidR="009D3BD4" w:rsidRPr="005A7E57" w:rsidRDefault="009D3BD4" w:rsidP="009D3BD4">
      <w:pPr>
        <w:spacing w:after="0" w:line="240" w:lineRule="auto"/>
        <w:jc w:val="both"/>
        <w:outlineLvl w:val="0"/>
        <w:rPr>
          <w:rFonts w:eastAsia="Times New Roman"/>
          <w:b/>
          <w:bCs/>
          <w:kern w:val="36"/>
          <w:szCs w:val="48"/>
          <w:lang w:eastAsia="et-EE"/>
        </w:rPr>
      </w:pPr>
      <w:r w:rsidRPr="005A7E57">
        <w:rPr>
          <w:rFonts w:eastAsia="Times New Roman"/>
          <w:b/>
          <w:bCs/>
          <w:kern w:val="36"/>
          <w:szCs w:val="48"/>
          <w:bdr w:val="none" w:sz="0" w:space="0" w:color="auto" w:frame="1"/>
          <w:lang w:eastAsia="et-EE"/>
        </w:rPr>
        <w:t>§ 2. Registri</w:t>
      </w:r>
      <w:r w:rsidRPr="005A7E57">
        <w:rPr>
          <w:rFonts w:eastAsia="Times New Roman"/>
          <w:b/>
          <w:bCs/>
          <w:kern w:val="36"/>
          <w:szCs w:val="48"/>
          <w:lang w:eastAsia="et-EE"/>
        </w:rPr>
        <w:t xml:space="preserve"> pidamise eesmärgid</w:t>
      </w:r>
    </w:p>
    <w:p w:rsidR="009D3BD4" w:rsidRPr="005A7E57" w:rsidRDefault="009D3BD4" w:rsidP="009D3BD4">
      <w:pPr>
        <w:pStyle w:val="Loendilik"/>
        <w:numPr>
          <w:ilvl w:val="0"/>
          <w:numId w:val="14"/>
        </w:numPr>
        <w:spacing w:after="0" w:line="240" w:lineRule="auto"/>
        <w:jc w:val="both"/>
        <w:outlineLvl w:val="0"/>
        <w:rPr>
          <w:rFonts w:eastAsia="Times New Roman"/>
          <w:bCs/>
          <w:kern w:val="36"/>
          <w:szCs w:val="48"/>
          <w:lang w:eastAsia="et-EE"/>
        </w:rPr>
      </w:pPr>
      <w:r w:rsidRPr="005A7E57">
        <w:rPr>
          <w:rFonts w:eastAsia="Times New Roman"/>
          <w:bCs/>
          <w:kern w:val="36"/>
          <w:szCs w:val="48"/>
          <w:lang w:eastAsia="et-EE"/>
        </w:rPr>
        <w:t>Registri pidamise eesmärk on koguda ja töödelda vajalikku teavet haridusteenuste (alusharidus, põhiharidus, üldkeskharidus) korraldamiseks Jõelähtme vallas ning menetleda haridusteenuste osutamisega seotud taotlusi ja toetusi.</w:t>
      </w:r>
    </w:p>
    <w:p w:rsidR="009D3BD4" w:rsidRPr="005A7E57" w:rsidRDefault="009D3BD4" w:rsidP="004C5AFF">
      <w:pPr>
        <w:pStyle w:val="Loendilik"/>
        <w:numPr>
          <w:ilvl w:val="0"/>
          <w:numId w:val="14"/>
        </w:numPr>
        <w:spacing w:after="0" w:line="240" w:lineRule="auto"/>
        <w:jc w:val="both"/>
        <w:outlineLvl w:val="0"/>
        <w:rPr>
          <w:rFonts w:eastAsia="Times New Roman"/>
          <w:bCs/>
          <w:kern w:val="36"/>
          <w:szCs w:val="48"/>
          <w:lang w:eastAsia="et-EE"/>
        </w:rPr>
      </w:pPr>
      <w:r w:rsidRPr="005A7E57">
        <w:rPr>
          <w:rFonts w:eastAsia="Times New Roman"/>
          <w:bCs/>
          <w:kern w:val="36"/>
          <w:szCs w:val="48"/>
          <w:lang w:eastAsia="et-EE"/>
        </w:rPr>
        <w:t>Registri andmeid kasutatakse Jõelähtme valla alus-, põhi- ja üldkeskhariduse kättesaadavuse tagamiseks ning riiklikesse registritesse andmete esitamiseks</w:t>
      </w:r>
    </w:p>
    <w:p w:rsidR="009D3BD4" w:rsidRPr="005A7E57" w:rsidRDefault="009D3BD4" w:rsidP="009D3BD4">
      <w:pPr>
        <w:spacing w:after="0" w:line="240" w:lineRule="auto"/>
        <w:jc w:val="both"/>
        <w:rPr>
          <w:rFonts w:eastAsiaTheme="minorHAnsi" w:cstheme="minorBidi"/>
        </w:rPr>
      </w:pPr>
    </w:p>
    <w:p w:rsidR="009D3BD4" w:rsidRPr="005A7E57" w:rsidRDefault="009D3BD4" w:rsidP="009D3BD4">
      <w:pPr>
        <w:spacing w:after="0" w:line="240" w:lineRule="auto"/>
        <w:jc w:val="both"/>
        <w:outlineLvl w:val="0"/>
        <w:rPr>
          <w:rFonts w:eastAsia="Times New Roman"/>
          <w:b/>
          <w:bCs/>
          <w:kern w:val="36"/>
          <w:szCs w:val="48"/>
          <w:lang w:eastAsia="et-EE"/>
        </w:rPr>
      </w:pPr>
      <w:r w:rsidRPr="005A7E57">
        <w:rPr>
          <w:rFonts w:eastAsia="Times New Roman"/>
          <w:b/>
          <w:bCs/>
          <w:kern w:val="36"/>
          <w:szCs w:val="48"/>
          <w:bdr w:val="none" w:sz="0" w:space="0" w:color="auto" w:frame="1"/>
          <w:lang w:eastAsia="et-EE"/>
        </w:rPr>
        <w:t xml:space="preserve">§ 3. </w:t>
      </w:r>
      <w:r w:rsidRPr="005A7E57">
        <w:rPr>
          <w:rFonts w:eastAsia="Times New Roman"/>
          <w:b/>
          <w:bCs/>
          <w:kern w:val="36"/>
          <w:szCs w:val="48"/>
          <w:lang w:eastAsia="et-EE"/>
        </w:rPr>
        <w:t>Registri vastutav töötleja</w:t>
      </w:r>
    </w:p>
    <w:p w:rsidR="009D3BD4" w:rsidRPr="005A7E57" w:rsidRDefault="009D3BD4" w:rsidP="009D3BD4">
      <w:pPr>
        <w:numPr>
          <w:ilvl w:val="0"/>
          <w:numId w:val="3"/>
        </w:numPr>
        <w:spacing w:after="0" w:line="240" w:lineRule="auto"/>
        <w:contextualSpacing/>
        <w:jc w:val="both"/>
        <w:rPr>
          <w:rFonts w:eastAsia="Times New Roman"/>
          <w:szCs w:val="24"/>
          <w:lang w:eastAsia="et-EE"/>
        </w:rPr>
      </w:pPr>
      <w:r w:rsidRPr="005A7E57">
        <w:rPr>
          <w:rFonts w:eastAsia="Times New Roman"/>
          <w:szCs w:val="24"/>
          <w:lang w:eastAsia="et-EE"/>
        </w:rPr>
        <w:t xml:space="preserve">Registri vastutav töötleja on Jõelähtme Vallavalitsus </w:t>
      </w:r>
      <w:r w:rsidRPr="005A7E57">
        <w:rPr>
          <w:rFonts w:eastAsiaTheme="minorHAnsi"/>
          <w:szCs w:val="24"/>
        </w:rPr>
        <w:t xml:space="preserve">(edaspidi </w:t>
      </w:r>
      <w:r w:rsidRPr="005A7E57">
        <w:rPr>
          <w:rFonts w:eastAsiaTheme="minorHAnsi"/>
          <w:i/>
          <w:szCs w:val="24"/>
        </w:rPr>
        <w:t>vastutav töötleja)</w:t>
      </w:r>
      <w:r w:rsidRPr="005A7E57">
        <w:rPr>
          <w:rFonts w:eastAsia="Times New Roman"/>
          <w:szCs w:val="24"/>
          <w:lang w:eastAsia="et-EE"/>
        </w:rPr>
        <w:t>.</w:t>
      </w:r>
    </w:p>
    <w:p w:rsidR="009D3BD4" w:rsidRPr="005A7E57" w:rsidRDefault="009D3BD4" w:rsidP="009D3BD4">
      <w:pPr>
        <w:numPr>
          <w:ilvl w:val="0"/>
          <w:numId w:val="3"/>
        </w:numPr>
        <w:spacing w:after="0" w:line="240" w:lineRule="auto"/>
        <w:contextualSpacing/>
        <w:jc w:val="both"/>
        <w:rPr>
          <w:rFonts w:eastAsia="Times New Roman"/>
          <w:szCs w:val="24"/>
          <w:lang w:eastAsia="et-EE"/>
        </w:rPr>
      </w:pPr>
      <w:r w:rsidRPr="005A7E57">
        <w:rPr>
          <w:rFonts w:eastAsia="Times New Roman"/>
          <w:szCs w:val="24"/>
          <w:lang w:eastAsia="et-EE"/>
        </w:rPr>
        <w:t>Vastutav töötleja:</w:t>
      </w:r>
      <w:bookmarkStart w:id="1" w:name="para3lg2p1"/>
    </w:p>
    <w:bookmarkEnd w:id="1"/>
    <w:p w:rsidR="009D3BD4" w:rsidRPr="005A7E57" w:rsidRDefault="009D3BD4" w:rsidP="009D3BD4">
      <w:pPr>
        <w:numPr>
          <w:ilvl w:val="0"/>
          <w:numId w:val="4"/>
        </w:numPr>
        <w:spacing w:after="0" w:line="240" w:lineRule="auto"/>
        <w:contextualSpacing/>
        <w:jc w:val="both"/>
        <w:rPr>
          <w:rFonts w:eastAsia="Times New Roman"/>
          <w:szCs w:val="24"/>
          <w:lang w:eastAsia="et-EE"/>
        </w:rPr>
      </w:pPr>
      <w:r w:rsidRPr="005A7E57">
        <w:rPr>
          <w:rFonts w:eastAsia="Times New Roman"/>
          <w:szCs w:val="24"/>
          <w:lang w:eastAsia="et-EE"/>
        </w:rPr>
        <w:t>korraldab registri pidamist;</w:t>
      </w:r>
    </w:p>
    <w:p w:rsidR="009D3BD4" w:rsidRPr="005A7E57" w:rsidRDefault="009D3BD4" w:rsidP="009D3BD4">
      <w:pPr>
        <w:numPr>
          <w:ilvl w:val="0"/>
          <w:numId w:val="4"/>
        </w:numPr>
        <w:spacing w:after="0" w:line="240" w:lineRule="auto"/>
        <w:contextualSpacing/>
        <w:jc w:val="both"/>
        <w:rPr>
          <w:rFonts w:eastAsia="Times New Roman"/>
          <w:szCs w:val="24"/>
          <w:lang w:eastAsia="et-EE"/>
        </w:rPr>
      </w:pPr>
      <w:r w:rsidRPr="005A7E57">
        <w:rPr>
          <w:rFonts w:eastAsia="Times New Roman"/>
          <w:szCs w:val="24"/>
          <w:lang w:eastAsia="et-EE"/>
        </w:rPr>
        <w:t>annab volitatud töötlejale juurdepääsu registrile ning õiguse andmeid sisestada ja töödelda tema ülesannete täitmiseks vajalikus ulatuses;</w:t>
      </w:r>
      <w:bookmarkStart w:id="2" w:name="para3lg2p3"/>
    </w:p>
    <w:bookmarkEnd w:id="2"/>
    <w:p w:rsidR="009D3BD4" w:rsidRPr="005A7E57" w:rsidRDefault="009D3BD4" w:rsidP="009D3BD4">
      <w:pPr>
        <w:numPr>
          <w:ilvl w:val="0"/>
          <w:numId w:val="4"/>
        </w:numPr>
        <w:spacing w:after="0" w:line="240" w:lineRule="auto"/>
        <w:contextualSpacing/>
        <w:jc w:val="both"/>
        <w:rPr>
          <w:rFonts w:eastAsia="Times New Roman"/>
          <w:szCs w:val="24"/>
          <w:lang w:eastAsia="et-EE"/>
        </w:rPr>
      </w:pPr>
      <w:r w:rsidRPr="005A7E57">
        <w:rPr>
          <w:rFonts w:eastAsia="Times New Roman"/>
          <w:szCs w:val="24"/>
          <w:lang w:eastAsia="et-EE"/>
        </w:rPr>
        <w:t>annab volitatud töötlejatele juhiseid käesolevast määrusest tulenevate ülesannete täitmiseks;</w:t>
      </w:r>
    </w:p>
    <w:p w:rsidR="009D3BD4" w:rsidRPr="005A7E57" w:rsidRDefault="009D3BD4" w:rsidP="009D3BD4">
      <w:pPr>
        <w:numPr>
          <w:ilvl w:val="0"/>
          <w:numId w:val="4"/>
        </w:numPr>
        <w:spacing w:after="0" w:line="240" w:lineRule="auto"/>
        <w:contextualSpacing/>
        <w:jc w:val="both"/>
        <w:rPr>
          <w:rFonts w:eastAsia="Times New Roman"/>
          <w:szCs w:val="24"/>
          <w:lang w:eastAsia="et-EE"/>
        </w:rPr>
      </w:pPr>
      <w:r w:rsidRPr="005A7E57">
        <w:rPr>
          <w:rFonts w:eastAsia="Times New Roman"/>
          <w:szCs w:val="24"/>
          <w:lang w:eastAsia="et-EE"/>
        </w:rPr>
        <w:t>kontrollib volitatud töötlejate ning andmete esitajate poolt sisestatud teabe õigsust;</w:t>
      </w:r>
    </w:p>
    <w:p w:rsidR="009D3BD4" w:rsidRPr="005A7E57" w:rsidRDefault="009D3BD4" w:rsidP="009D3BD4">
      <w:pPr>
        <w:numPr>
          <w:ilvl w:val="0"/>
          <w:numId w:val="4"/>
        </w:numPr>
        <w:spacing w:after="0" w:line="240" w:lineRule="auto"/>
        <w:contextualSpacing/>
        <w:jc w:val="both"/>
        <w:rPr>
          <w:rFonts w:eastAsia="Times New Roman"/>
          <w:szCs w:val="24"/>
          <w:lang w:eastAsia="et-EE"/>
        </w:rPr>
      </w:pPr>
      <w:r w:rsidRPr="005A7E57">
        <w:rPr>
          <w:rFonts w:eastAsia="Times New Roman"/>
          <w:szCs w:val="24"/>
          <w:lang w:eastAsia="et-EE"/>
        </w:rPr>
        <w:t>vastutab andmete töötlemise ja andmete väljastamise õiguspärasuse eest;</w:t>
      </w:r>
    </w:p>
    <w:p w:rsidR="009D3BD4" w:rsidRPr="005A7E57" w:rsidRDefault="004C5AFF" w:rsidP="009D3BD4">
      <w:pPr>
        <w:numPr>
          <w:ilvl w:val="0"/>
          <w:numId w:val="4"/>
        </w:numPr>
        <w:spacing w:after="0" w:line="240" w:lineRule="auto"/>
        <w:contextualSpacing/>
        <w:jc w:val="both"/>
        <w:rPr>
          <w:rFonts w:eastAsia="Times New Roman"/>
          <w:szCs w:val="24"/>
          <w:lang w:eastAsia="et-EE"/>
        </w:rPr>
      </w:pPr>
      <w:r w:rsidRPr="005A7E57">
        <w:rPr>
          <w:rFonts w:eastAsia="Times New Roman"/>
          <w:szCs w:val="24"/>
          <w:lang w:eastAsia="et-EE"/>
        </w:rPr>
        <w:t>korraldab</w:t>
      </w:r>
      <w:r w:rsidR="009D3BD4" w:rsidRPr="005A7E57">
        <w:rPr>
          <w:rFonts w:eastAsia="Times New Roman"/>
          <w:szCs w:val="24"/>
          <w:lang w:eastAsia="et-EE"/>
        </w:rPr>
        <w:t xml:space="preserve"> andmete säilimis</w:t>
      </w:r>
      <w:r w:rsidRPr="005A7E57">
        <w:rPr>
          <w:rFonts w:eastAsia="Times New Roman"/>
          <w:szCs w:val="24"/>
          <w:lang w:eastAsia="et-EE"/>
        </w:rPr>
        <w:t>t</w:t>
      </w:r>
      <w:r w:rsidR="009D3BD4" w:rsidRPr="005A7E57">
        <w:rPr>
          <w:rFonts w:eastAsia="Times New Roman"/>
          <w:szCs w:val="24"/>
          <w:lang w:eastAsia="et-EE"/>
        </w:rPr>
        <w:t xml:space="preserve"> vastavalt kehtestatud nõuetele;</w:t>
      </w:r>
    </w:p>
    <w:p w:rsidR="009D3BD4" w:rsidRPr="005A7E57" w:rsidRDefault="009D3BD4" w:rsidP="009D3BD4">
      <w:pPr>
        <w:numPr>
          <w:ilvl w:val="0"/>
          <w:numId w:val="4"/>
        </w:numPr>
        <w:spacing w:after="0" w:line="240" w:lineRule="auto"/>
        <w:contextualSpacing/>
        <w:jc w:val="both"/>
        <w:rPr>
          <w:rFonts w:eastAsia="Times New Roman"/>
          <w:szCs w:val="24"/>
          <w:lang w:eastAsia="et-EE"/>
        </w:rPr>
      </w:pPr>
      <w:r w:rsidRPr="005A7E57">
        <w:rPr>
          <w:rFonts w:eastAsia="Times New Roman"/>
          <w:szCs w:val="24"/>
          <w:lang w:eastAsia="et-EE"/>
        </w:rPr>
        <w:t>täidab muid õigusaktidest tulenevaid ülesandeid.</w:t>
      </w:r>
    </w:p>
    <w:p w:rsidR="009D3BD4" w:rsidRPr="005A7E57" w:rsidRDefault="009D3BD4" w:rsidP="009D3BD4">
      <w:pPr>
        <w:pStyle w:val="Loendilik"/>
        <w:numPr>
          <w:ilvl w:val="0"/>
          <w:numId w:val="3"/>
        </w:numPr>
        <w:spacing w:after="0" w:line="240" w:lineRule="auto"/>
        <w:jc w:val="both"/>
        <w:rPr>
          <w:rFonts w:eastAsia="Times New Roman"/>
          <w:szCs w:val="24"/>
          <w:lang w:eastAsia="et-EE"/>
        </w:rPr>
      </w:pPr>
      <w:r w:rsidRPr="005A7E57">
        <w:rPr>
          <w:rFonts w:eastAsia="Times New Roman"/>
          <w:szCs w:val="24"/>
          <w:lang w:eastAsia="et-EE"/>
        </w:rPr>
        <w:t>Jõelähtme vallavanem määrab vastutava töötleja õiguste teostaja</w:t>
      </w:r>
      <w:r w:rsidR="004C5AFF" w:rsidRPr="005A7E57">
        <w:rPr>
          <w:rFonts w:eastAsia="Times New Roman"/>
          <w:szCs w:val="24"/>
          <w:lang w:eastAsia="et-EE"/>
        </w:rPr>
        <w:t>d</w:t>
      </w:r>
      <w:r w:rsidRPr="005A7E57">
        <w:rPr>
          <w:rFonts w:eastAsia="Times New Roman"/>
          <w:szCs w:val="24"/>
          <w:lang w:eastAsia="et-EE"/>
        </w:rPr>
        <w:t xml:space="preserve">, kellel on õigus täita vastutava töötleja ülesandeid, </w:t>
      </w:r>
      <w:r w:rsidR="004C5AFF" w:rsidRPr="005A7E57">
        <w:rPr>
          <w:rFonts w:eastAsia="Times New Roman"/>
          <w:szCs w:val="24"/>
          <w:lang w:eastAsia="et-EE"/>
        </w:rPr>
        <w:t xml:space="preserve">sh </w:t>
      </w:r>
      <w:r w:rsidRPr="005A7E57">
        <w:rPr>
          <w:rFonts w:eastAsia="Times New Roman"/>
          <w:szCs w:val="24"/>
          <w:lang w:eastAsia="et-EE"/>
        </w:rPr>
        <w:t xml:space="preserve">hallata </w:t>
      </w:r>
      <w:r w:rsidR="004C5AFF" w:rsidRPr="005A7E57">
        <w:rPr>
          <w:rFonts w:eastAsia="Times New Roman"/>
          <w:szCs w:val="24"/>
          <w:lang w:eastAsia="et-EE"/>
        </w:rPr>
        <w:t>registri</w:t>
      </w:r>
      <w:r w:rsidRPr="005A7E57">
        <w:rPr>
          <w:rFonts w:eastAsia="Times New Roman"/>
          <w:szCs w:val="24"/>
          <w:lang w:eastAsia="et-EE"/>
        </w:rPr>
        <w:t xml:space="preserve"> või selle osade juurdepääsuõigusi (edaspidi süsteemi administraator</w:t>
      </w:r>
      <w:r w:rsidR="004C5AFF" w:rsidRPr="005A7E57">
        <w:rPr>
          <w:rFonts w:eastAsia="Times New Roman"/>
          <w:szCs w:val="24"/>
          <w:lang w:eastAsia="et-EE"/>
        </w:rPr>
        <w:t>id</w:t>
      </w:r>
      <w:r w:rsidRPr="005A7E57">
        <w:rPr>
          <w:rFonts w:eastAsia="Times New Roman"/>
          <w:szCs w:val="24"/>
          <w:lang w:eastAsia="et-EE"/>
        </w:rPr>
        <w:t>).</w:t>
      </w:r>
    </w:p>
    <w:p w:rsidR="009D3BD4" w:rsidRPr="005A7E57" w:rsidRDefault="009D3BD4" w:rsidP="009D3BD4">
      <w:pPr>
        <w:spacing w:after="0" w:line="240" w:lineRule="auto"/>
        <w:jc w:val="both"/>
        <w:rPr>
          <w:rFonts w:eastAsia="Times New Roman"/>
          <w:szCs w:val="24"/>
          <w:lang w:eastAsia="et-EE"/>
        </w:rPr>
      </w:pPr>
    </w:p>
    <w:p w:rsidR="001A3513" w:rsidRPr="005A7E57" w:rsidRDefault="001A3513" w:rsidP="009D3BD4">
      <w:pPr>
        <w:spacing w:after="0" w:line="240" w:lineRule="auto"/>
        <w:jc w:val="both"/>
        <w:rPr>
          <w:rFonts w:eastAsia="Times New Roman"/>
          <w:szCs w:val="24"/>
          <w:lang w:eastAsia="et-EE"/>
        </w:rPr>
      </w:pPr>
    </w:p>
    <w:p w:rsidR="009D3BD4" w:rsidRPr="005A7E57" w:rsidRDefault="009D3BD4" w:rsidP="009D3BD4">
      <w:pPr>
        <w:spacing w:after="0" w:line="240" w:lineRule="auto"/>
        <w:jc w:val="both"/>
        <w:outlineLvl w:val="0"/>
        <w:rPr>
          <w:rFonts w:eastAsia="Times New Roman"/>
          <w:b/>
          <w:bCs/>
          <w:kern w:val="36"/>
          <w:szCs w:val="48"/>
          <w:lang w:eastAsia="et-EE"/>
        </w:rPr>
      </w:pPr>
      <w:r w:rsidRPr="005A7E57">
        <w:rPr>
          <w:rFonts w:eastAsia="Times New Roman"/>
          <w:b/>
          <w:bCs/>
          <w:kern w:val="36"/>
          <w:szCs w:val="48"/>
          <w:bdr w:val="none" w:sz="0" w:space="0" w:color="auto" w:frame="1"/>
          <w:lang w:eastAsia="et-EE"/>
        </w:rPr>
        <w:lastRenderedPageBreak/>
        <w:t xml:space="preserve">§ 4. </w:t>
      </w:r>
      <w:r w:rsidRPr="005A7E57">
        <w:rPr>
          <w:rFonts w:eastAsia="Times New Roman"/>
          <w:b/>
          <w:bCs/>
          <w:kern w:val="36"/>
          <w:szCs w:val="48"/>
          <w:lang w:eastAsia="et-EE"/>
        </w:rPr>
        <w:t>Registri volitatud töötleja</w:t>
      </w:r>
    </w:p>
    <w:p w:rsidR="009D3BD4" w:rsidRPr="005A7E57" w:rsidRDefault="009D3BD4" w:rsidP="009D3BD4">
      <w:pPr>
        <w:numPr>
          <w:ilvl w:val="0"/>
          <w:numId w:val="5"/>
        </w:numPr>
        <w:spacing w:after="0" w:line="240" w:lineRule="auto"/>
        <w:contextualSpacing/>
        <w:jc w:val="both"/>
        <w:rPr>
          <w:rFonts w:eastAsiaTheme="minorHAnsi" w:cstheme="minorBidi"/>
          <w:lang w:eastAsia="et-EE"/>
        </w:rPr>
      </w:pPr>
      <w:r w:rsidRPr="005A7E57">
        <w:rPr>
          <w:rFonts w:eastAsiaTheme="minorHAnsi" w:cstheme="minorBidi"/>
          <w:lang w:eastAsia="et-EE"/>
        </w:rPr>
        <w:t xml:space="preserve">Registri volitatud töötlejad (edaspidi volitatud töötleja) on Jõelähtme Vallavalitsuse hallatavad asutused või muud asutused ja juriidilised isikud, kes täidavad koolieelse lasteasutuse seaduses sätestatud koolieelse lasteasutuse või lasteasutuse pidaja </w:t>
      </w:r>
      <w:r w:rsidR="004C5AFF" w:rsidRPr="005A7E57">
        <w:rPr>
          <w:rFonts w:eastAsiaTheme="minorHAnsi" w:cstheme="minorBidi"/>
          <w:lang w:eastAsia="et-EE"/>
        </w:rPr>
        <w:t>või põhikooli- ja gümnaasiumiseaduses</w:t>
      </w:r>
      <w:r w:rsidR="00395861" w:rsidRPr="005A7E57">
        <w:rPr>
          <w:rFonts w:eastAsiaTheme="minorHAnsi" w:cstheme="minorBidi"/>
          <w:lang w:eastAsia="et-EE"/>
        </w:rPr>
        <w:t xml:space="preserve"> sätestatud põhikooli või gümnaasiumi või koolipidaja </w:t>
      </w:r>
      <w:r w:rsidRPr="005A7E57">
        <w:rPr>
          <w:rFonts w:eastAsiaTheme="minorHAnsi" w:cstheme="minorBidi"/>
          <w:lang w:eastAsia="et-EE"/>
        </w:rPr>
        <w:t xml:space="preserve">ülesandeid ning </w:t>
      </w:r>
      <w:r w:rsidR="00395861" w:rsidRPr="005A7E57">
        <w:rPr>
          <w:rFonts w:eastAsiaTheme="minorHAnsi" w:cstheme="minorBidi"/>
          <w:lang w:eastAsia="et-EE"/>
        </w:rPr>
        <w:t xml:space="preserve">lepingu alusel </w:t>
      </w:r>
      <w:r w:rsidRPr="005A7E57">
        <w:rPr>
          <w:rFonts w:eastAsiaTheme="minorHAnsi" w:cstheme="minorBidi"/>
          <w:lang w:eastAsia="et-EE"/>
        </w:rPr>
        <w:t>andmekogu maju</w:t>
      </w:r>
      <w:r w:rsidR="00395861" w:rsidRPr="005A7E57">
        <w:rPr>
          <w:rFonts w:eastAsiaTheme="minorHAnsi" w:cstheme="minorBidi"/>
          <w:lang w:eastAsia="et-EE"/>
        </w:rPr>
        <w:t>tusteenuse osutaja</w:t>
      </w:r>
      <w:r w:rsidRPr="005A7E57">
        <w:rPr>
          <w:rFonts w:eastAsiaTheme="minorHAnsi" w:cstheme="minorBidi"/>
          <w:lang w:eastAsia="et-EE"/>
        </w:rPr>
        <w:t>.</w:t>
      </w:r>
    </w:p>
    <w:p w:rsidR="009D3BD4" w:rsidRPr="005A7E57" w:rsidRDefault="009D3BD4" w:rsidP="009D3BD4">
      <w:pPr>
        <w:numPr>
          <w:ilvl w:val="0"/>
          <w:numId w:val="5"/>
        </w:numPr>
        <w:spacing w:after="0" w:line="240" w:lineRule="auto"/>
        <w:contextualSpacing/>
        <w:jc w:val="both"/>
        <w:rPr>
          <w:rFonts w:eastAsiaTheme="minorHAnsi" w:cstheme="minorBidi"/>
          <w:lang w:eastAsia="et-EE"/>
        </w:rPr>
      </w:pPr>
      <w:r w:rsidRPr="005A7E57">
        <w:rPr>
          <w:rFonts w:eastAsiaTheme="minorHAnsi" w:cstheme="minorBidi"/>
          <w:lang w:eastAsia="et-EE"/>
        </w:rPr>
        <w:t>Volitatud töötleja:</w:t>
      </w:r>
    </w:p>
    <w:p w:rsidR="009D3BD4" w:rsidRPr="005A7E57" w:rsidRDefault="009D3BD4" w:rsidP="009D3BD4">
      <w:pPr>
        <w:numPr>
          <w:ilvl w:val="0"/>
          <w:numId w:val="6"/>
        </w:numPr>
        <w:spacing w:after="0" w:line="240" w:lineRule="auto"/>
        <w:contextualSpacing/>
        <w:jc w:val="both"/>
        <w:rPr>
          <w:rFonts w:eastAsiaTheme="minorHAnsi" w:cstheme="minorBidi"/>
          <w:lang w:eastAsia="et-EE"/>
        </w:rPr>
      </w:pPr>
      <w:r w:rsidRPr="005A7E57">
        <w:rPr>
          <w:rFonts w:eastAsiaTheme="minorHAnsi" w:cstheme="minorBidi"/>
          <w:lang w:eastAsia="et-EE"/>
        </w:rPr>
        <w:t>esitab registrisse andmeid;</w:t>
      </w:r>
    </w:p>
    <w:p w:rsidR="009D3BD4" w:rsidRPr="005A7E57" w:rsidRDefault="009D3BD4" w:rsidP="009D3BD4">
      <w:pPr>
        <w:numPr>
          <w:ilvl w:val="0"/>
          <w:numId w:val="6"/>
        </w:numPr>
        <w:spacing w:after="0" w:line="240" w:lineRule="auto"/>
        <w:contextualSpacing/>
        <w:jc w:val="both"/>
        <w:rPr>
          <w:rFonts w:eastAsiaTheme="minorHAnsi" w:cstheme="minorBidi"/>
          <w:lang w:eastAsia="et-EE"/>
        </w:rPr>
      </w:pPr>
      <w:r w:rsidRPr="005A7E57">
        <w:rPr>
          <w:rFonts w:eastAsiaTheme="minorHAnsi" w:cstheme="minorBidi"/>
          <w:lang w:eastAsia="et-EE"/>
        </w:rPr>
        <w:t>kasutab registrit ja andmeid üksnes õigusaktides sätestatud avalike ülesannete täitmiseks;</w:t>
      </w:r>
    </w:p>
    <w:p w:rsidR="009D3BD4" w:rsidRPr="005A7E57" w:rsidRDefault="009D3BD4" w:rsidP="009D3BD4">
      <w:pPr>
        <w:numPr>
          <w:ilvl w:val="0"/>
          <w:numId w:val="6"/>
        </w:numPr>
        <w:spacing w:after="0" w:line="240" w:lineRule="auto"/>
        <w:contextualSpacing/>
        <w:jc w:val="both"/>
        <w:rPr>
          <w:rFonts w:eastAsiaTheme="minorHAnsi" w:cstheme="minorBidi"/>
          <w:lang w:eastAsia="et-EE"/>
        </w:rPr>
      </w:pPr>
      <w:r w:rsidRPr="005A7E57">
        <w:rPr>
          <w:rFonts w:eastAsiaTheme="minorHAnsi" w:cstheme="minorBidi"/>
          <w:lang w:eastAsia="et-EE"/>
        </w:rPr>
        <w:t>vastutab sisestatud andmete õigsuse eest;</w:t>
      </w:r>
    </w:p>
    <w:p w:rsidR="009D3BD4" w:rsidRPr="005A7E57" w:rsidRDefault="009D3BD4" w:rsidP="009D3BD4">
      <w:pPr>
        <w:numPr>
          <w:ilvl w:val="0"/>
          <w:numId w:val="6"/>
        </w:numPr>
        <w:spacing w:after="0" w:line="240" w:lineRule="auto"/>
        <w:contextualSpacing/>
        <w:jc w:val="both"/>
        <w:rPr>
          <w:rFonts w:eastAsiaTheme="minorHAnsi" w:cstheme="minorBidi"/>
          <w:lang w:eastAsia="et-EE"/>
        </w:rPr>
      </w:pPr>
      <w:r w:rsidRPr="005A7E57">
        <w:rPr>
          <w:rFonts w:eastAsiaTheme="minorHAnsi" w:cstheme="minorBidi"/>
          <w:lang w:eastAsia="et-EE"/>
        </w:rPr>
        <w:t>teavitab viivitamata vastutavat töötlejat avastatud ebaõigetest andmetest, andmete mittesihipärasest kasutamisest ja registri kasutamisel tekkinud probleemidest;</w:t>
      </w:r>
    </w:p>
    <w:p w:rsidR="009D3BD4" w:rsidRPr="005A7E57" w:rsidRDefault="009D3BD4" w:rsidP="009D3BD4">
      <w:pPr>
        <w:numPr>
          <w:ilvl w:val="0"/>
          <w:numId w:val="6"/>
        </w:numPr>
        <w:spacing w:after="0" w:line="240" w:lineRule="auto"/>
        <w:contextualSpacing/>
        <w:jc w:val="both"/>
        <w:rPr>
          <w:rFonts w:eastAsiaTheme="minorHAnsi" w:cstheme="minorBidi"/>
          <w:lang w:eastAsia="et-EE"/>
        </w:rPr>
      </w:pPr>
      <w:r w:rsidRPr="005A7E57">
        <w:rPr>
          <w:rFonts w:eastAsiaTheme="minorHAnsi" w:cstheme="minorBidi"/>
          <w:lang w:eastAsia="et-EE"/>
        </w:rPr>
        <w:t>osaleb registri arendustöödel ja juurutamisel;</w:t>
      </w:r>
    </w:p>
    <w:p w:rsidR="00395861" w:rsidRPr="005A7E57" w:rsidRDefault="009D3BD4" w:rsidP="00395861">
      <w:pPr>
        <w:numPr>
          <w:ilvl w:val="0"/>
          <w:numId w:val="6"/>
        </w:numPr>
        <w:spacing w:after="0" w:line="240" w:lineRule="auto"/>
        <w:contextualSpacing/>
        <w:jc w:val="both"/>
        <w:rPr>
          <w:rFonts w:eastAsiaTheme="minorHAnsi" w:cstheme="minorBidi"/>
          <w:lang w:eastAsia="et-EE"/>
        </w:rPr>
      </w:pPr>
      <w:r w:rsidRPr="005A7E57">
        <w:rPr>
          <w:rFonts w:eastAsiaTheme="minorHAnsi" w:cstheme="minorBidi"/>
          <w:shd w:val="clear" w:color="auto" w:fill="FFFFFF"/>
        </w:rPr>
        <w:t>täidab vastutava töötleja korraldusi.</w:t>
      </w:r>
    </w:p>
    <w:p w:rsidR="00395861" w:rsidRPr="005A7E57" w:rsidRDefault="00395861" w:rsidP="009D3BD4">
      <w:pPr>
        <w:pStyle w:val="Loendilik"/>
        <w:numPr>
          <w:ilvl w:val="0"/>
          <w:numId w:val="5"/>
        </w:numPr>
        <w:spacing w:after="0" w:line="240" w:lineRule="auto"/>
        <w:jc w:val="both"/>
        <w:rPr>
          <w:rFonts w:eastAsiaTheme="minorHAnsi" w:cstheme="minorBidi"/>
          <w:lang w:eastAsia="et-EE"/>
        </w:rPr>
      </w:pPr>
      <w:r w:rsidRPr="005A7E57">
        <w:rPr>
          <w:rFonts w:eastAsiaTheme="minorHAnsi" w:cstheme="minorBidi"/>
          <w:lang w:eastAsia="et-EE"/>
        </w:rPr>
        <w:t>Majutusteenuse osutaja volitatud töötlejana:</w:t>
      </w:r>
    </w:p>
    <w:p w:rsidR="00395861" w:rsidRPr="005A7E57" w:rsidRDefault="00395861" w:rsidP="00395861">
      <w:pPr>
        <w:pStyle w:val="Loendilik"/>
        <w:numPr>
          <w:ilvl w:val="0"/>
          <w:numId w:val="30"/>
        </w:numPr>
        <w:spacing w:after="0" w:line="240" w:lineRule="auto"/>
        <w:jc w:val="both"/>
        <w:rPr>
          <w:rFonts w:eastAsiaTheme="minorHAnsi" w:cstheme="minorBidi"/>
          <w:lang w:eastAsia="et-EE"/>
        </w:rPr>
      </w:pPr>
      <w:r w:rsidRPr="005A7E57">
        <w:rPr>
          <w:rFonts w:eastAsiaTheme="minorHAnsi" w:cstheme="minorBidi"/>
          <w:lang w:eastAsia="et-EE"/>
        </w:rPr>
        <w:t>majutab, hooldab ja haldab registrit;</w:t>
      </w:r>
    </w:p>
    <w:p w:rsidR="00395861" w:rsidRPr="005A7E57" w:rsidRDefault="00395861" w:rsidP="00395861">
      <w:pPr>
        <w:pStyle w:val="Loendilik"/>
        <w:numPr>
          <w:ilvl w:val="0"/>
          <w:numId w:val="30"/>
        </w:numPr>
        <w:spacing w:after="0" w:line="240" w:lineRule="auto"/>
        <w:jc w:val="both"/>
        <w:rPr>
          <w:rFonts w:eastAsiaTheme="minorHAnsi" w:cstheme="minorBidi"/>
          <w:lang w:eastAsia="et-EE"/>
        </w:rPr>
      </w:pPr>
      <w:r w:rsidRPr="005A7E57">
        <w:rPr>
          <w:rFonts w:eastAsiaTheme="minorHAnsi" w:cstheme="minorBidi"/>
          <w:lang w:eastAsia="et-EE"/>
        </w:rPr>
        <w:t>võimaldab andmetele juurdepääsu;</w:t>
      </w:r>
    </w:p>
    <w:p w:rsidR="00395861" w:rsidRPr="005A7E57" w:rsidRDefault="00395861" w:rsidP="00395861">
      <w:pPr>
        <w:pStyle w:val="Loendilik"/>
        <w:numPr>
          <w:ilvl w:val="0"/>
          <w:numId w:val="30"/>
        </w:numPr>
        <w:spacing w:after="0" w:line="240" w:lineRule="auto"/>
        <w:jc w:val="both"/>
        <w:rPr>
          <w:rFonts w:eastAsiaTheme="minorHAnsi" w:cstheme="minorBidi"/>
          <w:lang w:eastAsia="et-EE"/>
        </w:rPr>
      </w:pPr>
      <w:r w:rsidRPr="005A7E57">
        <w:rPr>
          <w:rFonts w:eastAsiaTheme="minorHAnsi" w:cstheme="minorBidi"/>
          <w:lang w:eastAsia="et-EE"/>
        </w:rPr>
        <w:t>tagab registri andmete turvalisuse ja säilimise.</w:t>
      </w:r>
    </w:p>
    <w:p w:rsidR="009D3BD4" w:rsidRPr="005A7E57" w:rsidRDefault="009D3BD4" w:rsidP="009D3BD4">
      <w:pPr>
        <w:pStyle w:val="Loendilik"/>
        <w:numPr>
          <w:ilvl w:val="0"/>
          <w:numId w:val="5"/>
        </w:numPr>
        <w:spacing w:after="0" w:line="240" w:lineRule="auto"/>
        <w:jc w:val="both"/>
        <w:rPr>
          <w:rFonts w:eastAsiaTheme="minorHAnsi" w:cstheme="minorBidi"/>
          <w:lang w:eastAsia="et-EE"/>
        </w:rPr>
      </w:pPr>
      <w:r w:rsidRPr="005A7E57">
        <w:rPr>
          <w:rFonts w:eastAsiaTheme="minorHAnsi" w:cstheme="minorBidi"/>
          <w:lang w:eastAsia="et-EE"/>
        </w:rPr>
        <w:t>Volitatud töötlejat esindab esindusõiguslik isik või tema poolt volitatud isik, kellel on õigus täita volitatud töötleja ülesandeid.</w:t>
      </w:r>
    </w:p>
    <w:p w:rsidR="009D3BD4" w:rsidRPr="005A7E57" w:rsidRDefault="009D3BD4" w:rsidP="009D3BD4">
      <w:pPr>
        <w:spacing w:after="0" w:line="240" w:lineRule="auto"/>
        <w:jc w:val="both"/>
        <w:rPr>
          <w:rFonts w:eastAsiaTheme="minorHAnsi" w:cstheme="minorBidi"/>
          <w:lang w:eastAsia="et-EE"/>
        </w:rPr>
      </w:pPr>
    </w:p>
    <w:p w:rsidR="009D3BD4" w:rsidRPr="005A7E57" w:rsidRDefault="009D3BD4" w:rsidP="009D3BD4">
      <w:pPr>
        <w:spacing w:after="0" w:line="240" w:lineRule="auto"/>
        <w:jc w:val="both"/>
        <w:rPr>
          <w:rFonts w:eastAsiaTheme="minorHAnsi" w:cstheme="minorBidi"/>
          <w:b/>
          <w:lang w:eastAsia="et-EE"/>
        </w:rPr>
      </w:pPr>
      <w:r w:rsidRPr="005A7E57">
        <w:rPr>
          <w:rFonts w:eastAsiaTheme="minorHAnsi" w:cstheme="minorBidi"/>
          <w:b/>
          <w:lang w:eastAsia="et-EE"/>
        </w:rPr>
        <w:t>§ 5. Registri finantseerimine</w:t>
      </w:r>
    </w:p>
    <w:p w:rsidR="009D3BD4" w:rsidRPr="005A7E57" w:rsidRDefault="009D3BD4" w:rsidP="009D3BD4">
      <w:pPr>
        <w:spacing w:after="0" w:line="240" w:lineRule="auto"/>
        <w:jc w:val="both"/>
        <w:rPr>
          <w:rFonts w:eastAsiaTheme="minorHAnsi" w:cstheme="minorBidi"/>
          <w:lang w:eastAsia="et-EE"/>
        </w:rPr>
      </w:pPr>
      <w:r w:rsidRPr="005A7E57">
        <w:rPr>
          <w:rFonts w:eastAsiaTheme="minorHAnsi" w:cstheme="minorBidi"/>
          <w:lang w:eastAsia="et-EE"/>
        </w:rPr>
        <w:t>Registri pidamist finantseeritakse Jõelähtme valla eelarvest.</w:t>
      </w:r>
    </w:p>
    <w:p w:rsidR="009D3BD4" w:rsidRPr="005A7E57" w:rsidRDefault="009D3BD4" w:rsidP="009D3BD4">
      <w:pPr>
        <w:spacing w:after="0" w:line="240" w:lineRule="auto"/>
        <w:jc w:val="both"/>
        <w:rPr>
          <w:rFonts w:eastAsiaTheme="minorHAnsi" w:cstheme="minorBidi"/>
          <w:lang w:eastAsia="et-EE"/>
        </w:rPr>
      </w:pPr>
    </w:p>
    <w:p w:rsidR="009D3BD4" w:rsidRPr="005A7E57" w:rsidRDefault="009D3BD4" w:rsidP="009D3BD4">
      <w:pPr>
        <w:numPr>
          <w:ilvl w:val="0"/>
          <w:numId w:val="1"/>
        </w:numPr>
        <w:spacing w:after="0" w:line="240" w:lineRule="auto"/>
        <w:jc w:val="center"/>
        <w:outlineLvl w:val="1"/>
        <w:rPr>
          <w:rFonts w:eastAsia="Times New Roman"/>
          <w:b/>
          <w:bCs/>
          <w:szCs w:val="36"/>
          <w:lang w:eastAsia="et-EE"/>
        </w:rPr>
      </w:pPr>
      <w:r w:rsidRPr="005A7E57">
        <w:rPr>
          <w:rFonts w:eastAsia="Times New Roman"/>
          <w:b/>
          <w:bCs/>
          <w:szCs w:val="36"/>
          <w:lang w:eastAsia="et-EE"/>
        </w:rPr>
        <w:t>peatükk</w:t>
      </w:r>
    </w:p>
    <w:p w:rsidR="009D3BD4" w:rsidRPr="005A7E57" w:rsidRDefault="009D3BD4" w:rsidP="009D3BD4">
      <w:pPr>
        <w:spacing w:after="0" w:line="240" w:lineRule="auto"/>
        <w:jc w:val="center"/>
        <w:outlineLvl w:val="1"/>
        <w:rPr>
          <w:rFonts w:eastAsia="Times New Roman"/>
          <w:b/>
          <w:bCs/>
          <w:szCs w:val="36"/>
          <w:lang w:eastAsia="et-EE"/>
        </w:rPr>
      </w:pPr>
      <w:r w:rsidRPr="005A7E57">
        <w:rPr>
          <w:rFonts w:eastAsia="Times New Roman"/>
          <w:b/>
          <w:bCs/>
          <w:szCs w:val="36"/>
          <w:lang w:eastAsia="et-EE"/>
        </w:rPr>
        <w:t>REGISTRI PIDAMISE NÕUDED</w:t>
      </w:r>
    </w:p>
    <w:p w:rsidR="009D3BD4" w:rsidRPr="005A7E57" w:rsidRDefault="009D3BD4" w:rsidP="009D3BD4">
      <w:pPr>
        <w:spacing w:after="0" w:line="240" w:lineRule="auto"/>
        <w:jc w:val="both"/>
        <w:rPr>
          <w:rFonts w:eastAsiaTheme="minorHAnsi" w:cstheme="minorBidi"/>
        </w:rPr>
      </w:pPr>
    </w:p>
    <w:p w:rsidR="009D3BD4" w:rsidRPr="005A7E57" w:rsidRDefault="009D3BD4" w:rsidP="009D3BD4">
      <w:pPr>
        <w:spacing w:after="0" w:line="240" w:lineRule="auto"/>
        <w:jc w:val="both"/>
        <w:outlineLvl w:val="0"/>
        <w:rPr>
          <w:rFonts w:eastAsia="Times New Roman"/>
          <w:b/>
          <w:bCs/>
          <w:kern w:val="36"/>
          <w:szCs w:val="48"/>
          <w:lang w:eastAsia="et-EE"/>
        </w:rPr>
      </w:pPr>
      <w:r w:rsidRPr="005A7E57">
        <w:rPr>
          <w:rFonts w:eastAsia="Times New Roman"/>
          <w:b/>
          <w:bCs/>
          <w:kern w:val="36"/>
          <w:szCs w:val="48"/>
          <w:bdr w:val="none" w:sz="0" w:space="0" w:color="auto" w:frame="1"/>
          <w:lang w:eastAsia="et-EE"/>
        </w:rPr>
        <w:t xml:space="preserve">§ 6. </w:t>
      </w:r>
      <w:r w:rsidRPr="005A7E57">
        <w:rPr>
          <w:rFonts w:eastAsia="Times New Roman"/>
          <w:b/>
          <w:bCs/>
          <w:kern w:val="36"/>
          <w:szCs w:val="48"/>
          <w:lang w:eastAsia="et-EE"/>
        </w:rPr>
        <w:t>Registri pidamine</w:t>
      </w:r>
    </w:p>
    <w:p w:rsidR="009D3BD4" w:rsidRPr="005A7E57" w:rsidRDefault="009D3BD4" w:rsidP="009D3BD4">
      <w:pPr>
        <w:numPr>
          <w:ilvl w:val="0"/>
          <w:numId w:val="7"/>
        </w:numPr>
        <w:spacing w:after="0" w:line="240" w:lineRule="auto"/>
        <w:contextualSpacing/>
        <w:jc w:val="both"/>
        <w:rPr>
          <w:rFonts w:eastAsia="Times New Roman"/>
          <w:szCs w:val="24"/>
          <w:lang w:eastAsia="et-EE"/>
        </w:rPr>
      </w:pPr>
      <w:r w:rsidRPr="005A7E57">
        <w:rPr>
          <w:rFonts w:eastAsia="Times New Roman"/>
          <w:szCs w:val="24"/>
          <w:lang w:eastAsia="et-EE"/>
        </w:rPr>
        <w:t>Registrit peetakse infotehnoloogilise andmebaasina elektrooniliselt ning andmete töötlemisel kasutatakse automatiseeritud andmetöötlust.</w:t>
      </w:r>
    </w:p>
    <w:p w:rsidR="009D3BD4" w:rsidRPr="005A7E57" w:rsidRDefault="009D3BD4" w:rsidP="009D3BD4">
      <w:pPr>
        <w:numPr>
          <w:ilvl w:val="0"/>
          <w:numId w:val="7"/>
        </w:numPr>
        <w:spacing w:after="0" w:line="240" w:lineRule="auto"/>
        <w:contextualSpacing/>
        <w:jc w:val="both"/>
        <w:rPr>
          <w:rFonts w:eastAsia="Times New Roman"/>
          <w:szCs w:val="24"/>
          <w:lang w:eastAsia="et-EE"/>
        </w:rPr>
      </w:pPr>
      <w:r w:rsidRPr="005A7E57">
        <w:rPr>
          <w:rFonts w:eastAsia="Times New Roman"/>
          <w:szCs w:val="24"/>
          <w:lang w:eastAsia="et-EE"/>
        </w:rPr>
        <w:t>Registrisse kantavate andmete ja nende muutmise üle peetakse arvestust digitaalselt.</w:t>
      </w:r>
    </w:p>
    <w:p w:rsidR="009D3BD4" w:rsidRPr="005A7E57" w:rsidRDefault="009D3BD4" w:rsidP="009D3BD4">
      <w:pPr>
        <w:numPr>
          <w:ilvl w:val="0"/>
          <w:numId w:val="7"/>
        </w:numPr>
        <w:spacing w:after="0" w:line="240" w:lineRule="auto"/>
        <w:contextualSpacing/>
        <w:jc w:val="both"/>
        <w:rPr>
          <w:rFonts w:eastAsia="Times New Roman"/>
          <w:szCs w:val="24"/>
          <w:lang w:eastAsia="et-EE"/>
        </w:rPr>
      </w:pPr>
      <w:r w:rsidRPr="005A7E57">
        <w:rPr>
          <w:rFonts w:eastAsia="Times New Roman"/>
          <w:szCs w:val="24"/>
          <w:lang w:eastAsia="et-EE"/>
        </w:rPr>
        <w:t>Register on registreeritud standardlahendusena riigi infosüsteemi haldussüsteemis RIHA ja on liidestatud infosüsteemide andmevahetuskihiga (X-tee).</w:t>
      </w:r>
    </w:p>
    <w:p w:rsidR="009D3BD4" w:rsidRPr="005A7E57" w:rsidRDefault="009D3BD4" w:rsidP="009D3BD4">
      <w:pPr>
        <w:spacing w:after="0" w:line="240" w:lineRule="auto"/>
        <w:contextualSpacing/>
        <w:jc w:val="both"/>
        <w:rPr>
          <w:rFonts w:eastAsia="Times New Roman"/>
          <w:szCs w:val="24"/>
          <w:lang w:eastAsia="et-EE"/>
        </w:rPr>
      </w:pPr>
    </w:p>
    <w:p w:rsidR="009D3BD4" w:rsidRPr="005A7E57" w:rsidRDefault="009D3BD4" w:rsidP="009D3BD4">
      <w:pPr>
        <w:spacing w:after="0" w:line="240" w:lineRule="auto"/>
        <w:contextualSpacing/>
        <w:jc w:val="both"/>
        <w:rPr>
          <w:rFonts w:eastAsia="Times New Roman"/>
          <w:b/>
          <w:szCs w:val="24"/>
          <w:lang w:eastAsia="et-EE"/>
        </w:rPr>
      </w:pPr>
      <w:r w:rsidRPr="005A7E57">
        <w:rPr>
          <w:rFonts w:eastAsia="Times New Roman"/>
          <w:b/>
          <w:szCs w:val="24"/>
          <w:lang w:eastAsia="et-EE"/>
        </w:rPr>
        <w:t>§ 7. Andmete kaitse</w:t>
      </w:r>
    </w:p>
    <w:p w:rsidR="009D3BD4" w:rsidRPr="005A7E57" w:rsidRDefault="009D3BD4" w:rsidP="009D3BD4">
      <w:pPr>
        <w:pStyle w:val="Loendilik"/>
        <w:numPr>
          <w:ilvl w:val="0"/>
          <w:numId w:val="15"/>
        </w:numPr>
        <w:spacing w:after="0" w:line="240" w:lineRule="auto"/>
        <w:jc w:val="both"/>
        <w:rPr>
          <w:rFonts w:eastAsia="Times New Roman"/>
          <w:szCs w:val="24"/>
          <w:lang w:eastAsia="et-EE"/>
        </w:rPr>
      </w:pPr>
      <w:r w:rsidRPr="005A7E57">
        <w:rPr>
          <w:rFonts w:eastAsia="Times New Roman"/>
          <w:szCs w:val="24"/>
          <w:lang w:eastAsia="et-EE"/>
        </w:rPr>
        <w:t>Andmeid kaitstakse:</w:t>
      </w:r>
    </w:p>
    <w:p w:rsidR="009D3BD4" w:rsidRPr="005A7E57" w:rsidRDefault="009D3BD4" w:rsidP="009D3BD4">
      <w:pPr>
        <w:pStyle w:val="Loendilik"/>
        <w:numPr>
          <w:ilvl w:val="0"/>
          <w:numId w:val="16"/>
        </w:numPr>
        <w:spacing w:after="0" w:line="240" w:lineRule="auto"/>
        <w:jc w:val="both"/>
        <w:rPr>
          <w:rFonts w:eastAsia="Times New Roman"/>
          <w:szCs w:val="24"/>
          <w:lang w:eastAsia="et-EE"/>
        </w:rPr>
      </w:pPr>
      <w:r w:rsidRPr="005A7E57">
        <w:rPr>
          <w:rFonts w:eastAsia="Times New Roman"/>
          <w:szCs w:val="24"/>
          <w:lang w:eastAsia="et-EE"/>
        </w:rPr>
        <w:t>käideldavuse osas, välistades andmete juhusliku hävimise ja tagades andmete kättesaadavuse selleks õigustatud isikutele;</w:t>
      </w:r>
    </w:p>
    <w:p w:rsidR="009D3BD4" w:rsidRPr="005A7E57" w:rsidRDefault="009D3BD4" w:rsidP="009D3BD4">
      <w:pPr>
        <w:pStyle w:val="Loendilik"/>
        <w:numPr>
          <w:ilvl w:val="0"/>
          <w:numId w:val="16"/>
        </w:numPr>
        <w:spacing w:after="0" w:line="240" w:lineRule="auto"/>
        <w:jc w:val="both"/>
        <w:rPr>
          <w:rFonts w:eastAsia="Times New Roman"/>
          <w:szCs w:val="24"/>
          <w:lang w:eastAsia="et-EE"/>
        </w:rPr>
      </w:pPr>
      <w:r w:rsidRPr="005A7E57">
        <w:rPr>
          <w:rFonts w:eastAsia="Times New Roman"/>
          <w:szCs w:val="24"/>
          <w:lang w:eastAsia="et-EE"/>
        </w:rPr>
        <w:t>tervikluse osas, välistades andmete tahtmatu või tahtliku volitamata hävitamise;</w:t>
      </w:r>
    </w:p>
    <w:p w:rsidR="009D3BD4" w:rsidRPr="005A7E57" w:rsidRDefault="009D3BD4" w:rsidP="009D3BD4">
      <w:pPr>
        <w:pStyle w:val="Loendilik"/>
        <w:numPr>
          <w:ilvl w:val="0"/>
          <w:numId w:val="16"/>
        </w:numPr>
        <w:spacing w:after="0" w:line="240" w:lineRule="auto"/>
        <w:jc w:val="both"/>
        <w:rPr>
          <w:rFonts w:eastAsia="Times New Roman"/>
          <w:szCs w:val="24"/>
          <w:lang w:eastAsia="et-EE"/>
        </w:rPr>
      </w:pPr>
      <w:r w:rsidRPr="005A7E57">
        <w:rPr>
          <w:rFonts w:eastAsia="Times New Roman"/>
          <w:szCs w:val="24"/>
          <w:lang w:eastAsia="et-EE"/>
        </w:rPr>
        <w:t>konfidentsiaalsuse osas, välistades volitamata töötlemise ja tagades andmete kättesaadavuse vaid selleks õigustatud ulatuses.</w:t>
      </w:r>
    </w:p>
    <w:p w:rsidR="009D3BD4" w:rsidRPr="005A7E57" w:rsidRDefault="009D3BD4" w:rsidP="009D3BD4">
      <w:pPr>
        <w:pStyle w:val="Loendilik"/>
        <w:numPr>
          <w:ilvl w:val="0"/>
          <w:numId w:val="15"/>
        </w:numPr>
        <w:spacing w:after="0" w:line="240" w:lineRule="auto"/>
        <w:jc w:val="both"/>
        <w:rPr>
          <w:rFonts w:eastAsia="Times New Roman"/>
          <w:szCs w:val="24"/>
          <w:lang w:eastAsia="et-EE"/>
        </w:rPr>
      </w:pPr>
      <w:r w:rsidRPr="005A7E57">
        <w:rPr>
          <w:rFonts w:eastAsia="Times New Roman"/>
          <w:szCs w:val="24"/>
          <w:lang w:eastAsia="et-EE"/>
        </w:rPr>
        <w:t>Registri vastutav ja volitatud töötleja taga</w:t>
      </w:r>
      <w:r w:rsidR="00395861" w:rsidRPr="005A7E57">
        <w:rPr>
          <w:rFonts w:eastAsia="Times New Roman"/>
          <w:szCs w:val="24"/>
          <w:lang w:eastAsia="et-EE"/>
        </w:rPr>
        <w:t>vad</w:t>
      </w:r>
      <w:r w:rsidRPr="005A7E57">
        <w:rPr>
          <w:rFonts w:eastAsia="Times New Roman"/>
          <w:szCs w:val="24"/>
          <w:lang w:eastAsia="et-EE"/>
        </w:rPr>
        <w:t xml:space="preserve"> registri andmete käideldavuse, tervikluse ja konfidentsiaalsuse organisatsiooniliste, füüsiliste ja infotehnoloogiliste turvameetmetega.</w:t>
      </w:r>
    </w:p>
    <w:p w:rsidR="009D3BD4" w:rsidRPr="005A7E57" w:rsidRDefault="009D3BD4" w:rsidP="009D3BD4">
      <w:pPr>
        <w:pStyle w:val="Loendilik"/>
        <w:numPr>
          <w:ilvl w:val="0"/>
          <w:numId w:val="15"/>
        </w:numPr>
        <w:spacing w:after="0" w:line="240" w:lineRule="auto"/>
        <w:jc w:val="both"/>
        <w:rPr>
          <w:rFonts w:eastAsia="Times New Roman"/>
          <w:szCs w:val="24"/>
          <w:lang w:eastAsia="et-EE"/>
        </w:rPr>
      </w:pPr>
      <w:r w:rsidRPr="005A7E57">
        <w:rPr>
          <w:rFonts w:eastAsia="Times New Roman"/>
          <w:szCs w:val="24"/>
          <w:lang w:eastAsia="et-EE"/>
        </w:rPr>
        <w:t xml:space="preserve">Registri vastutav ja volitatud töötleja rakendavad tehnilisi ja korralduslikke meetmeid, mis vastavad isikuandmete kaitse </w:t>
      </w:r>
      <w:proofErr w:type="spellStart"/>
      <w:r w:rsidRPr="005A7E57">
        <w:rPr>
          <w:rFonts w:eastAsia="Times New Roman"/>
          <w:szCs w:val="24"/>
          <w:lang w:eastAsia="et-EE"/>
        </w:rPr>
        <w:t>üldmääruse</w:t>
      </w:r>
      <w:proofErr w:type="spellEnd"/>
      <w:r w:rsidRPr="005A7E57">
        <w:rPr>
          <w:rFonts w:eastAsia="Times New Roman"/>
          <w:szCs w:val="24"/>
          <w:lang w:eastAsia="et-EE"/>
        </w:rPr>
        <w:t xml:space="preserve"> nõuetele andmekaitse, andmetele juurdepääsu ja nende säilimise tagamiseks.</w:t>
      </w:r>
    </w:p>
    <w:p w:rsidR="009D3BD4" w:rsidRPr="005A7E57" w:rsidRDefault="009D3BD4" w:rsidP="009D3BD4">
      <w:pPr>
        <w:pStyle w:val="Loendilik"/>
        <w:numPr>
          <w:ilvl w:val="0"/>
          <w:numId w:val="15"/>
        </w:numPr>
        <w:spacing w:after="0" w:line="240" w:lineRule="auto"/>
        <w:jc w:val="both"/>
        <w:rPr>
          <w:rFonts w:eastAsia="Times New Roman"/>
          <w:szCs w:val="24"/>
          <w:lang w:eastAsia="et-EE"/>
        </w:rPr>
      </w:pPr>
      <w:r w:rsidRPr="005A7E57">
        <w:rPr>
          <w:rFonts w:eastAsia="Times New Roman"/>
          <w:szCs w:val="24"/>
          <w:lang w:eastAsia="et-EE"/>
        </w:rPr>
        <w:t>Registri turbeaste on keskmine (M) ja registri turvaklass on K1T1S2</w:t>
      </w:r>
    </w:p>
    <w:p w:rsidR="009D3BD4" w:rsidRPr="005A7E57" w:rsidRDefault="009D3BD4" w:rsidP="009D3BD4">
      <w:pPr>
        <w:spacing w:after="0" w:line="240" w:lineRule="auto"/>
        <w:jc w:val="both"/>
        <w:rPr>
          <w:rFonts w:eastAsia="Times New Roman"/>
          <w:szCs w:val="24"/>
          <w:lang w:eastAsia="et-EE"/>
        </w:rPr>
      </w:pPr>
    </w:p>
    <w:p w:rsidR="009D3BD4" w:rsidRPr="005A7E57" w:rsidRDefault="009D3BD4" w:rsidP="009D3BD4">
      <w:pPr>
        <w:spacing w:after="0" w:line="240" w:lineRule="auto"/>
        <w:jc w:val="both"/>
        <w:rPr>
          <w:rFonts w:eastAsia="Times New Roman"/>
          <w:b/>
          <w:szCs w:val="24"/>
          <w:lang w:eastAsia="et-EE"/>
        </w:rPr>
      </w:pPr>
      <w:r w:rsidRPr="005A7E57">
        <w:rPr>
          <w:rFonts w:eastAsia="Times New Roman"/>
          <w:b/>
          <w:szCs w:val="24"/>
          <w:lang w:eastAsia="et-EE"/>
        </w:rPr>
        <w:lastRenderedPageBreak/>
        <w:t>§ 8. Registri andmete õigsus</w:t>
      </w:r>
    </w:p>
    <w:p w:rsidR="009D3BD4" w:rsidRPr="005A7E57" w:rsidRDefault="009D3BD4" w:rsidP="009D3BD4">
      <w:pPr>
        <w:pStyle w:val="Loendilik"/>
        <w:numPr>
          <w:ilvl w:val="0"/>
          <w:numId w:val="17"/>
        </w:numPr>
        <w:spacing w:after="0" w:line="240" w:lineRule="auto"/>
        <w:jc w:val="both"/>
        <w:rPr>
          <w:rFonts w:eastAsia="Times New Roman"/>
          <w:szCs w:val="24"/>
          <w:lang w:eastAsia="et-EE"/>
        </w:rPr>
      </w:pPr>
      <w:r w:rsidRPr="005A7E57">
        <w:rPr>
          <w:rFonts w:eastAsia="Times New Roman"/>
          <w:szCs w:val="24"/>
          <w:lang w:eastAsia="et-EE"/>
        </w:rPr>
        <w:t>Registrisse esitatud andmete õigsuse eest vastutab andmete esitaja.</w:t>
      </w:r>
    </w:p>
    <w:p w:rsidR="009D3BD4" w:rsidRPr="005A7E57" w:rsidRDefault="009D3BD4" w:rsidP="009D3BD4">
      <w:pPr>
        <w:pStyle w:val="Loendilik"/>
        <w:numPr>
          <w:ilvl w:val="0"/>
          <w:numId w:val="17"/>
        </w:numPr>
        <w:spacing w:after="0" w:line="240" w:lineRule="auto"/>
        <w:jc w:val="both"/>
        <w:rPr>
          <w:rFonts w:eastAsia="Times New Roman"/>
          <w:szCs w:val="24"/>
          <w:lang w:eastAsia="et-EE"/>
        </w:rPr>
      </w:pPr>
      <w:r w:rsidRPr="005A7E57">
        <w:rPr>
          <w:rFonts w:eastAsia="Times New Roman"/>
          <w:szCs w:val="24"/>
          <w:lang w:eastAsia="et-EE"/>
        </w:rPr>
        <w:t>Registrisse puudulike või ebaõigete andmete tahtmatul või tahtlikul esitamisel ja nende avastamisel on andmete esitaja kohustatud esitama parandused sellest teadasaamise päeval.</w:t>
      </w:r>
    </w:p>
    <w:p w:rsidR="009D3BD4" w:rsidRPr="005A7E57" w:rsidRDefault="009D3BD4" w:rsidP="009D3BD4">
      <w:pPr>
        <w:pStyle w:val="Loendilik"/>
        <w:numPr>
          <w:ilvl w:val="0"/>
          <w:numId w:val="17"/>
        </w:numPr>
        <w:spacing w:after="0" w:line="240" w:lineRule="auto"/>
        <w:jc w:val="both"/>
        <w:rPr>
          <w:rFonts w:eastAsia="Times New Roman"/>
          <w:szCs w:val="24"/>
          <w:lang w:eastAsia="et-EE"/>
        </w:rPr>
      </w:pPr>
      <w:r w:rsidRPr="005A7E57">
        <w:rPr>
          <w:rFonts w:eastAsia="Times New Roman"/>
          <w:szCs w:val="24"/>
          <w:lang w:eastAsia="et-EE"/>
        </w:rPr>
        <w:t>Registri vastutav töötleja on kohustatud tegema järelepärimise, kui on tekkinud kahtlus esitatud andmete õigsuses ja tagama õigete andmete kandmise registrisse.</w:t>
      </w:r>
    </w:p>
    <w:p w:rsidR="009D3BD4" w:rsidRPr="005A7E57" w:rsidRDefault="009D3BD4" w:rsidP="009D3BD4">
      <w:pPr>
        <w:spacing w:after="0" w:line="240" w:lineRule="auto"/>
        <w:jc w:val="both"/>
        <w:rPr>
          <w:rFonts w:eastAsia="Times New Roman"/>
          <w:szCs w:val="24"/>
          <w:lang w:eastAsia="et-EE"/>
        </w:rPr>
      </w:pPr>
    </w:p>
    <w:p w:rsidR="009D3BD4" w:rsidRPr="005A7E57" w:rsidRDefault="009D3BD4" w:rsidP="009D3BD4">
      <w:pPr>
        <w:spacing w:after="0" w:line="240" w:lineRule="auto"/>
        <w:jc w:val="both"/>
        <w:rPr>
          <w:rFonts w:eastAsia="Times New Roman"/>
          <w:b/>
          <w:szCs w:val="24"/>
          <w:lang w:eastAsia="et-EE"/>
        </w:rPr>
      </w:pPr>
      <w:r w:rsidRPr="005A7E57">
        <w:rPr>
          <w:rFonts w:eastAsia="Times New Roman"/>
          <w:b/>
          <w:szCs w:val="24"/>
          <w:lang w:eastAsia="et-EE"/>
        </w:rPr>
        <w:t>§ 9. Andmete töötlemise nõuded</w:t>
      </w:r>
    </w:p>
    <w:p w:rsidR="009D3BD4" w:rsidRPr="005A7E57" w:rsidRDefault="009D3BD4" w:rsidP="009D3BD4">
      <w:pPr>
        <w:pStyle w:val="Loendilik"/>
        <w:numPr>
          <w:ilvl w:val="0"/>
          <w:numId w:val="18"/>
        </w:numPr>
        <w:spacing w:after="0" w:line="240" w:lineRule="auto"/>
        <w:jc w:val="both"/>
        <w:rPr>
          <w:rFonts w:eastAsia="Times New Roman"/>
          <w:szCs w:val="24"/>
          <w:lang w:eastAsia="et-EE"/>
        </w:rPr>
      </w:pPr>
      <w:r w:rsidRPr="005A7E57">
        <w:rPr>
          <w:rFonts w:eastAsia="Times New Roman"/>
          <w:szCs w:val="24"/>
          <w:lang w:eastAsia="et-EE"/>
        </w:rPr>
        <w:t>Registrisse kantud andmeid töödeldakse avaliku teabe seaduses, isikuandmete kaitse seaduses, muudes õigusaktides ja käesolevas põhimääruses sätestatud eesmärkidel, korras ja tingimustel.</w:t>
      </w:r>
    </w:p>
    <w:p w:rsidR="009D3BD4" w:rsidRPr="005A7E57" w:rsidRDefault="009D3BD4" w:rsidP="009D3BD4">
      <w:pPr>
        <w:pStyle w:val="Loendilik"/>
        <w:numPr>
          <w:ilvl w:val="0"/>
          <w:numId w:val="18"/>
        </w:numPr>
        <w:spacing w:after="0" w:line="240" w:lineRule="auto"/>
        <w:jc w:val="both"/>
        <w:rPr>
          <w:rFonts w:eastAsia="Times New Roman"/>
          <w:szCs w:val="24"/>
          <w:lang w:eastAsia="et-EE"/>
        </w:rPr>
      </w:pPr>
      <w:r w:rsidRPr="005A7E57">
        <w:rPr>
          <w:rFonts w:eastAsia="Times New Roman"/>
          <w:szCs w:val="24"/>
          <w:lang w:eastAsia="et-EE"/>
        </w:rPr>
        <w:t>Volitatud töötleja on kohustatud tagama registrisse kantud andmete samasuse alusdokumentidele kantud andmetega. Registris ebaõigete andmete avastamisel parandatakse andmed viivitamatult.</w:t>
      </w:r>
    </w:p>
    <w:p w:rsidR="009D3BD4" w:rsidRPr="005A7E57" w:rsidRDefault="009D3BD4" w:rsidP="009D3BD4">
      <w:pPr>
        <w:pStyle w:val="Loendilik"/>
        <w:numPr>
          <w:ilvl w:val="0"/>
          <w:numId w:val="18"/>
        </w:numPr>
        <w:spacing w:after="0" w:line="240" w:lineRule="auto"/>
        <w:jc w:val="both"/>
        <w:rPr>
          <w:rFonts w:eastAsia="Times New Roman"/>
          <w:szCs w:val="24"/>
          <w:lang w:eastAsia="et-EE"/>
        </w:rPr>
      </w:pPr>
      <w:r w:rsidRPr="005A7E57">
        <w:rPr>
          <w:rFonts w:eastAsia="Times New Roman"/>
          <w:szCs w:val="24"/>
          <w:lang w:eastAsia="et-EE"/>
        </w:rPr>
        <w:t>Registri andmete sisestamisi ja muutmisi logitakse. Logisid säilitatakse maksimaalselt 12 kuud.</w:t>
      </w:r>
    </w:p>
    <w:p w:rsidR="009D3BD4" w:rsidRPr="005A7E57" w:rsidRDefault="009D3BD4" w:rsidP="009D3BD4">
      <w:pPr>
        <w:pStyle w:val="Loendilik"/>
        <w:numPr>
          <w:ilvl w:val="0"/>
          <w:numId w:val="18"/>
        </w:numPr>
        <w:spacing w:after="0" w:line="240" w:lineRule="auto"/>
        <w:jc w:val="both"/>
        <w:rPr>
          <w:rFonts w:eastAsia="Times New Roman"/>
          <w:szCs w:val="24"/>
          <w:lang w:eastAsia="et-EE"/>
        </w:rPr>
      </w:pPr>
      <w:r w:rsidRPr="005A7E57">
        <w:rPr>
          <w:rFonts w:eastAsia="Times New Roman"/>
          <w:szCs w:val="24"/>
          <w:lang w:eastAsia="et-EE"/>
        </w:rPr>
        <w:t>Registri majutusteenuse osutaja korraldab andmetest perioodiliselt turvakoopiate tegemise.</w:t>
      </w:r>
    </w:p>
    <w:p w:rsidR="009D3BD4" w:rsidRPr="005A7E57" w:rsidRDefault="009D3BD4" w:rsidP="009D3BD4">
      <w:pPr>
        <w:numPr>
          <w:ilvl w:val="0"/>
          <w:numId w:val="1"/>
        </w:numPr>
        <w:spacing w:after="0" w:line="240" w:lineRule="auto"/>
        <w:jc w:val="center"/>
        <w:outlineLvl w:val="1"/>
        <w:rPr>
          <w:rFonts w:eastAsia="Times New Roman"/>
          <w:b/>
          <w:bCs/>
          <w:szCs w:val="36"/>
          <w:lang w:eastAsia="et-EE"/>
        </w:rPr>
      </w:pPr>
      <w:r w:rsidRPr="005A7E57">
        <w:rPr>
          <w:rFonts w:eastAsia="Times New Roman"/>
          <w:b/>
          <w:bCs/>
          <w:szCs w:val="36"/>
          <w:lang w:eastAsia="et-EE"/>
        </w:rPr>
        <w:t>peatükk</w:t>
      </w:r>
    </w:p>
    <w:p w:rsidR="009D3BD4" w:rsidRPr="005A7E57" w:rsidRDefault="009D3BD4" w:rsidP="009D3BD4">
      <w:pPr>
        <w:spacing w:after="0" w:line="240" w:lineRule="auto"/>
        <w:jc w:val="center"/>
        <w:outlineLvl w:val="1"/>
        <w:rPr>
          <w:rFonts w:eastAsia="Times New Roman"/>
          <w:b/>
          <w:bCs/>
          <w:szCs w:val="36"/>
          <w:lang w:eastAsia="et-EE"/>
        </w:rPr>
      </w:pPr>
      <w:r w:rsidRPr="005A7E57">
        <w:rPr>
          <w:rFonts w:eastAsia="Times New Roman"/>
          <w:b/>
          <w:bCs/>
          <w:szCs w:val="36"/>
          <w:lang w:eastAsia="et-EE"/>
        </w:rPr>
        <w:t>REGISTRISSE KANTAVAD ANDMED</w:t>
      </w:r>
    </w:p>
    <w:p w:rsidR="009D3BD4" w:rsidRPr="005A7E57" w:rsidRDefault="009D3BD4" w:rsidP="009D3BD4">
      <w:pPr>
        <w:spacing w:after="0" w:line="240" w:lineRule="auto"/>
        <w:jc w:val="both"/>
        <w:outlineLvl w:val="0"/>
        <w:rPr>
          <w:rFonts w:eastAsia="Times New Roman"/>
          <w:b/>
          <w:bCs/>
          <w:kern w:val="36"/>
          <w:szCs w:val="48"/>
          <w:lang w:eastAsia="et-EE"/>
        </w:rPr>
      </w:pPr>
    </w:p>
    <w:p w:rsidR="009D3BD4" w:rsidRPr="005A7E57" w:rsidRDefault="009D3BD4" w:rsidP="009D3BD4">
      <w:pPr>
        <w:spacing w:after="0" w:line="240" w:lineRule="auto"/>
        <w:jc w:val="both"/>
        <w:outlineLvl w:val="0"/>
        <w:rPr>
          <w:rFonts w:eastAsia="Times New Roman"/>
          <w:b/>
          <w:bCs/>
          <w:kern w:val="36"/>
          <w:szCs w:val="48"/>
          <w:lang w:eastAsia="et-EE"/>
        </w:rPr>
      </w:pPr>
      <w:r w:rsidRPr="005A7E57">
        <w:rPr>
          <w:rFonts w:eastAsia="Times New Roman"/>
          <w:b/>
          <w:bCs/>
          <w:kern w:val="36"/>
          <w:szCs w:val="48"/>
          <w:bdr w:val="none" w:sz="0" w:space="0" w:color="auto" w:frame="1"/>
          <w:lang w:eastAsia="et-EE"/>
        </w:rPr>
        <w:t xml:space="preserve">§ 10. </w:t>
      </w:r>
      <w:r w:rsidRPr="005A7E57">
        <w:rPr>
          <w:rFonts w:eastAsia="Times New Roman"/>
          <w:b/>
          <w:bCs/>
          <w:kern w:val="36"/>
          <w:szCs w:val="48"/>
          <w:lang w:eastAsia="et-EE"/>
        </w:rPr>
        <w:t>Registrisse andmete kandmine</w:t>
      </w:r>
    </w:p>
    <w:p w:rsidR="009D3BD4" w:rsidRPr="005A7E57" w:rsidRDefault="009D3BD4" w:rsidP="009D3BD4">
      <w:pPr>
        <w:numPr>
          <w:ilvl w:val="0"/>
          <w:numId w:val="8"/>
        </w:numPr>
        <w:spacing w:after="0" w:line="240" w:lineRule="auto"/>
        <w:contextualSpacing/>
        <w:jc w:val="both"/>
        <w:rPr>
          <w:rFonts w:eastAsiaTheme="minorHAnsi" w:cstheme="minorBidi"/>
          <w:lang w:eastAsia="et-EE"/>
        </w:rPr>
      </w:pPr>
      <w:r w:rsidRPr="005A7E57">
        <w:rPr>
          <w:rFonts w:eastAsiaTheme="minorHAnsi" w:cstheme="minorBidi"/>
        </w:rPr>
        <w:t>Vastutav või volitatud töötleja kannavad registrisse andmeid neile õigusakti või lepinguga määratud ülesannete täitmiseks vajalikus ulatuses.</w:t>
      </w:r>
    </w:p>
    <w:p w:rsidR="009D3BD4" w:rsidRPr="005A7E57" w:rsidRDefault="009D3BD4" w:rsidP="009D3BD4">
      <w:pPr>
        <w:numPr>
          <w:ilvl w:val="0"/>
          <w:numId w:val="8"/>
        </w:numPr>
        <w:spacing w:after="0" w:line="240" w:lineRule="auto"/>
        <w:contextualSpacing/>
        <w:jc w:val="both"/>
        <w:rPr>
          <w:rFonts w:eastAsiaTheme="minorHAnsi" w:cstheme="minorBidi"/>
          <w:lang w:eastAsia="et-EE"/>
        </w:rPr>
      </w:pPr>
      <w:r w:rsidRPr="005A7E57">
        <w:rPr>
          <w:rFonts w:eastAsiaTheme="minorHAnsi" w:cstheme="minorBidi"/>
          <w:lang w:eastAsia="et-EE"/>
        </w:rPr>
        <w:t>Registrisse esitavad andmeid:</w:t>
      </w:r>
    </w:p>
    <w:p w:rsidR="009D3BD4" w:rsidRPr="005A7E57" w:rsidRDefault="009D3BD4" w:rsidP="009D3BD4">
      <w:pPr>
        <w:pStyle w:val="Loendilik"/>
        <w:numPr>
          <w:ilvl w:val="0"/>
          <w:numId w:val="19"/>
        </w:numPr>
        <w:spacing w:after="0" w:line="240" w:lineRule="auto"/>
        <w:ind w:left="1134"/>
        <w:jc w:val="both"/>
        <w:rPr>
          <w:rFonts w:eastAsiaTheme="minorHAnsi" w:cstheme="minorBidi"/>
          <w:lang w:eastAsia="et-EE"/>
        </w:rPr>
      </w:pPr>
      <w:r w:rsidRPr="005A7E57">
        <w:rPr>
          <w:rFonts w:eastAsiaTheme="minorHAnsi" w:cstheme="minorBidi"/>
          <w:lang w:eastAsia="et-EE"/>
        </w:rPr>
        <w:t>koolieelsed lasteasutused</w:t>
      </w:r>
      <w:r w:rsidR="00513B69" w:rsidRPr="005A7E57">
        <w:rPr>
          <w:rFonts w:eastAsiaTheme="minorHAnsi" w:cstheme="minorBidi"/>
          <w:lang w:eastAsia="et-EE"/>
        </w:rPr>
        <w:t>, üldhariduskoolid</w:t>
      </w:r>
      <w:r w:rsidRPr="005A7E57">
        <w:rPr>
          <w:rFonts w:eastAsiaTheme="minorHAnsi" w:cstheme="minorBidi"/>
          <w:lang w:eastAsia="et-EE"/>
        </w:rPr>
        <w:t xml:space="preserve"> või nende pidajad (edaspidi haridusteenuse osutajad) </w:t>
      </w:r>
      <w:r w:rsidR="00513B69" w:rsidRPr="005A7E57">
        <w:rPr>
          <w:rFonts w:eastAsiaTheme="minorHAnsi" w:cstheme="minorBidi"/>
          <w:lang w:eastAsia="et-EE"/>
        </w:rPr>
        <w:t>laste</w:t>
      </w:r>
      <w:r w:rsidRPr="005A7E57">
        <w:rPr>
          <w:rFonts w:eastAsiaTheme="minorHAnsi" w:cstheme="minorBidi"/>
          <w:lang w:eastAsia="et-EE"/>
        </w:rPr>
        <w:t xml:space="preserve"> kohta;</w:t>
      </w:r>
    </w:p>
    <w:p w:rsidR="009D3BD4" w:rsidRPr="005A7E57" w:rsidRDefault="009D3BD4" w:rsidP="009D3BD4">
      <w:pPr>
        <w:pStyle w:val="Loendilik"/>
        <w:numPr>
          <w:ilvl w:val="0"/>
          <w:numId w:val="19"/>
        </w:numPr>
        <w:spacing w:after="0" w:line="240" w:lineRule="auto"/>
        <w:ind w:left="1134"/>
        <w:jc w:val="both"/>
        <w:rPr>
          <w:rFonts w:eastAsiaTheme="minorHAnsi" w:cstheme="minorBidi"/>
          <w:lang w:eastAsia="et-EE"/>
        </w:rPr>
      </w:pPr>
      <w:r w:rsidRPr="005A7E57">
        <w:rPr>
          <w:rFonts w:eastAsiaTheme="minorHAnsi" w:cstheme="minorBidi"/>
          <w:lang w:eastAsia="et-EE"/>
        </w:rPr>
        <w:t>haridusteenuse osutajad enda kohta;</w:t>
      </w:r>
    </w:p>
    <w:p w:rsidR="009D3BD4" w:rsidRPr="005A7E57" w:rsidRDefault="009D3BD4" w:rsidP="009D3BD4">
      <w:pPr>
        <w:pStyle w:val="Loendilik"/>
        <w:numPr>
          <w:ilvl w:val="0"/>
          <w:numId w:val="19"/>
        </w:numPr>
        <w:spacing w:after="0" w:line="240" w:lineRule="auto"/>
        <w:ind w:left="1134"/>
        <w:jc w:val="both"/>
        <w:rPr>
          <w:rFonts w:eastAsiaTheme="minorHAnsi" w:cstheme="minorBidi"/>
          <w:lang w:eastAsia="et-EE"/>
        </w:rPr>
      </w:pPr>
      <w:r w:rsidRPr="005A7E57">
        <w:rPr>
          <w:rFonts w:eastAsiaTheme="minorHAnsi" w:cstheme="minorBidi"/>
          <w:lang w:eastAsia="et-EE"/>
        </w:rPr>
        <w:t>haridusteenuse vajajad enda kohta;</w:t>
      </w:r>
    </w:p>
    <w:p w:rsidR="009D3BD4" w:rsidRPr="005A7E57" w:rsidRDefault="009D3BD4" w:rsidP="009D3BD4">
      <w:pPr>
        <w:pStyle w:val="Loendilik"/>
        <w:numPr>
          <w:ilvl w:val="0"/>
          <w:numId w:val="19"/>
        </w:numPr>
        <w:spacing w:after="0" w:line="240" w:lineRule="auto"/>
        <w:ind w:left="1134"/>
        <w:jc w:val="both"/>
        <w:rPr>
          <w:rFonts w:eastAsiaTheme="minorHAnsi" w:cstheme="minorBidi"/>
          <w:lang w:eastAsia="et-EE"/>
        </w:rPr>
      </w:pPr>
      <w:r w:rsidRPr="005A7E57">
        <w:rPr>
          <w:rFonts w:eastAsiaTheme="minorHAnsi" w:cstheme="minorBidi"/>
          <w:lang w:eastAsia="et-EE"/>
        </w:rPr>
        <w:t xml:space="preserve">toetuse taotlejad enda kohta. </w:t>
      </w:r>
    </w:p>
    <w:p w:rsidR="009D3BD4" w:rsidRPr="005A7E57" w:rsidRDefault="009D3BD4" w:rsidP="009D3BD4">
      <w:pPr>
        <w:numPr>
          <w:ilvl w:val="0"/>
          <w:numId w:val="8"/>
        </w:numPr>
        <w:spacing w:after="0" w:line="240" w:lineRule="auto"/>
        <w:contextualSpacing/>
        <w:jc w:val="both"/>
        <w:rPr>
          <w:rFonts w:eastAsiaTheme="minorHAnsi" w:cstheme="minorBidi"/>
          <w:lang w:eastAsia="et-EE"/>
        </w:rPr>
      </w:pPr>
      <w:r w:rsidRPr="005A7E57">
        <w:rPr>
          <w:rFonts w:eastAsiaTheme="minorHAnsi" w:cstheme="minorBidi"/>
          <w:lang w:eastAsia="et-EE"/>
        </w:rPr>
        <w:t>Haridusteenuse osutajad sisestavad enda andmete muudatused hiljemalt kolme tööpäeva jooksul andmete muutumisest.</w:t>
      </w:r>
    </w:p>
    <w:p w:rsidR="009D3BD4" w:rsidRPr="005A7E57" w:rsidRDefault="009D3BD4" w:rsidP="009D3BD4">
      <w:pPr>
        <w:numPr>
          <w:ilvl w:val="0"/>
          <w:numId w:val="8"/>
        </w:numPr>
        <w:spacing w:after="0" w:line="240" w:lineRule="auto"/>
        <w:contextualSpacing/>
        <w:jc w:val="both"/>
        <w:rPr>
          <w:rFonts w:eastAsiaTheme="minorHAnsi" w:cstheme="minorBidi"/>
          <w:lang w:eastAsia="et-EE"/>
        </w:rPr>
      </w:pPr>
      <w:r w:rsidRPr="005A7E57">
        <w:rPr>
          <w:rFonts w:eastAsiaTheme="minorHAnsi" w:cstheme="minorBidi"/>
          <w:lang w:eastAsia="et-EE"/>
        </w:rPr>
        <w:t>Vastutav või volitatud töötleja menetlevad registri kaudu lapse kohta laekunud taotlusi ning menetlustoimingute tulemused kajastatakse andmete muudatusena. Andmed, mis ei muutu taotluse alusel, kannab vastutav või volitatud töötleja registrisse nendest teadasaamisel (nt hariduslike erivajaduste, tugiteenuse jne kohta).</w:t>
      </w:r>
    </w:p>
    <w:p w:rsidR="009D3BD4" w:rsidRPr="005A7E57" w:rsidRDefault="009D3BD4" w:rsidP="009D3BD4">
      <w:pPr>
        <w:spacing w:after="0" w:line="240" w:lineRule="auto"/>
        <w:jc w:val="both"/>
        <w:rPr>
          <w:rFonts w:eastAsiaTheme="minorHAnsi" w:cstheme="minorBidi"/>
          <w:bdr w:val="none" w:sz="0" w:space="0" w:color="auto" w:frame="1"/>
          <w:lang w:eastAsia="et-EE"/>
        </w:rPr>
      </w:pPr>
    </w:p>
    <w:p w:rsidR="009D3BD4" w:rsidRPr="005A7E57" w:rsidRDefault="009D3BD4" w:rsidP="009D3BD4">
      <w:pPr>
        <w:spacing w:after="0" w:line="240" w:lineRule="auto"/>
        <w:jc w:val="both"/>
        <w:outlineLvl w:val="0"/>
        <w:rPr>
          <w:rFonts w:eastAsia="Times New Roman"/>
          <w:b/>
          <w:bCs/>
          <w:kern w:val="36"/>
          <w:szCs w:val="48"/>
          <w:lang w:eastAsia="et-EE"/>
        </w:rPr>
      </w:pPr>
      <w:r w:rsidRPr="005A7E57">
        <w:rPr>
          <w:rFonts w:eastAsia="Times New Roman"/>
          <w:b/>
          <w:bCs/>
          <w:kern w:val="36"/>
          <w:szCs w:val="48"/>
          <w:bdr w:val="none" w:sz="0" w:space="0" w:color="auto" w:frame="1"/>
          <w:lang w:eastAsia="et-EE"/>
        </w:rPr>
        <w:t>§ 11. Laste kohta registrisse kantavad andmed</w:t>
      </w:r>
    </w:p>
    <w:p w:rsidR="009D3BD4" w:rsidRPr="005A7E57" w:rsidRDefault="009D3BD4" w:rsidP="009D3BD4">
      <w:pPr>
        <w:numPr>
          <w:ilvl w:val="0"/>
          <w:numId w:val="9"/>
        </w:numPr>
        <w:spacing w:after="0" w:line="240" w:lineRule="auto"/>
        <w:contextualSpacing/>
        <w:jc w:val="both"/>
        <w:rPr>
          <w:rFonts w:eastAsiaTheme="minorHAnsi" w:cstheme="minorBidi"/>
          <w:lang w:eastAsia="et-EE"/>
        </w:rPr>
      </w:pPr>
      <w:r w:rsidRPr="005A7E57">
        <w:rPr>
          <w:rFonts w:eastAsiaTheme="minorHAnsi" w:cstheme="minorBidi"/>
          <w:lang w:eastAsia="et-EE"/>
        </w:rPr>
        <w:t xml:space="preserve">Registrisse kantakse järgmiste laste </w:t>
      </w:r>
      <w:r w:rsidR="00513B69" w:rsidRPr="005A7E57">
        <w:rPr>
          <w:rFonts w:eastAsiaTheme="minorHAnsi" w:cstheme="minorBidi"/>
          <w:lang w:eastAsia="et-EE"/>
        </w:rPr>
        <w:t xml:space="preserve">ja õpilaste (edaspidi andmesubjektid) </w:t>
      </w:r>
      <w:r w:rsidRPr="005A7E57">
        <w:rPr>
          <w:rFonts w:eastAsiaTheme="minorHAnsi" w:cstheme="minorBidi"/>
          <w:lang w:eastAsia="et-EE"/>
        </w:rPr>
        <w:t>andmed:</w:t>
      </w:r>
      <w:bookmarkStart w:id="3" w:name="para8lg1p1"/>
    </w:p>
    <w:bookmarkEnd w:id="3"/>
    <w:p w:rsidR="009D3BD4" w:rsidRPr="005A7E57" w:rsidRDefault="00513B69" w:rsidP="009D3BD4">
      <w:pPr>
        <w:numPr>
          <w:ilvl w:val="0"/>
          <w:numId w:val="10"/>
        </w:numPr>
        <w:spacing w:after="0" w:line="240" w:lineRule="auto"/>
        <w:contextualSpacing/>
        <w:jc w:val="both"/>
        <w:rPr>
          <w:rFonts w:eastAsiaTheme="minorHAnsi" w:cstheme="minorBidi"/>
          <w:lang w:eastAsia="et-EE"/>
        </w:rPr>
      </w:pPr>
      <w:r w:rsidRPr="005A7E57">
        <w:rPr>
          <w:rFonts w:eastAsiaTheme="minorHAnsi" w:cstheme="minorBidi"/>
          <w:lang w:eastAsia="et-EE"/>
        </w:rPr>
        <w:t>koolieelses munitsipaallasteasutuses kohta taotlevate ja kasutavate laste andmed;</w:t>
      </w:r>
    </w:p>
    <w:p w:rsidR="009D3BD4" w:rsidRPr="005A7E57" w:rsidRDefault="00513B69" w:rsidP="009D3BD4">
      <w:pPr>
        <w:numPr>
          <w:ilvl w:val="0"/>
          <w:numId w:val="10"/>
        </w:numPr>
        <w:spacing w:after="0" w:line="240" w:lineRule="auto"/>
        <w:contextualSpacing/>
        <w:jc w:val="both"/>
        <w:rPr>
          <w:rFonts w:eastAsiaTheme="minorHAnsi" w:cstheme="minorBidi"/>
          <w:lang w:eastAsia="et-EE"/>
        </w:rPr>
      </w:pPr>
      <w:r w:rsidRPr="005A7E57">
        <w:rPr>
          <w:rFonts w:eastAsiaTheme="minorHAnsi" w:cstheme="minorBidi"/>
          <w:lang w:eastAsia="et-EE"/>
        </w:rPr>
        <w:t>põhi- ja üldkeskharidust omandavate õpilaste ning ranitsatoetuse saajate andmed.</w:t>
      </w:r>
    </w:p>
    <w:p w:rsidR="009D3BD4" w:rsidRPr="005A7E57" w:rsidRDefault="00513B69" w:rsidP="009D3BD4">
      <w:pPr>
        <w:numPr>
          <w:ilvl w:val="0"/>
          <w:numId w:val="9"/>
        </w:numPr>
        <w:spacing w:after="0" w:line="240" w:lineRule="auto"/>
        <w:contextualSpacing/>
        <w:jc w:val="both"/>
        <w:rPr>
          <w:rFonts w:eastAsiaTheme="minorHAnsi" w:cstheme="minorBidi"/>
          <w:lang w:eastAsia="et-EE"/>
        </w:rPr>
      </w:pPr>
      <w:r w:rsidRPr="005A7E57">
        <w:rPr>
          <w:rFonts w:eastAsiaTheme="minorHAnsi" w:cstheme="minorBidi"/>
          <w:lang w:eastAsia="et-EE"/>
        </w:rPr>
        <w:t>Andmesubjektide</w:t>
      </w:r>
      <w:r w:rsidR="009D3BD4" w:rsidRPr="005A7E57">
        <w:rPr>
          <w:rFonts w:eastAsiaTheme="minorHAnsi" w:cstheme="minorBidi"/>
          <w:lang w:eastAsia="et-EE"/>
        </w:rPr>
        <w:t xml:space="preserve"> kohta kantakse registrisse järgmised andmed:</w:t>
      </w:r>
    </w:p>
    <w:p w:rsidR="009D3BD4" w:rsidRPr="005A7E57" w:rsidRDefault="009D3BD4" w:rsidP="009D3BD4">
      <w:pPr>
        <w:pStyle w:val="Loendilik"/>
        <w:numPr>
          <w:ilvl w:val="0"/>
          <w:numId w:val="20"/>
        </w:numPr>
        <w:spacing w:after="0" w:line="240" w:lineRule="auto"/>
        <w:jc w:val="both"/>
        <w:rPr>
          <w:rFonts w:eastAsiaTheme="minorHAnsi" w:cstheme="minorBidi"/>
          <w:lang w:eastAsia="et-EE"/>
        </w:rPr>
      </w:pPr>
      <w:r w:rsidRPr="005A7E57">
        <w:rPr>
          <w:rFonts w:eastAsiaTheme="minorHAnsi" w:cstheme="minorBidi"/>
          <w:lang w:eastAsia="et-EE"/>
        </w:rPr>
        <w:t>isikukood;</w:t>
      </w:r>
    </w:p>
    <w:p w:rsidR="009D3BD4" w:rsidRPr="005A7E57" w:rsidRDefault="009D3BD4" w:rsidP="009D3BD4">
      <w:pPr>
        <w:pStyle w:val="Loendilik"/>
        <w:numPr>
          <w:ilvl w:val="0"/>
          <w:numId w:val="20"/>
        </w:numPr>
        <w:spacing w:after="0" w:line="240" w:lineRule="auto"/>
        <w:jc w:val="both"/>
        <w:rPr>
          <w:rFonts w:eastAsiaTheme="minorHAnsi" w:cstheme="minorBidi"/>
          <w:lang w:eastAsia="et-EE"/>
        </w:rPr>
      </w:pPr>
      <w:r w:rsidRPr="005A7E57">
        <w:rPr>
          <w:rFonts w:eastAsiaTheme="minorHAnsi" w:cstheme="minorBidi"/>
          <w:lang w:eastAsia="et-EE"/>
        </w:rPr>
        <w:t>perekonnanimi;</w:t>
      </w:r>
    </w:p>
    <w:p w:rsidR="009D3BD4" w:rsidRPr="005A7E57" w:rsidRDefault="009D3BD4" w:rsidP="009D3BD4">
      <w:pPr>
        <w:pStyle w:val="Loendilik"/>
        <w:numPr>
          <w:ilvl w:val="0"/>
          <w:numId w:val="20"/>
        </w:numPr>
        <w:spacing w:after="0" w:line="240" w:lineRule="auto"/>
        <w:jc w:val="both"/>
        <w:rPr>
          <w:rFonts w:eastAsiaTheme="minorHAnsi" w:cstheme="minorBidi"/>
          <w:lang w:eastAsia="et-EE"/>
        </w:rPr>
      </w:pPr>
      <w:r w:rsidRPr="005A7E57">
        <w:rPr>
          <w:rFonts w:eastAsiaTheme="minorHAnsi" w:cstheme="minorBidi"/>
          <w:lang w:eastAsia="et-EE"/>
        </w:rPr>
        <w:t>eesnimi;</w:t>
      </w:r>
    </w:p>
    <w:p w:rsidR="009D3BD4" w:rsidRPr="005A7E57" w:rsidRDefault="009D3BD4" w:rsidP="009D3BD4">
      <w:pPr>
        <w:pStyle w:val="Loendilik"/>
        <w:numPr>
          <w:ilvl w:val="0"/>
          <w:numId w:val="20"/>
        </w:numPr>
        <w:spacing w:after="0" w:line="240" w:lineRule="auto"/>
        <w:jc w:val="both"/>
        <w:rPr>
          <w:rFonts w:eastAsiaTheme="minorHAnsi" w:cstheme="minorBidi"/>
          <w:lang w:eastAsia="et-EE"/>
        </w:rPr>
      </w:pPr>
      <w:r w:rsidRPr="005A7E57">
        <w:rPr>
          <w:rFonts w:eastAsiaTheme="minorHAnsi" w:cstheme="minorBidi"/>
          <w:lang w:eastAsia="et-EE"/>
        </w:rPr>
        <w:t>ema eesnimi, perekonnanimi, rahvastikuregistrijärgne aadress, kontaktandmed;</w:t>
      </w:r>
    </w:p>
    <w:p w:rsidR="009D3BD4" w:rsidRPr="005A7E57" w:rsidRDefault="009D3BD4" w:rsidP="009D3BD4">
      <w:pPr>
        <w:pStyle w:val="Loendilik"/>
        <w:numPr>
          <w:ilvl w:val="0"/>
          <w:numId w:val="20"/>
        </w:numPr>
        <w:spacing w:after="0" w:line="240" w:lineRule="auto"/>
        <w:jc w:val="both"/>
        <w:rPr>
          <w:rFonts w:eastAsiaTheme="minorHAnsi" w:cstheme="minorBidi"/>
          <w:lang w:eastAsia="et-EE"/>
        </w:rPr>
      </w:pPr>
      <w:r w:rsidRPr="005A7E57">
        <w:rPr>
          <w:rFonts w:eastAsiaTheme="minorHAnsi" w:cstheme="minorBidi"/>
          <w:lang w:eastAsia="et-EE"/>
        </w:rPr>
        <w:t>isa eesnimi, perekonnanimi, rahvastikuregistrijärgne aadress, kontaktandmed;</w:t>
      </w:r>
    </w:p>
    <w:p w:rsidR="009D3BD4" w:rsidRPr="005A7E57" w:rsidRDefault="009D3BD4" w:rsidP="009D3BD4">
      <w:pPr>
        <w:pStyle w:val="Loendilik"/>
        <w:numPr>
          <w:ilvl w:val="0"/>
          <w:numId w:val="20"/>
        </w:numPr>
        <w:spacing w:after="0" w:line="240" w:lineRule="auto"/>
        <w:jc w:val="both"/>
        <w:rPr>
          <w:rFonts w:eastAsiaTheme="minorHAnsi" w:cstheme="minorBidi"/>
          <w:lang w:eastAsia="et-EE"/>
        </w:rPr>
      </w:pPr>
      <w:r w:rsidRPr="005A7E57">
        <w:rPr>
          <w:rFonts w:eastAsiaTheme="minorHAnsi" w:cstheme="minorBidi"/>
          <w:lang w:eastAsia="et-EE"/>
        </w:rPr>
        <w:t>eestkostja või hoolekandeasutus, juhul kui lapsel on määratud eestkostja või kui ta on hoolekandeasutuses hoolealune;</w:t>
      </w:r>
    </w:p>
    <w:p w:rsidR="009D3BD4" w:rsidRPr="005A7E57" w:rsidRDefault="009D3BD4" w:rsidP="009D3BD4">
      <w:pPr>
        <w:pStyle w:val="Loendilik"/>
        <w:numPr>
          <w:ilvl w:val="0"/>
          <w:numId w:val="20"/>
        </w:numPr>
        <w:spacing w:after="0" w:line="240" w:lineRule="auto"/>
        <w:jc w:val="both"/>
        <w:rPr>
          <w:rFonts w:eastAsiaTheme="minorHAnsi" w:cstheme="minorBidi"/>
          <w:lang w:eastAsia="et-EE"/>
        </w:rPr>
      </w:pPr>
      <w:r w:rsidRPr="005A7E57">
        <w:rPr>
          <w:rFonts w:eastAsiaTheme="minorHAnsi" w:cstheme="minorBidi"/>
          <w:lang w:eastAsia="et-EE"/>
        </w:rPr>
        <w:lastRenderedPageBreak/>
        <w:t>orb;</w:t>
      </w:r>
    </w:p>
    <w:p w:rsidR="009D3BD4" w:rsidRPr="005A7E57" w:rsidRDefault="009D3BD4" w:rsidP="009D3BD4">
      <w:pPr>
        <w:pStyle w:val="Loendilik"/>
        <w:numPr>
          <w:ilvl w:val="0"/>
          <w:numId w:val="20"/>
        </w:numPr>
        <w:spacing w:after="0" w:line="240" w:lineRule="auto"/>
        <w:jc w:val="both"/>
        <w:rPr>
          <w:rFonts w:eastAsiaTheme="minorHAnsi" w:cstheme="minorBidi"/>
          <w:lang w:eastAsia="et-EE"/>
        </w:rPr>
      </w:pPr>
      <w:r w:rsidRPr="005A7E57">
        <w:rPr>
          <w:rFonts w:eastAsiaTheme="minorHAnsi" w:cstheme="minorBidi"/>
          <w:lang w:eastAsia="et-EE"/>
        </w:rPr>
        <w:t>rahvastikuregistrijärgne omavalitsus (kood);</w:t>
      </w:r>
    </w:p>
    <w:p w:rsidR="009D3BD4" w:rsidRPr="005A7E57" w:rsidRDefault="009D3BD4" w:rsidP="009D3BD4">
      <w:pPr>
        <w:pStyle w:val="Loendilik"/>
        <w:numPr>
          <w:ilvl w:val="0"/>
          <w:numId w:val="20"/>
        </w:numPr>
        <w:spacing w:after="0" w:line="240" w:lineRule="auto"/>
        <w:jc w:val="both"/>
        <w:rPr>
          <w:rFonts w:eastAsiaTheme="minorHAnsi" w:cstheme="minorBidi"/>
          <w:lang w:eastAsia="et-EE"/>
        </w:rPr>
      </w:pPr>
      <w:r w:rsidRPr="005A7E57">
        <w:rPr>
          <w:rFonts w:eastAsiaTheme="minorHAnsi" w:cstheme="minorBidi"/>
          <w:lang w:eastAsia="et-EE"/>
        </w:rPr>
        <w:t>rahvastikuregistrijärgne aadress või sideaadress;</w:t>
      </w:r>
    </w:p>
    <w:p w:rsidR="009D3BD4" w:rsidRPr="005A7E57" w:rsidRDefault="009D3BD4" w:rsidP="009D3BD4">
      <w:pPr>
        <w:pStyle w:val="Loendilik"/>
        <w:numPr>
          <w:ilvl w:val="0"/>
          <w:numId w:val="20"/>
        </w:numPr>
        <w:spacing w:after="0" w:line="240" w:lineRule="auto"/>
        <w:jc w:val="both"/>
        <w:rPr>
          <w:rFonts w:eastAsiaTheme="minorHAnsi" w:cstheme="minorBidi"/>
          <w:lang w:eastAsia="et-EE"/>
        </w:rPr>
      </w:pPr>
      <w:r w:rsidRPr="005A7E57">
        <w:rPr>
          <w:rFonts w:eastAsiaTheme="minorHAnsi" w:cstheme="minorBidi"/>
          <w:lang w:eastAsia="et-EE"/>
        </w:rPr>
        <w:t>elukohamaa (kood);</w:t>
      </w:r>
    </w:p>
    <w:p w:rsidR="009D3BD4" w:rsidRPr="005A7E57" w:rsidRDefault="009D3BD4" w:rsidP="009D3BD4">
      <w:pPr>
        <w:pStyle w:val="Loendilik"/>
        <w:numPr>
          <w:ilvl w:val="0"/>
          <w:numId w:val="20"/>
        </w:numPr>
        <w:spacing w:after="0" w:line="240" w:lineRule="auto"/>
        <w:jc w:val="both"/>
        <w:rPr>
          <w:rFonts w:eastAsiaTheme="minorHAnsi" w:cstheme="minorBidi"/>
          <w:lang w:eastAsia="et-EE"/>
        </w:rPr>
      </w:pPr>
      <w:r w:rsidRPr="005A7E57">
        <w:rPr>
          <w:rFonts w:eastAsiaTheme="minorHAnsi" w:cstheme="minorBidi"/>
          <w:lang w:eastAsia="et-EE"/>
        </w:rPr>
        <w:t>emakeel (kood);</w:t>
      </w:r>
    </w:p>
    <w:p w:rsidR="00A215CD" w:rsidRPr="005A7E57" w:rsidRDefault="00A215CD" w:rsidP="009D3BD4">
      <w:pPr>
        <w:pStyle w:val="Loendilik"/>
        <w:numPr>
          <w:ilvl w:val="0"/>
          <w:numId w:val="20"/>
        </w:numPr>
        <w:spacing w:after="0" w:line="240" w:lineRule="auto"/>
        <w:jc w:val="both"/>
        <w:rPr>
          <w:rFonts w:eastAsiaTheme="minorHAnsi" w:cstheme="minorBidi"/>
          <w:lang w:eastAsia="et-EE"/>
        </w:rPr>
      </w:pPr>
      <w:r w:rsidRPr="005A7E57">
        <w:rPr>
          <w:rFonts w:eastAsiaTheme="minorHAnsi" w:cstheme="minorBidi"/>
          <w:lang w:eastAsia="et-EE"/>
        </w:rPr>
        <w:t>õppekeel (kood);</w:t>
      </w:r>
    </w:p>
    <w:p w:rsidR="009D3BD4" w:rsidRPr="005A7E57" w:rsidRDefault="009D3BD4" w:rsidP="009D3BD4">
      <w:pPr>
        <w:pStyle w:val="Loendilik"/>
        <w:numPr>
          <w:ilvl w:val="0"/>
          <w:numId w:val="20"/>
        </w:numPr>
        <w:spacing w:after="0" w:line="240" w:lineRule="auto"/>
        <w:jc w:val="both"/>
        <w:rPr>
          <w:rFonts w:eastAsiaTheme="minorHAnsi" w:cstheme="minorBidi"/>
          <w:lang w:eastAsia="et-EE"/>
        </w:rPr>
      </w:pPr>
      <w:r w:rsidRPr="005A7E57">
        <w:rPr>
          <w:rFonts w:eastAsiaTheme="minorHAnsi" w:cstheme="minorBidi"/>
          <w:lang w:eastAsia="et-EE"/>
        </w:rPr>
        <w:t>koolieelse lasteasutuse rühma nimi ja liik;</w:t>
      </w:r>
    </w:p>
    <w:p w:rsidR="009D3BD4" w:rsidRPr="005A7E57" w:rsidRDefault="009D3BD4" w:rsidP="009D3BD4">
      <w:pPr>
        <w:pStyle w:val="Loendilik"/>
        <w:numPr>
          <w:ilvl w:val="0"/>
          <w:numId w:val="20"/>
        </w:numPr>
        <w:spacing w:after="0" w:line="240" w:lineRule="auto"/>
        <w:jc w:val="both"/>
        <w:rPr>
          <w:rFonts w:eastAsiaTheme="minorHAnsi" w:cstheme="minorBidi"/>
          <w:lang w:eastAsia="et-EE"/>
        </w:rPr>
      </w:pPr>
      <w:r w:rsidRPr="005A7E57">
        <w:rPr>
          <w:rFonts w:eastAsiaTheme="minorHAnsi" w:cstheme="minorBidi"/>
          <w:lang w:eastAsia="et-EE"/>
        </w:rPr>
        <w:t xml:space="preserve">koha suurus </w:t>
      </w:r>
      <w:r w:rsidR="00A215CD" w:rsidRPr="005A7E57">
        <w:rPr>
          <w:rFonts w:eastAsiaTheme="minorHAnsi" w:cstheme="minorBidi"/>
          <w:lang w:eastAsia="et-EE"/>
        </w:rPr>
        <w:t xml:space="preserve">(osaajaline või täiskoht) </w:t>
      </w:r>
      <w:r w:rsidRPr="005A7E57">
        <w:rPr>
          <w:rFonts w:eastAsiaTheme="minorHAnsi" w:cstheme="minorBidi"/>
          <w:lang w:eastAsia="et-EE"/>
        </w:rPr>
        <w:t>koolieelses lasteasutuses;</w:t>
      </w:r>
    </w:p>
    <w:p w:rsidR="009D3BD4" w:rsidRPr="005A7E57" w:rsidRDefault="009D3BD4" w:rsidP="009D3BD4">
      <w:pPr>
        <w:pStyle w:val="Loendilik"/>
        <w:numPr>
          <w:ilvl w:val="0"/>
          <w:numId w:val="20"/>
        </w:numPr>
        <w:spacing w:after="0" w:line="240" w:lineRule="auto"/>
        <w:jc w:val="both"/>
        <w:rPr>
          <w:rFonts w:eastAsiaTheme="minorHAnsi" w:cstheme="minorBidi"/>
          <w:lang w:eastAsia="et-EE"/>
        </w:rPr>
      </w:pPr>
      <w:r w:rsidRPr="005A7E57">
        <w:rPr>
          <w:rFonts w:eastAsiaTheme="minorHAnsi" w:cstheme="minorBidi"/>
          <w:lang w:eastAsia="et-EE"/>
        </w:rPr>
        <w:t>õppeasutusse õppima asumise kuupäev;</w:t>
      </w:r>
    </w:p>
    <w:p w:rsidR="009D3BD4" w:rsidRPr="005A7E57" w:rsidRDefault="009D3BD4" w:rsidP="009D3BD4">
      <w:pPr>
        <w:pStyle w:val="Loendilik"/>
        <w:numPr>
          <w:ilvl w:val="0"/>
          <w:numId w:val="20"/>
        </w:numPr>
        <w:spacing w:after="0" w:line="240" w:lineRule="auto"/>
        <w:jc w:val="both"/>
        <w:rPr>
          <w:rFonts w:eastAsiaTheme="minorHAnsi" w:cstheme="minorBidi"/>
          <w:lang w:eastAsia="et-EE"/>
        </w:rPr>
      </w:pPr>
      <w:r w:rsidRPr="005A7E57">
        <w:rPr>
          <w:rFonts w:eastAsiaTheme="minorHAnsi" w:cstheme="minorBidi"/>
          <w:lang w:eastAsia="et-EE"/>
        </w:rPr>
        <w:t>lapse puudumine koolieelsest lasteasutusest päevade lõikes;</w:t>
      </w:r>
    </w:p>
    <w:p w:rsidR="009D3BD4" w:rsidRPr="005A7E57" w:rsidRDefault="009D3BD4" w:rsidP="009D3BD4">
      <w:pPr>
        <w:pStyle w:val="Loendilik"/>
        <w:numPr>
          <w:ilvl w:val="0"/>
          <w:numId w:val="20"/>
        </w:numPr>
        <w:spacing w:after="0" w:line="240" w:lineRule="auto"/>
        <w:jc w:val="both"/>
        <w:rPr>
          <w:rFonts w:eastAsiaTheme="minorHAnsi" w:cstheme="minorBidi"/>
          <w:lang w:eastAsia="et-EE"/>
        </w:rPr>
      </w:pPr>
      <w:r w:rsidRPr="005A7E57">
        <w:rPr>
          <w:rFonts w:eastAsiaTheme="minorHAnsi" w:cstheme="minorBidi"/>
          <w:lang w:eastAsia="et-EE"/>
        </w:rPr>
        <w:t>kasutatud toidukordade arv;</w:t>
      </w:r>
    </w:p>
    <w:p w:rsidR="009D3BD4" w:rsidRPr="005A7E57" w:rsidRDefault="009D3BD4" w:rsidP="009D3BD4">
      <w:pPr>
        <w:pStyle w:val="Loendilik"/>
        <w:numPr>
          <w:ilvl w:val="0"/>
          <w:numId w:val="20"/>
        </w:numPr>
        <w:spacing w:after="0" w:line="240" w:lineRule="auto"/>
        <w:jc w:val="both"/>
        <w:rPr>
          <w:rFonts w:eastAsiaTheme="minorHAnsi" w:cstheme="minorBidi"/>
          <w:lang w:eastAsia="et-EE"/>
        </w:rPr>
      </w:pPr>
      <w:r w:rsidRPr="005A7E57">
        <w:rPr>
          <w:rFonts w:eastAsiaTheme="minorHAnsi" w:cstheme="minorBidi"/>
          <w:lang w:eastAsia="et-EE"/>
        </w:rPr>
        <w:t>hinnang koolivalmiduse kohta (koolivalmiduskaart);</w:t>
      </w:r>
    </w:p>
    <w:p w:rsidR="009D3BD4" w:rsidRPr="005A7E57" w:rsidRDefault="009D3BD4" w:rsidP="009D3BD4">
      <w:pPr>
        <w:pStyle w:val="Loendilik"/>
        <w:numPr>
          <w:ilvl w:val="0"/>
          <w:numId w:val="20"/>
        </w:numPr>
        <w:spacing w:after="0" w:line="240" w:lineRule="auto"/>
        <w:jc w:val="both"/>
        <w:rPr>
          <w:rFonts w:eastAsiaTheme="minorHAnsi" w:cstheme="minorBidi"/>
          <w:lang w:eastAsia="et-EE"/>
        </w:rPr>
      </w:pPr>
      <w:r w:rsidRPr="005A7E57">
        <w:rPr>
          <w:rFonts w:eastAsiaTheme="minorHAnsi" w:cstheme="minorBidi"/>
          <w:lang w:eastAsia="et-EE"/>
        </w:rPr>
        <w:t>koolikohustuse täitmise edasi lükkamine</w:t>
      </w:r>
      <w:r w:rsidR="00A215CD" w:rsidRPr="005A7E57">
        <w:rPr>
          <w:rFonts w:eastAsiaTheme="minorHAnsi" w:cstheme="minorBidi"/>
          <w:lang w:eastAsia="et-EE"/>
        </w:rPr>
        <w:t>;</w:t>
      </w:r>
    </w:p>
    <w:p w:rsidR="00A215CD" w:rsidRPr="005A7E57" w:rsidRDefault="00A215CD" w:rsidP="00A215CD">
      <w:pPr>
        <w:pStyle w:val="Loendilik"/>
        <w:numPr>
          <w:ilvl w:val="0"/>
          <w:numId w:val="20"/>
        </w:numPr>
        <w:rPr>
          <w:rFonts w:eastAsiaTheme="minorHAnsi" w:cstheme="minorBidi"/>
          <w:lang w:eastAsia="et-EE"/>
        </w:rPr>
      </w:pPr>
      <w:r w:rsidRPr="005A7E57">
        <w:rPr>
          <w:rFonts w:eastAsiaTheme="minorHAnsi" w:cstheme="minorBidi"/>
          <w:lang w:eastAsia="et-EE"/>
        </w:rPr>
        <w:t>esimesse klassi õppima asumise aasta;</w:t>
      </w:r>
    </w:p>
    <w:p w:rsidR="00A215CD" w:rsidRPr="005A7E57" w:rsidRDefault="00A215CD" w:rsidP="009D3BD4">
      <w:pPr>
        <w:pStyle w:val="Loendilik"/>
        <w:numPr>
          <w:ilvl w:val="0"/>
          <w:numId w:val="20"/>
        </w:numPr>
        <w:spacing w:after="0" w:line="240" w:lineRule="auto"/>
        <w:jc w:val="both"/>
        <w:rPr>
          <w:rFonts w:eastAsiaTheme="minorHAnsi" w:cstheme="minorBidi"/>
          <w:lang w:eastAsia="et-EE"/>
        </w:rPr>
      </w:pPr>
      <w:r w:rsidRPr="005A7E57">
        <w:rPr>
          <w:rFonts w:eastAsiaTheme="minorHAnsi" w:cstheme="minorBidi"/>
          <w:lang w:eastAsia="et-EE"/>
        </w:rPr>
        <w:t>klass (klassi kood ja paralleel ning liitklassi tunnus);</w:t>
      </w:r>
    </w:p>
    <w:p w:rsidR="00A215CD" w:rsidRPr="005A7E57" w:rsidRDefault="00A215CD" w:rsidP="009D3BD4">
      <w:pPr>
        <w:pStyle w:val="Loendilik"/>
        <w:numPr>
          <w:ilvl w:val="0"/>
          <w:numId w:val="20"/>
        </w:numPr>
        <w:spacing w:after="0" w:line="240" w:lineRule="auto"/>
        <w:jc w:val="both"/>
        <w:rPr>
          <w:rFonts w:eastAsiaTheme="minorHAnsi" w:cstheme="minorBidi"/>
          <w:lang w:eastAsia="et-EE"/>
        </w:rPr>
      </w:pPr>
      <w:r w:rsidRPr="005A7E57">
        <w:rPr>
          <w:rFonts w:eastAsiaTheme="minorHAnsi" w:cstheme="minorBidi"/>
          <w:lang w:eastAsia="et-EE"/>
        </w:rPr>
        <w:t>klassi aste (kood);</w:t>
      </w:r>
    </w:p>
    <w:p w:rsidR="00A215CD" w:rsidRPr="005A7E57" w:rsidRDefault="00A215CD" w:rsidP="009D3BD4">
      <w:pPr>
        <w:pStyle w:val="Loendilik"/>
        <w:numPr>
          <w:ilvl w:val="0"/>
          <w:numId w:val="20"/>
        </w:numPr>
        <w:spacing w:after="0" w:line="240" w:lineRule="auto"/>
        <w:jc w:val="both"/>
        <w:rPr>
          <w:rFonts w:eastAsiaTheme="minorHAnsi" w:cstheme="minorBidi"/>
          <w:lang w:eastAsia="et-EE"/>
        </w:rPr>
      </w:pPr>
      <w:r w:rsidRPr="005A7E57">
        <w:rPr>
          <w:rFonts w:eastAsiaTheme="minorHAnsi" w:cstheme="minorBidi"/>
          <w:lang w:eastAsia="et-EE"/>
        </w:rPr>
        <w:t>klassi liik (kood);</w:t>
      </w:r>
    </w:p>
    <w:p w:rsidR="00A215CD" w:rsidRPr="005A7E57" w:rsidRDefault="00A215CD" w:rsidP="009D3BD4">
      <w:pPr>
        <w:pStyle w:val="Loendilik"/>
        <w:numPr>
          <w:ilvl w:val="0"/>
          <w:numId w:val="20"/>
        </w:numPr>
        <w:spacing w:after="0" w:line="240" w:lineRule="auto"/>
        <w:jc w:val="both"/>
        <w:rPr>
          <w:rFonts w:eastAsiaTheme="minorHAnsi" w:cstheme="minorBidi"/>
          <w:lang w:eastAsia="et-EE"/>
        </w:rPr>
      </w:pPr>
      <w:r w:rsidRPr="005A7E57">
        <w:rPr>
          <w:rFonts w:eastAsiaTheme="minorHAnsi" w:cstheme="minorBidi"/>
          <w:lang w:eastAsia="et-EE"/>
        </w:rPr>
        <w:t>individuaalõppe liik (sh erivajadus);</w:t>
      </w:r>
    </w:p>
    <w:p w:rsidR="00170BAC" w:rsidRPr="005A7E57" w:rsidRDefault="00170BAC" w:rsidP="009D3BD4">
      <w:pPr>
        <w:pStyle w:val="Loendilik"/>
        <w:numPr>
          <w:ilvl w:val="0"/>
          <w:numId w:val="20"/>
        </w:numPr>
        <w:spacing w:after="0" w:line="240" w:lineRule="auto"/>
        <w:jc w:val="both"/>
        <w:rPr>
          <w:rFonts w:eastAsiaTheme="minorHAnsi" w:cstheme="minorBidi"/>
          <w:lang w:eastAsia="et-EE"/>
        </w:rPr>
      </w:pPr>
      <w:r w:rsidRPr="005A7E57">
        <w:rPr>
          <w:rFonts w:eastAsiaTheme="minorHAnsi" w:cstheme="minorBidi"/>
          <w:lang w:eastAsia="et-EE"/>
        </w:rPr>
        <w:t>haridus õppima asumisel;</w:t>
      </w:r>
    </w:p>
    <w:p w:rsidR="00A215CD" w:rsidRPr="005A7E57" w:rsidRDefault="00A215CD" w:rsidP="009D3BD4">
      <w:pPr>
        <w:pStyle w:val="Loendilik"/>
        <w:numPr>
          <w:ilvl w:val="0"/>
          <w:numId w:val="20"/>
        </w:numPr>
        <w:spacing w:after="0" w:line="240" w:lineRule="auto"/>
        <w:jc w:val="both"/>
        <w:rPr>
          <w:rFonts w:eastAsiaTheme="minorHAnsi" w:cstheme="minorBidi"/>
          <w:lang w:eastAsia="et-EE"/>
        </w:rPr>
      </w:pPr>
      <w:r w:rsidRPr="005A7E57">
        <w:rPr>
          <w:rFonts w:eastAsiaTheme="minorHAnsi" w:cstheme="minorBidi"/>
          <w:lang w:eastAsia="et-EE"/>
        </w:rPr>
        <w:t>õppeasutuse registreerimisnumber (kood);</w:t>
      </w:r>
    </w:p>
    <w:p w:rsidR="00A215CD" w:rsidRPr="005A7E57" w:rsidRDefault="00A215CD" w:rsidP="009D3BD4">
      <w:pPr>
        <w:pStyle w:val="Loendilik"/>
        <w:numPr>
          <w:ilvl w:val="0"/>
          <w:numId w:val="20"/>
        </w:numPr>
        <w:spacing w:after="0" w:line="240" w:lineRule="auto"/>
        <w:jc w:val="both"/>
        <w:rPr>
          <w:rFonts w:eastAsiaTheme="minorHAnsi" w:cstheme="minorBidi"/>
          <w:lang w:eastAsia="et-EE"/>
        </w:rPr>
      </w:pPr>
      <w:r w:rsidRPr="005A7E57">
        <w:rPr>
          <w:rFonts w:eastAsiaTheme="minorHAnsi" w:cstheme="minorBidi"/>
          <w:lang w:eastAsia="et-EE"/>
        </w:rPr>
        <w:t>õppekava;</w:t>
      </w:r>
    </w:p>
    <w:p w:rsidR="00A215CD" w:rsidRPr="005A7E57" w:rsidRDefault="00A215CD" w:rsidP="009D3BD4">
      <w:pPr>
        <w:pStyle w:val="Loendilik"/>
        <w:numPr>
          <w:ilvl w:val="0"/>
          <w:numId w:val="20"/>
        </w:numPr>
        <w:spacing w:after="0" w:line="240" w:lineRule="auto"/>
        <w:jc w:val="both"/>
        <w:rPr>
          <w:rFonts w:eastAsiaTheme="minorHAnsi" w:cstheme="minorBidi"/>
          <w:lang w:eastAsia="et-EE"/>
        </w:rPr>
      </w:pPr>
      <w:r w:rsidRPr="005A7E57">
        <w:rPr>
          <w:rFonts w:eastAsiaTheme="minorHAnsi" w:cstheme="minorBidi"/>
          <w:lang w:eastAsia="et-EE"/>
        </w:rPr>
        <w:t>elukoha kaugus õppeasutusest</w:t>
      </w:r>
      <w:r w:rsidR="005A7E57" w:rsidRPr="005A7E57">
        <w:rPr>
          <w:rFonts w:eastAsiaTheme="minorHAnsi" w:cstheme="minorBidi"/>
          <w:lang w:eastAsia="et-EE"/>
        </w:rPr>
        <w:t xml:space="preserve"> (kilomeetrites)</w:t>
      </w:r>
      <w:r w:rsidRPr="005A7E57">
        <w:rPr>
          <w:rFonts w:eastAsiaTheme="minorHAnsi" w:cstheme="minorBidi"/>
          <w:lang w:eastAsia="et-EE"/>
        </w:rPr>
        <w:t>;</w:t>
      </w:r>
    </w:p>
    <w:p w:rsidR="00CF75E9" w:rsidRPr="005A7E57" w:rsidRDefault="00A215CD" w:rsidP="009D3BD4">
      <w:pPr>
        <w:pStyle w:val="Loendilik"/>
        <w:numPr>
          <w:ilvl w:val="0"/>
          <w:numId w:val="20"/>
        </w:numPr>
        <w:spacing w:after="0" w:line="240" w:lineRule="auto"/>
        <w:jc w:val="both"/>
        <w:rPr>
          <w:rFonts w:eastAsiaTheme="minorHAnsi" w:cstheme="minorBidi"/>
          <w:lang w:eastAsia="et-EE"/>
        </w:rPr>
      </w:pPr>
      <w:r w:rsidRPr="005A7E57">
        <w:rPr>
          <w:rFonts w:eastAsiaTheme="minorHAnsi" w:cstheme="minorBidi"/>
          <w:lang w:eastAsia="et-EE"/>
        </w:rPr>
        <w:t>pikapäevarühma kasutamine;</w:t>
      </w:r>
    </w:p>
    <w:p w:rsidR="00170BAC" w:rsidRPr="005A7E57" w:rsidRDefault="00170BAC" w:rsidP="009D3BD4">
      <w:pPr>
        <w:pStyle w:val="Loendilik"/>
        <w:numPr>
          <w:ilvl w:val="0"/>
          <w:numId w:val="20"/>
        </w:numPr>
        <w:spacing w:after="0" w:line="240" w:lineRule="auto"/>
        <w:jc w:val="both"/>
        <w:rPr>
          <w:rFonts w:eastAsiaTheme="minorHAnsi" w:cstheme="minorBidi"/>
          <w:lang w:eastAsia="et-EE"/>
        </w:rPr>
      </w:pPr>
      <w:r w:rsidRPr="005A7E57">
        <w:rPr>
          <w:rFonts w:eastAsiaTheme="minorHAnsi" w:cstheme="minorBidi"/>
          <w:lang w:eastAsia="et-EE"/>
        </w:rPr>
        <w:t>pikapäevarühma tööpäeva ja – tundide arv nädalas;</w:t>
      </w:r>
    </w:p>
    <w:p w:rsidR="00A215CD" w:rsidRPr="005A7E57" w:rsidRDefault="00CC3B44" w:rsidP="009D3BD4">
      <w:pPr>
        <w:pStyle w:val="Loendilik"/>
        <w:numPr>
          <w:ilvl w:val="0"/>
          <w:numId w:val="20"/>
        </w:numPr>
        <w:spacing w:after="0" w:line="240" w:lineRule="auto"/>
        <w:jc w:val="both"/>
        <w:rPr>
          <w:rFonts w:eastAsiaTheme="minorHAnsi" w:cstheme="minorBidi"/>
          <w:lang w:eastAsia="et-EE"/>
        </w:rPr>
      </w:pPr>
      <w:r w:rsidRPr="005A7E57">
        <w:rPr>
          <w:rFonts w:eastAsiaTheme="minorHAnsi" w:cstheme="minorBidi"/>
          <w:lang w:eastAsia="et-EE"/>
        </w:rPr>
        <w:t>teise õppeasutusse üleminekul uue õppeasutuse kood;</w:t>
      </w:r>
    </w:p>
    <w:p w:rsidR="00170BAC" w:rsidRPr="005A7E57" w:rsidRDefault="00170BAC" w:rsidP="009D3BD4">
      <w:pPr>
        <w:pStyle w:val="Loendilik"/>
        <w:numPr>
          <w:ilvl w:val="0"/>
          <w:numId w:val="20"/>
        </w:numPr>
        <w:spacing w:after="0" w:line="240" w:lineRule="auto"/>
        <w:jc w:val="both"/>
        <w:rPr>
          <w:rFonts w:eastAsiaTheme="minorHAnsi" w:cstheme="minorBidi"/>
          <w:lang w:eastAsia="et-EE"/>
        </w:rPr>
      </w:pPr>
      <w:r w:rsidRPr="005A7E57">
        <w:rPr>
          <w:rFonts w:eastAsiaTheme="minorHAnsi" w:cstheme="minorBidi"/>
          <w:lang w:eastAsia="et-EE"/>
        </w:rPr>
        <w:t>võõrkeelte ja eesti keele teise keelena õppimine;</w:t>
      </w:r>
    </w:p>
    <w:p w:rsidR="00170BAC" w:rsidRPr="005A7E57" w:rsidRDefault="00170BAC" w:rsidP="009D3BD4">
      <w:pPr>
        <w:pStyle w:val="Loendilik"/>
        <w:numPr>
          <w:ilvl w:val="0"/>
          <w:numId w:val="20"/>
        </w:numPr>
        <w:spacing w:after="0" w:line="240" w:lineRule="auto"/>
        <w:jc w:val="both"/>
        <w:rPr>
          <w:rFonts w:eastAsiaTheme="minorHAnsi" w:cstheme="minorBidi"/>
          <w:lang w:eastAsia="et-EE"/>
        </w:rPr>
      </w:pPr>
      <w:r w:rsidRPr="005A7E57">
        <w:rPr>
          <w:rFonts w:eastAsiaTheme="minorHAnsi" w:cstheme="minorBidi"/>
          <w:lang w:eastAsia="et-EE"/>
        </w:rPr>
        <w:t>vajaliku toe rakendamine;</w:t>
      </w:r>
    </w:p>
    <w:p w:rsidR="00170BAC" w:rsidRPr="005A7E57" w:rsidRDefault="00170BAC" w:rsidP="009D3BD4">
      <w:pPr>
        <w:pStyle w:val="Loendilik"/>
        <w:numPr>
          <w:ilvl w:val="0"/>
          <w:numId w:val="20"/>
        </w:numPr>
        <w:spacing w:after="0" w:line="240" w:lineRule="auto"/>
        <w:jc w:val="both"/>
        <w:rPr>
          <w:rFonts w:eastAsiaTheme="minorHAnsi" w:cstheme="minorBidi"/>
          <w:lang w:eastAsia="et-EE"/>
        </w:rPr>
      </w:pPr>
      <w:r w:rsidRPr="005A7E57">
        <w:rPr>
          <w:rFonts w:eastAsiaTheme="minorHAnsi" w:cstheme="minorBidi"/>
          <w:lang w:eastAsia="et-EE"/>
        </w:rPr>
        <w:t>tugiteenused;</w:t>
      </w:r>
    </w:p>
    <w:p w:rsidR="00CC3B44" w:rsidRPr="005A7E57" w:rsidRDefault="00CC3B44" w:rsidP="009D3BD4">
      <w:pPr>
        <w:pStyle w:val="Loendilik"/>
        <w:numPr>
          <w:ilvl w:val="0"/>
          <w:numId w:val="20"/>
        </w:numPr>
        <w:spacing w:after="0" w:line="240" w:lineRule="auto"/>
        <w:jc w:val="both"/>
        <w:rPr>
          <w:rFonts w:eastAsiaTheme="minorHAnsi" w:cstheme="minorBidi"/>
          <w:lang w:eastAsia="et-EE"/>
        </w:rPr>
      </w:pPr>
      <w:r w:rsidRPr="005A7E57">
        <w:rPr>
          <w:rFonts w:eastAsiaTheme="minorHAnsi" w:cstheme="minorBidi"/>
          <w:lang w:eastAsia="et-EE"/>
        </w:rPr>
        <w:t>ained, milles saab individuaalõpet;</w:t>
      </w:r>
    </w:p>
    <w:p w:rsidR="00CC3B44" w:rsidRPr="005A7E57" w:rsidRDefault="00CC3B44" w:rsidP="009D3BD4">
      <w:pPr>
        <w:pStyle w:val="Loendilik"/>
        <w:numPr>
          <w:ilvl w:val="0"/>
          <w:numId w:val="20"/>
        </w:numPr>
        <w:spacing w:after="0" w:line="240" w:lineRule="auto"/>
        <w:jc w:val="both"/>
        <w:rPr>
          <w:rFonts w:eastAsiaTheme="minorHAnsi" w:cstheme="minorBidi"/>
          <w:lang w:eastAsia="et-EE"/>
        </w:rPr>
      </w:pPr>
      <w:r w:rsidRPr="005A7E57">
        <w:rPr>
          <w:rFonts w:eastAsiaTheme="minorHAnsi" w:cstheme="minorBidi"/>
          <w:lang w:eastAsia="et-EE"/>
        </w:rPr>
        <w:t>õppeasutuse lõpetamise või õppeasutuse nimekirjast kustutamise kuupäev ja põhjus.</w:t>
      </w:r>
    </w:p>
    <w:p w:rsidR="009D3BD4" w:rsidRPr="005A7E57" w:rsidRDefault="009D3BD4" w:rsidP="009D3BD4">
      <w:pPr>
        <w:spacing w:after="0" w:line="240" w:lineRule="auto"/>
        <w:jc w:val="both"/>
        <w:rPr>
          <w:rFonts w:eastAsiaTheme="minorHAnsi" w:cstheme="minorBidi"/>
          <w:bdr w:val="none" w:sz="0" w:space="0" w:color="auto" w:frame="1"/>
          <w:lang w:eastAsia="et-EE"/>
        </w:rPr>
      </w:pPr>
    </w:p>
    <w:p w:rsidR="009D3BD4" w:rsidRPr="005A7E57" w:rsidRDefault="009D3BD4" w:rsidP="009D3BD4">
      <w:pPr>
        <w:spacing w:after="0" w:line="240" w:lineRule="auto"/>
        <w:jc w:val="both"/>
        <w:outlineLvl w:val="0"/>
        <w:rPr>
          <w:rFonts w:eastAsia="Times New Roman"/>
          <w:b/>
          <w:bCs/>
          <w:kern w:val="36"/>
          <w:szCs w:val="48"/>
          <w:bdr w:val="none" w:sz="0" w:space="0" w:color="auto" w:frame="1"/>
          <w:lang w:eastAsia="et-EE"/>
        </w:rPr>
      </w:pPr>
      <w:r w:rsidRPr="005A7E57">
        <w:rPr>
          <w:rFonts w:eastAsia="Times New Roman"/>
          <w:b/>
          <w:bCs/>
          <w:kern w:val="36"/>
          <w:szCs w:val="48"/>
          <w:bdr w:val="none" w:sz="0" w:space="0" w:color="auto" w:frame="1"/>
          <w:lang w:eastAsia="et-EE"/>
        </w:rPr>
        <w:t>§ 12. Haridusteenuse osutaja kohta registrisse kantavad andmed</w:t>
      </w:r>
    </w:p>
    <w:p w:rsidR="00CC3B44" w:rsidRPr="005A7E57" w:rsidRDefault="00CC3B44" w:rsidP="00CC3B44">
      <w:pPr>
        <w:pStyle w:val="Loendilik"/>
        <w:numPr>
          <w:ilvl w:val="0"/>
          <w:numId w:val="31"/>
        </w:numPr>
        <w:spacing w:after="0" w:line="240" w:lineRule="auto"/>
        <w:jc w:val="both"/>
        <w:outlineLvl w:val="0"/>
        <w:rPr>
          <w:rFonts w:eastAsia="Times New Roman"/>
          <w:bCs/>
          <w:kern w:val="36"/>
          <w:szCs w:val="48"/>
          <w:bdr w:val="none" w:sz="0" w:space="0" w:color="auto" w:frame="1"/>
          <w:lang w:eastAsia="et-EE"/>
        </w:rPr>
      </w:pPr>
      <w:r w:rsidRPr="005A7E57">
        <w:rPr>
          <w:rFonts w:eastAsia="Times New Roman"/>
          <w:bCs/>
          <w:kern w:val="36"/>
          <w:szCs w:val="48"/>
          <w:bdr w:val="none" w:sz="0" w:space="0" w:color="auto" w:frame="1"/>
          <w:lang w:eastAsia="et-EE"/>
        </w:rPr>
        <w:t>Registrisse kantakse järgmiste teenuste osutajate andmed:</w:t>
      </w:r>
    </w:p>
    <w:p w:rsidR="00CC3B44" w:rsidRPr="005A7E57" w:rsidRDefault="00CC3B44" w:rsidP="00CC3B44">
      <w:pPr>
        <w:pStyle w:val="Loendilik"/>
        <w:numPr>
          <w:ilvl w:val="0"/>
          <w:numId w:val="32"/>
        </w:numPr>
        <w:spacing w:after="0" w:line="240" w:lineRule="auto"/>
        <w:ind w:left="993"/>
        <w:jc w:val="both"/>
        <w:outlineLvl w:val="0"/>
        <w:rPr>
          <w:rFonts w:eastAsia="Times New Roman"/>
          <w:bCs/>
          <w:kern w:val="36"/>
          <w:szCs w:val="48"/>
          <w:bdr w:val="none" w:sz="0" w:space="0" w:color="auto" w:frame="1"/>
          <w:lang w:eastAsia="et-EE"/>
        </w:rPr>
      </w:pPr>
      <w:r w:rsidRPr="005A7E57">
        <w:rPr>
          <w:rFonts w:eastAsia="Times New Roman"/>
          <w:bCs/>
          <w:kern w:val="36"/>
          <w:szCs w:val="48"/>
          <w:bdr w:val="none" w:sz="0" w:space="0" w:color="auto" w:frame="1"/>
          <w:lang w:eastAsia="et-EE"/>
        </w:rPr>
        <w:t>koolieelne lasteasutus;</w:t>
      </w:r>
    </w:p>
    <w:p w:rsidR="00CC3B44" w:rsidRPr="005A7E57" w:rsidRDefault="00CC3B44" w:rsidP="00CC3B44">
      <w:pPr>
        <w:pStyle w:val="Loendilik"/>
        <w:numPr>
          <w:ilvl w:val="0"/>
          <w:numId w:val="32"/>
        </w:numPr>
        <w:spacing w:after="0" w:line="240" w:lineRule="auto"/>
        <w:ind w:left="993"/>
        <w:jc w:val="both"/>
        <w:outlineLvl w:val="0"/>
        <w:rPr>
          <w:rFonts w:eastAsia="Times New Roman"/>
          <w:bCs/>
          <w:kern w:val="36"/>
          <w:szCs w:val="48"/>
          <w:bdr w:val="none" w:sz="0" w:space="0" w:color="auto" w:frame="1"/>
          <w:lang w:eastAsia="et-EE"/>
        </w:rPr>
      </w:pPr>
      <w:r w:rsidRPr="005A7E57">
        <w:rPr>
          <w:rFonts w:eastAsia="Times New Roman"/>
          <w:bCs/>
          <w:kern w:val="36"/>
          <w:szCs w:val="48"/>
          <w:bdr w:val="none" w:sz="0" w:space="0" w:color="auto" w:frame="1"/>
          <w:lang w:eastAsia="et-EE"/>
        </w:rPr>
        <w:t>üldhariduskool.</w:t>
      </w:r>
    </w:p>
    <w:p w:rsidR="009D3BD4" w:rsidRPr="005A7E57" w:rsidRDefault="009D3BD4" w:rsidP="00F87DAB">
      <w:pPr>
        <w:pStyle w:val="Loendilik"/>
        <w:numPr>
          <w:ilvl w:val="0"/>
          <w:numId w:val="31"/>
        </w:numPr>
        <w:spacing w:after="0" w:line="240" w:lineRule="auto"/>
        <w:jc w:val="both"/>
        <w:outlineLvl w:val="0"/>
        <w:rPr>
          <w:rFonts w:eastAsia="Times New Roman"/>
          <w:bCs/>
          <w:kern w:val="36"/>
          <w:szCs w:val="48"/>
          <w:bdr w:val="none" w:sz="0" w:space="0" w:color="auto" w:frame="1"/>
          <w:lang w:eastAsia="et-EE"/>
        </w:rPr>
      </w:pPr>
      <w:r w:rsidRPr="005A7E57">
        <w:rPr>
          <w:rFonts w:eastAsia="Times New Roman"/>
          <w:bCs/>
          <w:kern w:val="36"/>
          <w:szCs w:val="48"/>
          <w:bdr w:val="none" w:sz="0" w:space="0" w:color="auto" w:frame="1"/>
          <w:lang w:eastAsia="et-EE"/>
        </w:rPr>
        <w:t>Haridusteenuse osutaja kohta kantakse registrisse järgmised andmed:</w:t>
      </w:r>
    </w:p>
    <w:p w:rsidR="009D3BD4" w:rsidRPr="005A7E57" w:rsidRDefault="00F87DAB" w:rsidP="009D3BD4">
      <w:pPr>
        <w:pStyle w:val="Loendilik"/>
        <w:numPr>
          <w:ilvl w:val="0"/>
          <w:numId w:val="21"/>
        </w:numPr>
        <w:spacing w:after="0" w:line="240" w:lineRule="auto"/>
        <w:ind w:left="993"/>
        <w:jc w:val="both"/>
        <w:outlineLvl w:val="0"/>
        <w:rPr>
          <w:rFonts w:eastAsia="Times New Roman"/>
          <w:bCs/>
          <w:kern w:val="36"/>
          <w:szCs w:val="48"/>
          <w:bdr w:val="none" w:sz="0" w:space="0" w:color="auto" w:frame="1"/>
          <w:lang w:eastAsia="et-EE"/>
        </w:rPr>
      </w:pPr>
      <w:r w:rsidRPr="005A7E57">
        <w:rPr>
          <w:rFonts w:eastAsia="Times New Roman"/>
          <w:bCs/>
          <w:kern w:val="36"/>
          <w:szCs w:val="48"/>
          <w:bdr w:val="none" w:sz="0" w:space="0" w:color="auto" w:frame="1"/>
          <w:lang w:eastAsia="et-EE"/>
        </w:rPr>
        <w:t xml:space="preserve">Teenuse osutaja </w:t>
      </w:r>
      <w:proofErr w:type="spellStart"/>
      <w:r w:rsidRPr="005A7E57">
        <w:rPr>
          <w:rFonts w:eastAsia="Times New Roman"/>
          <w:bCs/>
          <w:kern w:val="36"/>
          <w:szCs w:val="48"/>
          <w:bdr w:val="none" w:sz="0" w:space="0" w:color="auto" w:frame="1"/>
          <w:lang w:eastAsia="et-EE"/>
        </w:rPr>
        <w:t>EHISe</w:t>
      </w:r>
      <w:proofErr w:type="spellEnd"/>
      <w:r w:rsidRPr="005A7E57">
        <w:rPr>
          <w:rFonts w:eastAsia="Times New Roman"/>
          <w:bCs/>
          <w:kern w:val="36"/>
          <w:szCs w:val="48"/>
          <w:bdr w:val="none" w:sz="0" w:space="0" w:color="auto" w:frame="1"/>
          <w:lang w:eastAsia="et-EE"/>
        </w:rPr>
        <w:t xml:space="preserve"> ID või </w:t>
      </w:r>
      <w:r w:rsidR="009D3BD4" w:rsidRPr="005A7E57">
        <w:rPr>
          <w:rFonts w:eastAsia="Times New Roman"/>
          <w:bCs/>
          <w:kern w:val="36"/>
          <w:szCs w:val="48"/>
          <w:bdr w:val="none" w:sz="0" w:space="0" w:color="auto" w:frame="1"/>
          <w:lang w:eastAsia="et-EE"/>
        </w:rPr>
        <w:t>regist</w:t>
      </w:r>
      <w:r w:rsidRPr="005A7E57">
        <w:rPr>
          <w:rFonts w:eastAsia="Times New Roman"/>
          <w:bCs/>
          <w:kern w:val="36"/>
          <w:szCs w:val="48"/>
          <w:bdr w:val="none" w:sz="0" w:space="0" w:color="auto" w:frame="1"/>
          <w:lang w:eastAsia="et-EE"/>
        </w:rPr>
        <w:t>ri</w:t>
      </w:r>
      <w:r w:rsidR="009D3BD4" w:rsidRPr="005A7E57">
        <w:rPr>
          <w:rFonts w:eastAsia="Times New Roman"/>
          <w:bCs/>
          <w:kern w:val="36"/>
          <w:szCs w:val="48"/>
          <w:bdr w:val="none" w:sz="0" w:space="0" w:color="auto" w:frame="1"/>
          <w:lang w:eastAsia="et-EE"/>
        </w:rPr>
        <w:t>number;</w:t>
      </w:r>
    </w:p>
    <w:p w:rsidR="009D3BD4" w:rsidRPr="005A7E57" w:rsidRDefault="009D3BD4" w:rsidP="009D3BD4">
      <w:pPr>
        <w:pStyle w:val="Loendilik"/>
        <w:numPr>
          <w:ilvl w:val="0"/>
          <w:numId w:val="21"/>
        </w:numPr>
        <w:spacing w:after="0" w:line="240" w:lineRule="auto"/>
        <w:ind w:left="993"/>
        <w:jc w:val="both"/>
        <w:outlineLvl w:val="0"/>
        <w:rPr>
          <w:rFonts w:eastAsia="Times New Roman"/>
          <w:bCs/>
          <w:kern w:val="36"/>
          <w:szCs w:val="48"/>
          <w:bdr w:val="none" w:sz="0" w:space="0" w:color="auto" w:frame="1"/>
          <w:lang w:eastAsia="et-EE"/>
        </w:rPr>
      </w:pPr>
      <w:r w:rsidRPr="005A7E57">
        <w:rPr>
          <w:rFonts w:eastAsia="Times New Roman"/>
          <w:bCs/>
          <w:kern w:val="36"/>
          <w:szCs w:val="48"/>
          <w:bdr w:val="none" w:sz="0" w:space="0" w:color="auto" w:frame="1"/>
          <w:lang w:eastAsia="et-EE"/>
        </w:rPr>
        <w:t>liik;</w:t>
      </w:r>
    </w:p>
    <w:p w:rsidR="009D3BD4" w:rsidRPr="005A7E57" w:rsidRDefault="009D3BD4" w:rsidP="009D3BD4">
      <w:pPr>
        <w:pStyle w:val="Loendilik"/>
        <w:numPr>
          <w:ilvl w:val="0"/>
          <w:numId w:val="21"/>
        </w:numPr>
        <w:spacing w:after="0" w:line="240" w:lineRule="auto"/>
        <w:ind w:left="993"/>
        <w:jc w:val="both"/>
        <w:outlineLvl w:val="0"/>
        <w:rPr>
          <w:rFonts w:eastAsia="Times New Roman"/>
          <w:bCs/>
          <w:kern w:val="36"/>
          <w:szCs w:val="48"/>
          <w:bdr w:val="none" w:sz="0" w:space="0" w:color="auto" w:frame="1"/>
          <w:lang w:eastAsia="et-EE"/>
        </w:rPr>
      </w:pPr>
      <w:r w:rsidRPr="005A7E57">
        <w:rPr>
          <w:rFonts w:eastAsia="Times New Roman"/>
          <w:bCs/>
          <w:kern w:val="36"/>
          <w:szCs w:val="48"/>
          <w:bdr w:val="none" w:sz="0" w:space="0" w:color="auto" w:frame="1"/>
          <w:lang w:eastAsia="et-EE"/>
        </w:rPr>
        <w:t>alamliik;</w:t>
      </w:r>
    </w:p>
    <w:p w:rsidR="009D3BD4" w:rsidRPr="005A7E57" w:rsidRDefault="009D3BD4" w:rsidP="009D3BD4">
      <w:pPr>
        <w:pStyle w:val="Loendilik"/>
        <w:numPr>
          <w:ilvl w:val="0"/>
          <w:numId w:val="21"/>
        </w:numPr>
        <w:spacing w:after="0" w:line="240" w:lineRule="auto"/>
        <w:ind w:left="993"/>
        <w:jc w:val="both"/>
        <w:outlineLvl w:val="0"/>
        <w:rPr>
          <w:rFonts w:eastAsia="Times New Roman"/>
          <w:bCs/>
          <w:kern w:val="36"/>
          <w:szCs w:val="48"/>
          <w:bdr w:val="none" w:sz="0" w:space="0" w:color="auto" w:frame="1"/>
          <w:lang w:eastAsia="et-EE"/>
        </w:rPr>
      </w:pPr>
      <w:r w:rsidRPr="005A7E57">
        <w:rPr>
          <w:rFonts w:eastAsia="Times New Roman"/>
          <w:bCs/>
          <w:kern w:val="36"/>
          <w:szCs w:val="48"/>
          <w:bdr w:val="none" w:sz="0" w:space="0" w:color="auto" w:frame="1"/>
          <w:lang w:eastAsia="et-EE"/>
        </w:rPr>
        <w:t>asutuse täielik nimi eesti keeles;</w:t>
      </w:r>
    </w:p>
    <w:p w:rsidR="009D3BD4" w:rsidRPr="005A7E57" w:rsidRDefault="009D3BD4" w:rsidP="009D3BD4">
      <w:pPr>
        <w:pStyle w:val="Loendilik"/>
        <w:numPr>
          <w:ilvl w:val="0"/>
          <w:numId w:val="21"/>
        </w:numPr>
        <w:spacing w:after="0" w:line="240" w:lineRule="auto"/>
        <w:ind w:left="993"/>
        <w:jc w:val="both"/>
        <w:outlineLvl w:val="0"/>
        <w:rPr>
          <w:rFonts w:eastAsia="Times New Roman"/>
          <w:bCs/>
          <w:kern w:val="36"/>
          <w:szCs w:val="48"/>
          <w:bdr w:val="none" w:sz="0" w:space="0" w:color="auto" w:frame="1"/>
          <w:lang w:eastAsia="et-EE"/>
        </w:rPr>
      </w:pPr>
      <w:r w:rsidRPr="005A7E57">
        <w:rPr>
          <w:rFonts w:eastAsia="Times New Roman"/>
          <w:bCs/>
          <w:kern w:val="36"/>
          <w:szCs w:val="48"/>
          <w:bdr w:val="none" w:sz="0" w:space="0" w:color="auto" w:frame="1"/>
          <w:lang w:eastAsia="et-EE"/>
        </w:rPr>
        <w:t>pidaja nimi;</w:t>
      </w:r>
    </w:p>
    <w:p w:rsidR="009D3BD4" w:rsidRPr="005A7E57" w:rsidRDefault="009D3BD4" w:rsidP="009D3BD4">
      <w:pPr>
        <w:pStyle w:val="Loendilik"/>
        <w:numPr>
          <w:ilvl w:val="0"/>
          <w:numId w:val="21"/>
        </w:numPr>
        <w:spacing w:after="0" w:line="240" w:lineRule="auto"/>
        <w:ind w:left="993"/>
        <w:jc w:val="both"/>
        <w:outlineLvl w:val="0"/>
        <w:rPr>
          <w:rFonts w:eastAsia="Times New Roman"/>
          <w:bCs/>
          <w:kern w:val="36"/>
          <w:szCs w:val="48"/>
          <w:bdr w:val="none" w:sz="0" w:space="0" w:color="auto" w:frame="1"/>
          <w:lang w:eastAsia="et-EE"/>
        </w:rPr>
      </w:pPr>
      <w:proofErr w:type="spellStart"/>
      <w:r w:rsidRPr="005A7E57">
        <w:rPr>
          <w:rFonts w:eastAsia="Times New Roman"/>
          <w:bCs/>
          <w:kern w:val="36"/>
          <w:szCs w:val="48"/>
          <w:bdr w:val="none" w:sz="0" w:space="0" w:color="auto" w:frame="1"/>
          <w:lang w:eastAsia="et-EE"/>
        </w:rPr>
        <w:t>üldtelefon</w:t>
      </w:r>
      <w:proofErr w:type="spellEnd"/>
      <w:r w:rsidRPr="005A7E57">
        <w:rPr>
          <w:rFonts w:eastAsia="Times New Roman"/>
          <w:bCs/>
          <w:kern w:val="36"/>
          <w:szCs w:val="48"/>
          <w:bdr w:val="none" w:sz="0" w:space="0" w:color="auto" w:frame="1"/>
          <w:lang w:eastAsia="et-EE"/>
        </w:rPr>
        <w:t>;</w:t>
      </w:r>
    </w:p>
    <w:p w:rsidR="009D3BD4" w:rsidRPr="005A7E57" w:rsidRDefault="009D3BD4" w:rsidP="009D3BD4">
      <w:pPr>
        <w:pStyle w:val="Loendilik"/>
        <w:numPr>
          <w:ilvl w:val="0"/>
          <w:numId w:val="21"/>
        </w:numPr>
        <w:spacing w:after="0" w:line="240" w:lineRule="auto"/>
        <w:ind w:left="993"/>
        <w:jc w:val="both"/>
        <w:outlineLvl w:val="0"/>
        <w:rPr>
          <w:rFonts w:eastAsia="Times New Roman"/>
          <w:bCs/>
          <w:kern w:val="36"/>
          <w:szCs w:val="48"/>
          <w:bdr w:val="none" w:sz="0" w:space="0" w:color="auto" w:frame="1"/>
          <w:lang w:eastAsia="et-EE"/>
        </w:rPr>
      </w:pPr>
      <w:r w:rsidRPr="005A7E57">
        <w:rPr>
          <w:rFonts w:eastAsia="Times New Roman"/>
          <w:bCs/>
          <w:kern w:val="36"/>
          <w:szCs w:val="48"/>
          <w:bdr w:val="none" w:sz="0" w:space="0" w:color="auto" w:frame="1"/>
          <w:lang w:eastAsia="et-EE"/>
        </w:rPr>
        <w:t>ametlik e-posti aadress;</w:t>
      </w:r>
    </w:p>
    <w:p w:rsidR="009D3BD4" w:rsidRPr="005A7E57" w:rsidRDefault="009D3BD4" w:rsidP="009D3BD4">
      <w:pPr>
        <w:pStyle w:val="Loendilik"/>
        <w:numPr>
          <w:ilvl w:val="0"/>
          <w:numId w:val="21"/>
        </w:numPr>
        <w:spacing w:after="0" w:line="240" w:lineRule="auto"/>
        <w:ind w:left="993"/>
        <w:jc w:val="both"/>
        <w:outlineLvl w:val="0"/>
        <w:rPr>
          <w:rFonts w:eastAsia="Times New Roman"/>
          <w:bCs/>
          <w:kern w:val="36"/>
          <w:szCs w:val="48"/>
          <w:bdr w:val="none" w:sz="0" w:space="0" w:color="auto" w:frame="1"/>
          <w:lang w:eastAsia="et-EE"/>
        </w:rPr>
      </w:pPr>
      <w:r w:rsidRPr="005A7E57">
        <w:rPr>
          <w:rFonts w:eastAsia="Times New Roman"/>
          <w:bCs/>
          <w:kern w:val="36"/>
          <w:szCs w:val="48"/>
          <w:bdr w:val="none" w:sz="0" w:space="0" w:color="auto" w:frame="1"/>
          <w:lang w:eastAsia="et-EE"/>
        </w:rPr>
        <w:t>veebilehe aadress;</w:t>
      </w:r>
    </w:p>
    <w:p w:rsidR="009D3BD4" w:rsidRPr="005A7E57" w:rsidRDefault="009D3BD4" w:rsidP="009D3BD4">
      <w:pPr>
        <w:pStyle w:val="Loendilik"/>
        <w:numPr>
          <w:ilvl w:val="0"/>
          <w:numId w:val="21"/>
        </w:numPr>
        <w:spacing w:after="0" w:line="240" w:lineRule="auto"/>
        <w:ind w:left="993"/>
        <w:jc w:val="both"/>
        <w:outlineLvl w:val="0"/>
        <w:rPr>
          <w:rFonts w:eastAsia="Times New Roman"/>
          <w:bCs/>
          <w:kern w:val="36"/>
          <w:szCs w:val="48"/>
          <w:bdr w:val="none" w:sz="0" w:space="0" w:color="auto" w:frame="1"/>
          <w:lang w:eastAsia="et-EE"/>
        </w:rPr>
      </w:pPr>
      <w:r w:rsidRPr="005A7E57">
        <w:rPr>
          <w:rFonts w:eastAsia="Times New Roman"/>
          <w:bCs/>
          <w:kern w:val="36"/>
          <w:szCs w:val="48"/>
          <w:bdr w:val="none" w:sz="0" w:space="0" w:color="auto" w:frame="1"/>
          <w:lang w:eastAsia="et-EE"/>
        </w:rPr>
        <w:t>kontaktaadress;</w:t>
      </w:r>
    </w:p>
    <w:p w:rsidR="009D3BD4" w:rsidRPr="005A7E57" w:rsidRDefault="009D3BD4" w:rsidP="009D3BD4">
      <w:pPr>
        <w:pStyle w:val="Loendilik"/>
        <w:numPr>
          <w:ilvl w:val="0"/>
          <w:numId w:val="21"/>
        </w:numPr>
        <w:spacing w:after="0" w:line="240" w:lineRule="auto"/>
        <w:ind w:left="993"/>
        <w:jc w:val="both"/>
        <w:outlineLvl w:val="0"/>
        <w:rPr>
          <w:rFonts w:eastAsia="Times New Roman"/>
          <w:bCs/>
          <w:kern w:val="36"/>
          <w:szCs w:val="48"/>
          <w:bdr w:val="none" w:sz="0" w:space="0" w:color="auto" w:frame="1"/>
          <w:lang w:eastAsia="et-EE"/>
        </w:rPr>
      </w:pPr>
      <w:r w:rsidRPr="005A7E57">
        <w:rPr>
          <w:rFonts w:eastAsia="Times New Roman"/>
          <w:bCs/>
          <w:kern w:val="36"/>
          <w:szCs w:val="48"/>
          <w:bdr w:val="none" w:sz="0" w:space="0" w:color="auto" w:frame="1"/>
          <w:lang w:eastAsia="et-EE"/>
        </w:rPr>
        <w:t>koolieelse lasteasutuse lahtioleku aeg (tundide arv päevas);</w:t>
      </w:r>
    </w:p>
    <w:p w:rsidR="009D3BD4" w:rsidRPr="005A7E57" w:rsidRDefault="009D3BD4" w:rsidP="009D3BD4">
      <w:pPr>
        <w:pStyle w:val="Loendilik"/>
        <w:numPr>
          <w:ilvl w:val="0"/>
          <w:numId w:val="21"/>
        </w:numPr>
        <w:spacing w:after="0" w:line="240" w:lineRule="auto"/>
        <w:ind w:left="993"/>
        <w:jc w:val="both"/>
        <w:outlineLvl w:val="0"/>
        <w:rPr>
          <w:rFonts w:eastAsia="Times New Roman"/>
          <w:bCs/>
          <w:kern w:val="36"/>
          <w:szCs w:val="48"/>
          <w:bdr w:val="none" w:sz="0" w:space="0" w:color="auto" w:frame="1"/>
          <w:lang w:eastAsia="et-EE"/>
        </w:rPr>
      </w:pPr>
      <w:r w:rsidRPr="005A7E57">
        <w:rPr>
          <w:rFonts w:eastAsia="Times New Roman"/>
          <w:bCs/>
          <w:kern w:val="36"/>
          <w:szCs w:val="48"/>
          <w:bdr w:val="none" w:sz="0" w:space="0" w:color="auto" w:frame="1"/>
          <w:lang w:eastAsia="et-EE"/>
        </w:rPr>
        <w:t>õppekeeled;</w:t>
      </w:r>
    </w:p>
    <w:p w:rsidR="009D3BD4" w:rsidRPr="005A7E57" w:rsidRDefault="009D3BD4" w:rsidP="009D3BD4">
      <w:pPr>
        <w:pStyle w:val="Loendilik"/>
        <w:numPr>
          <w:ilvl w:val="0"/>
          <w:numId w:val="21"/>
        </w:numPr>
        <w:spacing w:after="0" w:line="240" w:lineRule="auto"/>
        <w:ind w:left="993"/>
        <w:jc w:val="both"/>
        <w:outlineLvl w:val="0"/>
        <w:rPr>
          <w:rFonts w:eastAsia="Times New Roman"/>
          <w:bCs/>
          <w:kern w:val="36"/>
          <w:szCs w:val="48"/>
          <w:bdr w:val="none" w:sz="0" w:space="0" w:color="auto" w:frame="1"/>
          <w:lang w:eastAsia="et-EE"/>
        </w:rPr>
      </w:pPr>
      <w:r w:rsidRPr="005A7E57">
        <w:rPr>
          <w:rFonts w:eastAsia="Times New Roman"/>
          <w:bCs/>
          <w:kern w:val="36"/>
          <w:szCs w:val="48"/>
          <w:bdr w:val="none" w:sz="0" w:space="0" w:color="auto" w:frame="1"/>
          <w:lang w:eastAsia="et-EE"/>
        </w:rPr>
        <w:t>normatiivne kohtade arv õppeasutuses</w:t>
      </w:r>
      <w:r w:rsidR="00F87DAB" w:rsidRPr="005A7E57">
        <w:rPr>
          <w:rFonts w:eastAsia="Times New Roman"/>
          <w:bCs/>
          <w:kern w:val="36"/>
          <w:szCs w:val="48"/>
          <w:bdr w:val="none" w:sz="0" w:space="0" w:color="auto" w:frame="1"/>
          <w:lang w:eastAsia="et-EE"/>
        </w:rPr>
        <w:t>;</w:t>
      </w:r>
    </w:p>
    <w:p w:rsidR="00170BAC" w:rsidRPr="005A7E57" w:rsidRDefault="00170BAC" w:rsidP="009D3BD4">
      <w:pPr>
        <w:pStyle w:val="Loendilik"/>
        <w:numPr>
          <w:ilvl w:val="0"/>
          <w:numId w:val="21"/>
        </w:numPr>
        <w:spacing w:after="0" w:line="240" w:lineRule="auto"/>
        <w:ind w:left="993"/>
        <w:jc w:val="both"/>
        <w:outlineLvl w:val="0"/>
        <w:rPr>
          <w:rFonts w:eastAsia="Times New Roman"/>
          <w:bCs/>
          <w:kern w:val="36"/>
          <w:szCs w:val="48"/>
          <w:bdr w:val="none" w:sz="0" w:space="0" w:color="auto" w:frame="1"/>
          <w:lang w:eastAsia="et-EE"/>
        </w:rPr>
      </w:pPr>
      <w:r w:rsidRPr="005A7E57">
        <w:rPr>
          <w:rFonts w:eastAsia="Times New Roman"/>
          <w:bCs/>
          <w:kern w:val="36"/>
          <w:szCs w:val="48"/>
          <w:bdr w:val="none" w:sz="0" w:space="0" w:color="auto" w:frame="1"/>
          <w:lang w:eastAsia="et-EE"/>
        </w:rPr>
        <w:t>klasside/ loenguruumide arv;</w:t>
      </w:r>
    </w:p>
    <w:p w:rsidR="00F87DAB" w:rsidRPr="005A7E57" w:rsidRDefault="00F87DAB" w:rsidP="009D3BD4">
      <w:pPr>
        <w:pStyle w:val="Loendilik"/>
        <w:numPr>
          <w:ilvl w:val="0"/>
          <w:numId w:val="21"/>
        </w:numPr>
        <w:spacing w:after="0" w:line="240" w:lineRule="auto"/>
        <w:ind w:left="993"/>
        <w:jc w:val="both"/>
        <w:outlineLvl w:val="0"/>
        <w:rPr>
          <w:rFonts w:eastAsia="Times New Roman"/>
          <w:bCs/>
          <w:kern w:val="36"/>
          <w:szCs w:val="48"/>
          <w:bdr w:val="none" w:sz="0" w:space="0" w:color="auto" w:frame="1"/>
          <w:lang w:eastAsia="et-EE"/>
        </w:rPr>
      </w:pPr>
      <w:r w:rsidRPr="005A7E57">
        <w:rPr>
          <w:rFonts w:eastAsia="Times New Roman"/>
          <w:bCs/>
          <w:kern w:val="36"/>
          <w:szCs w:val="48"/>
          <w:bdr w:val="none" w:sz="0" w:space="0" w:color="auto" w:frame="1"/>
          <w:lang w:eastAsia="et-EE"/>
        </w:rPr>
        <w:t>koolieelses lasteasutuse rühma nimi ja liik;</w:t>
      </w:r>
    </w:p>
    <w:p w:rsidR="00F87DAB" w:rsidRPr="005A7E57" w:rsidRDefault="00F87DAB" w:rsidP="009D3BD4">
      <w:pPr>
        <w:pStyle w:val="Loendilik"/>
        <w:numPr>
          <w:ilvl w:val="0"/>
          <w:numId w:val="21"/>
        </w:numPr>
        <w:spacing w:after="0" w:line="240" w:lineRule="auto"/>
        <w:ind w:left="993"/>
        <w:jc w:val="both"/>
        <w:outlineLvl w:val="0"/>
        <w:rPr>
          <w:rFonts w:eastAsia="Times New Roman"/>
          <w:bCs/>
          <w:kern w:val="36"/>
          <w:szCs w:val="48"/>
          <w:bdr w:val="none" w:sz="0" w:space="0" w:color="auto" w:frame="1"/>
          <w:lang w:eastAsia="et-EE"/>
        </w:rPr>
      </w:pPr>
      <w:r w:rsidRPr="005A7E57">
        <w:rPr>
          <w:rFonts w:eastAsia="Times New Roman"/>
          <w:bCs/>
          <w:kern w:val="36"/>
          <w:szCs w:val="48"/>
          <w:bdr w:val="none" w:sz="0" w:space="0" w:color="auto" w:frame="1"/>
          <w:lang w:eastAsia="et-EE"/>
        </w:rPr>
        <w:lastRenderedPageBreak/>
        <w:t>kohtade arv rühmas;</w:t>
      </w:r>
    </w:p>
    <w:p w:rsidR="00F87DAB" w:rsidRPr="005A7E57" w:rsidRDefault="00F87DAB" w:rsidP="009D3BD4">
      <w:pPr>
        <w:pStyle w:val="Loendilik"/>
        <w:numPr>
          <w:ilvl w:val="0"/>
          <w:numId w:val="21"/>
        </w:numPr>
        <w:spacing w:after="0" w:line="240" w:lineRule="auto"/>
        <w:ind w:left="993"/>
        <w:jc w:val="both"/>
        <w:outlineLvl w:val="0"/>
        <w:rPr>
          <w:rFonts w:eastAsia="Times New Roman"/>
          <w:bCs/>
          <w:kern w:val="36"/>
          <w:szCs w:val="48"/>
          <w:bdr w:val="none" w:sz="0" w:space="0" w:color="auto" w:frame="1"/>
          <w:lang w:eastAsia="et-EE"/>
        </w:rPr>
      </w:pPr>
      <w:r w:rsidRPr="005A7E57">
        <w:rPr>
          <w:rFonts w:eastAsia="Times New Roman"/>
          <w:bCs/>
          <w:kern w:val="36"/>
          <w:szCs w:val="48"/>
          <w:bdr w:val="none" w:sz="0" w:space="0" w:color="auto" w:frame="1"/>
          <w:lang w:eastAsia="et-EE"/>
        </w:rPr>
        <w:t>rühma vanusevahemik.</w:t>
      </w:r>
    </w:p>
    <w:p w:rsidR="009D3BD4" w:rsidRPr="005A7E57" w:rsidRDefault="009D3BD4" w:rsidP="009D3BD4">
      <w:pPr>
        <w:spacing w:after="0" w:line="240" w:lineRule="auto"/>
        <w:jc w:val="both"/>
        <w:outlineLvl w:val="0"/>
        <w:rPr>
          <w:rFonts w:eastAsia="Times New Roman"/>
          <w:bCs/>
          <w:kern w:val="36"/>
          <w:szCs w:val="48"/>
          <w:bdr w:val="none" w:sz="0" w:space="0" w:color="auto" w:frame="1"/>
          <w:lang w:eastAsia="et-EE"/>
        </w:rPr>
      </w:pPr>
    </w:p>
    <w:p w:rsidR="009D3BD4" w:rsidRPr="005A7E57" w:rsidRDefault="009D3BD4" w:rsidP="009D3BD4">
      <w:pPr>
        <w:spacing w:after="0" w:line="240" w:lineRule="auto"/>
        <w:jc w:val="both"/>
        <w:outlineLvl w:val="0"/>
        <w:rPr>
          <w:rFonts w:eastAsia="Times New Roman"/>
          <w:b/>
          <w:bCs/>
          <w:kern w:val="36"/>
          <w:szCs w:val="48"/>
          <w:bdr w:val="none" w:sz="0" w:space="0" w:color="auto" w:frame="1"/>
          <w:lang w:eastAsia="et-EE"/>
        </w:rPr>
      </w:pPr>
      <w:r w:rsidRPr="005A7E57">
        <w:rPr>
          <w:rFonts w:eastAsia="Times New Roman"/>
          <w:b/>
          <w:bCs/>
          <w:kern w:val="36"/>
          <w:szCs w:val="48"/>
          <w:bdr w:val="none" w:sz="0" w:space="0" w:color="auto" w:frame="1"/>
          <w:lang w:eastAsia="et-EE"/>
        </w:rPr>
        <w:t>§ 13. Andmevahetus</w:t>
      </w:r>
    </w:p>
    <w:p w:rsidR="009D3BD4" w:rsidRPr="005A7E57" w:rsidRDefault="00F87DAB" w:rsidP="009D3BD4">
      <w:pPr>
        <w:pStyle w:val="Loendilik"/>
        <w:numPr>
          <w:ilvl w:val="0"/>
          <w:numId w:val="22"/>
        </w:numPr>
        <w:spacing w:after="0" w:line="240" w:lineRule="auto"/>
        <w:jc w:val="both"/>
        <w:outlineLvl w:val="0"/>
        <w:rPr>
          <w:rFonts w:eastAsia="Times New Roman"/>
          <w:bCs/>
          <w:kern w:val="36"/>
          <w:szCs w:val="48"/>
          <w:bdr w:val="none" w:sz="0" w:space="0" w:color="auto" w:frame="1"/>
          <w:lang w:eastAsia="et-EE"/>
        </w:rPr>
      </w:pPr>
      <w:r w:rsidRPr="005A7E57">
        <w:rPr>
          <w:rFonts w:eastAsia="Times New Roman"/>
          <w:bCs/>
          <w:kern w:val="36"/>
          <w:szCs w:val="48"/>
          <w:bdr w:val="none" w:sz="0" w:space="0" w:color="auto" w:frame="1"/>
          <w:lang w:eastAsia="et-EE"/>
        </w:rPr>
        <w:t>Andmesubjektide</w:t>
      </w:r>
      <w:r w:rsidR="009D3BD4" w:rsidRPr="005A7E57">
        <w:rPr>
          <w:rFonts w:eastAsia="Times New Roman"/>
          <w:bCs/>
          <w:kern w:val="36"/>
          <w:szCs w:val="48"/>
          <w:bdr w:val="none" w:sz="0" w:space="0" w:color="auto" w:frame="1"/>
          <w:lang w:eastAsia="et-EE"/>
        </w:rPr>
        <w:t xml:space="preserve"> andmed antakse ristkasutuse teel Eesti Hariduse Infosüsteemi (edaspidi EHIS), vajadusel teistesse registritesse (sh ELIIS).</w:t>
      </w:r>
    </w:p>
    <w:p w:rsidR="009D3BD4" w:rsidRPr="005A7E57" w:rsidRDefault="009D3BD4" w:rsidP="009D3BD4">
      <w:pPr>
        <w:pStyle w:val="Loendilik"/>
        <w:numPr>
          <w:ilvl w:val="0"/>
          <w:numId w:val="22"/>
        </w:numPr>
        <w:spacing w:after="0" w:line="240" w:lineRule="auto"/>
        <w:jc w:val="both"/>
        <w:outlineLvl w:val="0"/>
        <w:rPr>
          <w:rFonts w:eastAsia="Times New Roman"/>
          <w:bCs/>
          <w:kern w:val="36"/>
          <w:szCs w:val="48"/>
          <w:bdr w:val="none" w:sz="0" w:space="0" w:color="auto" w:frame="1"/>
          <w:lang w:eastAsia="et-EE"/>
        </w:rPr>
      </w:pPr>
      <w:r w:rsidRPr="005A7E57">
        <w:rPr>
          <w:rFonts w:eastAsia="Times New Roman"/>
          <w:bCs/>
          <w:kern w:val="36"/>
          <w:szCs w:val="48"/>
          <w:bdr w:val="none" w:sz="0" w:space="0" w:color="auto" w:frame="1"/>
          <w:lang w:eastAsia="et-EE"/>
        </w:rPr>
        <w:t>Õpilaste puudumiste andmed saadakse õppeasutuse elektroonilisest õppeinfosüsteemist.</w:t>
      </w:r>
    </w:p>
    <w:p w:rsidR="009D3BD4" w:rsidRPr="005A7E57" w:rsidRDefault="009D3BD4" w:rsidP="009D3BD4">
      <w:pPr>
        <w:pStyle w:val="Loendilik"/>
        <w:numPr>
          <w:ilvl w:val="0"/>
          <w:numId w:val="22"/>
        </w:numPr>
        <w:spacing w:after="0" w:line="240" w:lineRule="auto"/>
        <w:jc w:val="both"/>
        <w:outlineLvl w:val="0"/>
        <w:rPr>
          <w:rFonts w:eastAsia="Times New Roman"/>
          <w:bCs/>
          <w:kern w:val="36"/>
          <w:szCs w:val="48"/>
          <w:bdr w:val="none" w:sz="0" w:space="0" w:color="auto" w:frame="1"/>
          <w:lang w:eastAsia="et-EE"/>
        </w:rPr>
      </w:pPr>
      <w:r w:rsidRPr="005A7E57">
        <w:rPr>
          <w:rFonts w:eastAsia="Times New Roman"/>
          <w:bCs/>
          <w:kern w:val="36"/>
          <w:szCs w:val="48"/>
          <w:bdr w:val="none" w:sz="0" w:space="0" w:color="auto" w:frame="1"/>
          <w:lang w:eastAsia="et-EE"/>
        </w:rPr>
        <w:t xml:space="preserve">Registrisse kantavad </w:t>
      </w:r>
      <w:r w:rsidR="00F87DAB" w:rsidRPr="005A7E57">
        <w:rPr>
          <w:rFonts w:eastAsia="Times New Roman"/>
          <w:bCs/>
          <w:kern w:val="36"/>
          <w:szCs w:val="48"/>
          <w:bdr w:val="none" w:sz="0" w:space="0" w:color="auto" w:frame="1"/>
          <w:lang w:eastAsia="et-EE"/>
        </w:rPr>
        <w:t>andmesubjektide ja nendega seotud isikute (lapsevanemad, õed, vennad)</w:t>
      </w:r>
      <w:r w:rsidRPr="005A7E57">
        <w:rPr>
          <w:rFonts w:eastAsia="Times New Roman"/>
          <w:bCs/>
          <w:kern w:val="36"/>
          <w:szCs w:val="48"/>
          <w:bdr w:val="none" w:sz="0" w:space="0" w:color="auto" w:frame="1"/>
          <w:lang w:eastAsia="et-EE"/>
        </w:rPr>
        <w:t xml:space="preserve"> isiku- ja elukohaandmed saadakse X-tee kaudu Eesti rahvastikuregistrist.</w:t>
      </w:r>
    </w:p>
    <w:p w:rsidR="009D3BD4" w:rsidRPr="005A7E57" w:rsidRDefault="009D3BD4" w:rsidP="009D3BD4">
      <w:pPr>
        <w:spacing w:after="0" w:line="240" w:lineRule="auto"/>
        <w:jc w:val="both"/>
        <w:rPr>
          <w:rFonts w:eastAsiaTheme="minorHAnsi" w:cstheme="minorBidi"/>
          <w:lang w:eastAsia="et-EE"/>
        </w:rPr>
      </w:pPr>
    </w:p>
    <w:p w:rsidR="009D3BD4" w:rsidRPr="005A7E57" w:rsidRDefault="009D3BD4" w:rsidP="009D3BD4">
      <w:pPr>
        <w:spacing w:after="0" w:line="240" w:lineRule="auto"/>
        <w:jc w:val="both"/>
        <w:rPr>
          <w:rFonts w:eastAsiaTheme="minorHAnsi" w:cstheme="minorBidi"/>
          <w:b/>
          <w:lang w:eastAsia="et-EE"/>
        </w:rPr>
      </w:pPr>
      <w:r w:rsidRPr="005A7E57">
        <w:rPr>
          <w:rFonts w:eastAsiaTheme="minorHAnsi" w:cstheme="minorBidi"/>
          <w:b/>
          <w:lang w:eastAsia="et-EE"/>
        </w:rPr>
        <w:t>§ 14. Andmete õiguslik tähendus</w:t>
      </w:r>
    </w:p>
    <w:p w:rsidR="009D3BD4" w:rsidRPr="005A7E57" w:rsidRDefault="00F87DAB" w:rsidP="009D3BD4">
      <w:pPr>
        <w:pStyle w:val="Loendilik"/>
        <w:numPr>
          <w:ilvl w:val="0"/>
          <w:numId w:val="23"/>
        </w:numPr>
        <w:spacing w:after="0" w:line="240" w:lineRule="auto"/>
        <w:jc w:val="both"/>
        <w:rPr>
          <w:rFonts w:eastAsiaTheme="minorHAnsi" w:cstheme="minorBidi"/>
          <w:lang w:eastAsia="et-EE"/>
        </w:rPr>
      </w:pPr>
      <w:r w:rsidRPr="005A7E57">
        <w:rPr>
          <w:rFonts w:eastAsiaTheme="minorHAnsi" w:cstheme="minorBidi"/>
          <w:lang w:eastAsia="et-EE"/>
        </w:rPr>
        <w:t>Alusharidust omandavate l</w:t>
      </w:r>
      <w:r w:rsidR="009D3BD4" w:rsidRPr="005A7E57">
        <w:rPr>
          <w:rFonts w:eastAsiaTheme="minorHAnsi" w:cstheme="minorBidi"/>
          <w:lang w:eastAsia="et-EE"/>
        </w:rPr>
        <w:t xml:space="preserve">aste andmetel, mis edastatakse vastavalt õigusaktidele </w:t>
      </w:r>
      <w:proofErr w:type="spellStart"/>
      <w:r w:rsidR="009D3BD4" w:rsidRPr="005A7E57">
        <w:rPr>
          <w:rFonts w:eastAsiaTheme="minorHAnsi" w:cstheme="minorBidi"/>
          <w:lang w:eastAsia="et-EE"/>
        </w:rPr>
        <w:t>EHISesse</w:t>
      </w:r>
      <w:proofErr w:type="spellEnd"/>
      <w:r w:rsidR="009D3BD4" w:rsidRPr="005A7E57">
        <w:rPr>
          <w:rFonts w:eastAsiaTheme="minorHAnsi" w:cstheme="minorBidi"/>
          <w:lang w:eastAsia="et-EE"/>
        </w:rPr>
        <w:t xml:space="preserve"> on õiguslik tähendus.</w:t>
      </w:r>
    </w:p>
    <w:p w:rsidR="009D3BD4" w:rsidRPr="005A7E57" w:rsidRDefault="009D3BD4" w:rsidP="009D3BD4">
      <w:pPr>
        <w:pStyle w:val="Loendilik"/>
        <w:numPr>
          <w:ilvl w:val="0"/>
          <w:numId w:val="23"/>
        </w:numPr>
        <w:spacing w:after="0" w:line="240" w:lineRule="auto"/>
        <w:jc w:val="both"/>
        <w:rPr>
          <w:rFonts w:eastAsiaTheme="minorHAnsi" w:cstheme="minorBidi"/>
          <w:lang w:eastAsia="et-EE"/>
        </w:rPr>
      </w:pPr>
      <w:r w:rsidRPr="005A7E57">
        <w:rPr>
          <w:rFonts w:eastAsiaTheme="minorHAnsi" w:cstheme="minorBidi"/>
          <w:lang w:eastAsia="et-EE"/>
        </w:rPr>
        <w:t>Registrisse kantavatel muudel andmetel on informatiivne ja statistiline tähendus.</w:t>
      </w:r>
    </w:p>
    <w:p w:rsidR="009D3BD4" w:rsidRPr="005A7E57" w:rsidRDefault="009D3BD4" w:rsidP="009D3BD4">
      <w:pPr>
        <w:spacing w:after="0" w:line="240" w:lineRule="auto"/>
        <w:jc w:val="both"/>
        <w:rPr>
          <w:rFonts w:eastAsiaTheme="minorHAnsi" w:cstheme="minorBidi"/>
          <w:lang w:eastAsia="et-EE"/>
        </w:rPr>
      </w:pPr>
    </w:p>
    <w:p w:rsidR="009D3BD4" w:rsidRPr="005A7E57" w:rsidRDefault="009D3BD4" w:rsidP="009D3BD4">
      <w:pPr>
        <w:numPr>
          <w:ilvl w:val="0"/>
          <w:numId w:val="1"/>
        </w:numPr>
        <w:spacing w:after="0" w:line="240" w:lineRule="auto"/>
        <w:jc w:val="center"/>
        <w:outlineLvl w:val="1"/>
        <w:rPr>
          <w:rFonts w:eastAsia="Times New Roman"/>
          <w:b/>
          <w:bCs/>
          <w:szCs w:val="36"/>
          <w:lang w:eastAsia="et-EE"/>
        </w:rPr>
      </w:pPr>
      <w:r w:rsidRPr="005A7E57">
        <w:rPr>
          <w:rFonts w:eastAsia="Times New Roman"/>
          <w:b/>
          <w:bCs/>
          <w:szCs w:val="36"/>
          <w:lang w:eastAsia="et-EE"/>
        </w:rPr>
        <w:t>peatükk</w:t>
      </w:r>
    </w:p>
    <w:p w:rsidR="009D3BD4" w:rsidRPr="005A7E57" w:rsidRDefault="009D3BD4" w:rsidP="009D3BD4">
      <w:pPr>
        <w:spacing w:after="0" w:line="240" w:lineRule="auto"/>
        <w:jc w:val="center"/>
        <w:outlineLvl w:val="1"/>
        <w:rPr>
          <w:rFonts w:eastAsia="Times New Roman"/>
          <w:b/>
          <w:bCs/>
          <w:szCs w:val="36"/>
          <w:lang w:eastAsia="et-EE"/>
        </w:rPr>
      </w:pPr>
      <w:r w:rsidRPr="005A7E57">
        <w:rPr>
          <w:rFonts w:eastAsia="Times New Roman"/>
          <w:b/>
          <w:bCs/>
          <w:szCs w:val="36"/>
          <w:lang w:eastAsia="et-EE"/>
        </w:rPr>
        <w:t>JUURDEPÄÄS ANDMETELE</w:t>
      </w:r>
    </w:p>
    <w:p w:rsidR="009D3BD4" w:rsidRPr="005A7E57" w:rsidRDefault="009D3BD4" w:rsidP="009D3BD4">
      <w:pPr>
        <w:spacing w:after="0" w:line="240" w:lineRule="auto"/>
        <w:jc w:val="both"/>
        <w:outlineLvl w:val="0"/>
        <w:rPr>
          <w:rFonts w:eastAsia="Times New Roman"/>
          <w:b/>
          <w:bCs/>
          <w:kern w:val="36"/>
          <w:szCs w:val="48"/>
          <w:lang w:eastAsia="et-EE"/>
        </w:rPr>
      </w:pPr>
      <w:r w:rsidRPr="005A7E57">
        <w:rPr>
          <w:rFonts w:eastAsia="Times New Roman"/>
          <w:b/>
          <w:bCs/>
          <w:kern w:val="36"/>
          <w:szCs w:val="48"/>
          <w:bdr w:val="none" w:sz="0" w:space="0" w:color="auto" w:frame="1"/>
          <w:lang w:eastAsia="et-EE"/>
        </w:rPr>
        <w:t>§ 15. Juurdepääs registri andmetele</w:t>
      </w:r>
    </w:p>
    <w:p w:rsidR="009D3BD4" w:rsidRPr="005A7E57" w:rsidRDefault="009D3BD4" w:rsidP="009D3BD4">
      <w:pPr>
        <w:pStyle w:val="Loendilik"/>
        <w:numPr>
          <w:ilvl w:val="0"/>
          <w:numId w:val="24"/>
        </w:numPr>
        <w:spacing w:after="0" w:line="240" w:lineRule="auto"/>
        <w:jc w:val="both"/>
        <w:rPr>
          <w:rFonts w:eastAsiaTheme="minorHAnsi" w:cstheme="minorBidi"/>
          <w:lang w:eastAsia="et-EE"/>
        </w:rPr>
      </w:pPr>
      <w:r w:rsidRPr="005A7E57">
        <w:rPr>
          <w:rFonts w:eastAsiaTheme="minorHAnsi" w:cstheme="minorBidi"/>
          <w:lang w:eastAsia="et-EE"/>
        </w:rPr>
        <w:t>Registrile on igaühel otsejuurdepääs aadressilt arno.joelahtme.ee ja Jõelähtme valla kodulehelt, kust on avalikult kättesaadavad:</w:t>
      </w:r>
    </w:p>
    <w:p w:rsidR="009D3BD4" w:rsidRPr="005A7E57" w:rsidRDefault="009D3BD4" w:rsidP="009D3BD4">
      <w:pPr>
        <w:numPr>
          <w:ilvl w:val="0"/>
          <w:numId w:val="11"/>
        </w:numPr>
        <w:spacing w:after="0" w:line="240" w:lineRule="auto"/>
        <w:contextualSpacing/>
        <w:jc w:val="both"/>
        <w:rPr>
          <w:rFonts w:eastAsiaTheme="minorHAnsi" w:cstheme="minorBidi"/>
          <w:lang w:eastAsia="et-EE"/>
        </w:rPr>
      </w:pPr>
      <w:r w:rsidRPr="005A7E57">
        <w:rPr>
          <w:rFonts w:eastAsiaTheme="minorHAnsi" w:cstheme="minorBidi"/>
          <w:lang w:eastAsia="et-EE"/>
        </w:rPr>
        <w:t xml:space="preserve">koolieelsete lasteasutuste </w:t>
      </w:r>
      <w:r w:rsidR="00F87DAB" w:rsidRPr="005A7E57">
        <w:rPr>
          <w:rFonts w:eastAsiaTheme="minorHAnsi" w:cstheme="minorBidi"/>
          <w:lang w:eastAsia="et-EE"/>
        </w:rPr>
        <w:t xml:space="preserve">ja koolide </w:t>
      </w:r>
      <w:r w:rsidRPr="005A7E57">
        <w:rPr>
          <w:rFonts w:eastAsiaTheme="minorHAnsi" w:cstheme="minorBidi"/>
          <w:lang w:eastAsia="et-EE"/>
        </w:rPr>
        <w:t>kontaktandmed;</w:t>
      </w:r>
    </w:p>
    <w:p w:rsidR="009D3BD4" w:rsidRPr="005A7E57" w:rsidRDefault="009D3BD4" w:rsidP="009D3BD4">
      <w:pPr>
        <w:numPr>
          <w:ilvl w:val="0"/>
          <w:numId w:val="11"/>
        </w:numPr>
        <w:spacing w:after="0" w:line="240" w:lineRule="auto"/>
        <w:contextualSpacing/>
        <w:jc w:val="both"/>
        <w:rPr>
          <w:rFonts w:eastAsiaTheme="minorHAnsi" w:cstheme="minorBidi"/>
          <w:lang w:eastAsia="et-EE"/>
        </w:rPr>
      </w:pPr>
      <w:r w:rsidRPr="005A7E57">
        <w:rPr>
          <w:rFonts w:eastAsiaTheme="minorHAnsi" w:cstheme="minorBidi"/>
          <w:lang w:eastAsia="et-EE"/>
        </w:rPr>
        <w:t>koolieelsetes lasteasutustes tegutsevate rühmade andmed (nimetus, liik), kohtade ja vabade kohtade arv rühmas, rühma õppekeel, rühmas kohta kasutavate laste vanuseline koosseis</w:t>
      </w:r>
      <w:r w:rsidR="00F87DAB" w:rsidRPr="005A7E57">
        <w:rPr>
          <w:rFonts w:eastAsiaTheme="minorHAnsi" w:cstheme="minorBidi"/>
          <w:lang w:eastAsia="et-EE"/>
        </w:rPr>
        <w:t>;</w:t>
      </w:r>
    </w:p>
    <w:p w:rsidR="00F87DAB" w:rsidRPr="005A7E57" w:rsidRDefault="00F87DAB" w:rsidP="009D3BD4">
      <w:pPr>
        <w:numPr>
          <w:ilvl w:val="0"/>
          <w:numId w:val="11"/>
        </w:numPr>
        <w:spacing w:after="0" w:line="240" w:lineRule="auto"/>
        <w:contextualSpacing/>
        <w:jc w:val="both"/>
        <w:rPr>
          <w:rFonts w:eastAsiaTheme="minorHAnsi" w:cstheme="minorBidi"/>
          <w:lang w:eastAsia="et-EE"/>
        </w:rPr>
      </w:pPr>
      <w:r w:rsidRPr="005A7E57">
        <w:rPr>
          <w:rFonts w:eastAsiaTheme="minorHAnsi" w:cstheme="minorBidi"/>
          <w:lang w:eastAsia="et-EE"/>
        </w:rPr>
        <w:t>koolide klasside andmed, õppekohtade ja vabade õppekohtade arv klassis.</w:t>
      </w:r>
    </w:p>
    <w:p w:rsidR="009D3BD4" w:rsidRPr="005A7E57" w:rsidRDefault="009D3BD4" w:rsidP="009D3BD4">
      <w:pPr>
        <w:pStyle w:val="Loendilik"/>
        <w:numPr>
          <w:ilvl w:val="0"/>
          <w:numId w:val="24"/>
        </w:numPr>
        <w:spacing w:after="0" w:line="240" w:lineRule="auto"/>
        <w:jc w:val="both"/>
        <w:rPr>
          <w:rFonts w:eastAsiaTheme="minorHAnsi" w:cstheme="minorBidi"/>
          <w:bdr w:val="none" w:sz="0" w:space="0" w:color="auto" w:frame="1"/>
          <w:lang w:eastAsia="et-EE"/>
        </w:rPr>
      </w:pPr>
      <w:r w:rsidRPr="005A7E57">
        <w:rPr>
          <w:rFonts w:eastAsiaTheme="minorHAnsi" w:cstheme="minorBidi"/>
          <w:bdr w:val="none" w:sz="0" w:space="0" w:color="auto" w:frame="1"/>
          <w:lang w:eastAsia="et-EE"/>
        </w:rPr>
        <w:t>Piiratud juurdepääsuga andmed on kättesaadavad järgmiselt:</w:t>
      </w:r>
    </w:p>
    <w:p w:rsidR="009D3BD4" w:rsidRPr="005A7E57" w:rsidRDefault="009D3BD4" w:rsidP="009D3BD4">
      <w:pPr>
        <w:pStyle w:val="Loendilik"/>
        <w:numPr>
          <w:ilvl w:val="0"/>
          <w:numId w:val="25"/>
        </w:numPr>
        <w:spacing w:after="0" w:line="240" w:lineRule="auto"/>
        <w:ind w:left="993"/>
        <w:jc w:val="both"/>
        <w:rPr>
          <w:rFonts w:eastAsiaTheme="minorHAnsi" w:cstheme="minorBidi"/>
          <w:bdr w:val="none" w:sz="0" w:space="0" w:color="auto" w:frame="1"/>
          <w:lang w:eastAsia="et-EE"/>
        </w:rPr>
      </w:pPr>
      <w:r w:rsidRPr="005A7E57">
        <w:rPr>
          <w:rFonts w:eastAsiaTheme="minorHAnsi" w:cstheme="minorBidi"/>
          <w:bdr w:val="none" w:sz="0" w:space="0" w:color="auto" w:frame="1"/>
          <w:lang w:eastAsia="et-EE"/>
        </w:rPr>
        <w:t xml:space="preserve">vanemal on juurdepääs enda ja oma lapse andmetele (isik tuvastatakse turvalise autentimisvahendi abil, milleks on </w:t>
      </w:r>
      <w:proofErr w:type="spellStart"/>
      <w:r w:rsidRPr="005A7E57">
        <w:rPr>
          <w:rFonts w:eastAsiaTheme="minorHAnsi" w:cstheme="minorBidi"/>
          <w:bdr w:val="none" w:sz="0" w:space="0" w:color="auto" w:frame="1"/>
          <w:lang w:eastAsia="et-EE"/>
        </w:rPr>
        <w:t>ID-kaart</w:t>
      </w:r>
      <w:proofErr w:type="spellEnd"/>
      <w:r w:rsidRPr="005A7E57">
        <w:rPr>
          <w:rFonts w:eastAsiaTheme="minorHAnsi" w:cstheme="minorBidi"/>
          <w:bdr w:val="none" w:sz="0" w:space="0" w:color="auto" w:frame="1"/>
          <w:lang w:eastAsia="et-EE"/>
        </w:rPr>
        <w:t xml:space="preserve">, Mobiil-ID või </w:t>
      </w:r>
      <w:proofErr w:type="spellStart"/>
      <w:r w:rsidRPr="005A7E57">
        <w:rPr>
          <w:rFonts w:eastAsiaTheme="minorHAnsi" w:cstheme="minorBidi"/>
          <w:bdr w:val="none" w:sz="0" w:space="0" w:color="auto" w:frame="1"/>
          <w:lang w:eastAsia="et-EE"/>
        </w:rPr>
        <w:t>Smart</w:t>
      </w:r>
      <w:proofErr w:type="spellEnd"/>
      <w:r w:rsidRPr="005A7E57">
        <w:rPr>
          <w:rFonts w:eastAsiaTheme="minorHAnsi" w:cstheme="minorBidi"/>
          <w:bdr w:val="none" w:sz="0" w:space="0" w:color="auto" w:frame="1"/>
          <w:lang w:eastAsia="et-EE"/>
        </w:rPr>
        <w:t>-ID);</w:t>
      </w:r>
    </w:p>
    <w:p w:rsidR="009D3BD4" w:rsidRPr="005A7E57" w:rsidRDefault="009D3BD4" w:rsidP="009D3BD4">
      <w:pPr>
        <w:pStyle w:val="Loendilik"/>
        <w:numPr>
          <w:ilvl w:val="0"/>
          <w:numId w:val="25"/>
        </w:numPr>
        <w:spacing w:after="0" w:line="240" w:lineRule="auto"/>
        <w:ind w:left="993"/>
        <w:jc w:val="both"/>
        <w:rPr>
          <w:rFonts w:eastAsiaTheme="minorHAnsi" w:cstheme="minorBidi"/>
          <w:bdr w:val="none" w:sz="0" w:space="0" w:color="auto" w:frame="1"/>
          <w:lang w:eastAsia="et-EE"/>
        </w:rPr>
      </w:pPr>
      <w:r w:rsidRPr="005A7E57">
        <w:rPr>
          <w:rFonts w:eastAsiaTheme="minorHAnsi" w:cstheme="minorBidi"/>
          <w:bdr w:val="none" w:sz="0" w:space="0" w:color="auto" w:frame="1"/>
          <w:lang w:eastAsia="et-EE"/>
        </w:rPr>
        <w:t xml:space="preserve">koolieelsel lasteasutusel </w:t>
      </w:r>
      <w:r w:rsidR="00F87DAB" w:rsidRPr="005A7E57">
        <w:rPr>
          <w:rFonts w:eastAsiaTheme="minorHAnsi" w:cstheme="minorBidi"/>
          <w:bdr w:val="none" w:sz="0" w:space="0" w:color="auto" w:frame="1"/>
          <w:lang w:eastAsia="et-EE"/>
        </w:rPr>
        <w:t xml:space="preserve">ja üldhariduskoolil </w:t>
      </w:r>
      <w:r w:rsidRPr="005A7E57">
        <w:rPr>
          <w:rFonts w:eastAsiaTheme="minorHAnsi" w:cstheme="minorBidi"/>
          <w:bdr w:val="none" w:sz="0" w:space="0" w:color="auto" w:frame="1"/>
          <w:lang w:eastAsia="et-EE"/>
        </w:rPr>
        <w:t>on juurdepääs vastava asutusega seotud andmetele (nii asutuse enda andmed kui asutusega seotud isikute andmed);</w:t>
      </w:r>
    </w:p>
    <w:p w:rsidR="009D3BD4" w:rsidRPr="005A7E57" w:rsidRDefault="009D3BD4" w:rsidP="009D3BD4">
      <w:pPr>
        <w:pStyle w:val="Loendilik"/>
        <w:numPr>
          <w:ilvl w:val="0"/>
          <w:numId w:val="25"/>
        </w:numPr>
        <w:spacing w:after="0" w:line="240" w:lineRule="auto"/>
        <w:ind w:left="993"/>
        <w:jc w:val="both"/>
        <w:rPr>
          <w:rFonts w:eastAsiaTheme="minorHAnsi" w:cstheme="minorBidi"/>
          <w:bdr w:val="none" w:sz="0" w:space="0" w:color="auto" w:frame="1"/>
          <w:lang w:eastAsia="et-EE"/>
        </w:rPr>
      </w:pPr>
      <w:r w:rsidRPr="005A7E57">
        <w:rPr>
          <w:rFonts w:eastAsiaTheme="minorHAnsi" w:cstheme="minorBidi"/>
          <w:bdr w:val="none" w:sz="0" w:space="0" w:color="auto" w:frame="1"/>
          <w:lang w:eastAsia="et-EE"/>
        </w:rPr>
        <w:t>administraatoril on juurdepääs kõikidele registri andmetele.</w:t>
      </w:r>
    </w:p>
    <w:p w:rsidR="009D3BD4" w:rsidRPr="005A7E57" w:rsidRDefault="009D3BD4" w:rsidP="009D3BD4">
      <w:pPr>
        <w:spacing w:after="0" w:line="240" w:lineRule="auto"/>
        <w:jc w:val="both"/>
        <w:rPr>
          <w:rFonts w:eastAsiaTheme="minorHAnsi" w:cstheme="minorBidi"/>
          <w:bdr w:val="none" w:sz="0" w:space="0" w:color="auto" w:frame="1"/>
          <w:lang w:eastAsia="et-EE"/>
        </w:rPr>
      </w:pPr>
    </w:p>
    <w:p w:rsidR="009D3BD4" w:rsidRPr="005A7E57" w:rsidRDefault="009D3BD4" w:rsidP="009D3BD4">
      <w:pPr>
        <w:spacing w:after="0" w:line="240" w:lineRule="auto"/>
        <w:jc w:val="both"/>
        <w:outlineLvl w:val="0"/>
        <w:rPr>
          <w:rFonts w:eastAsia="Times New Roman"/>
          <w:b/>
          <w:bCs/>
          <w:kern w:val="36"/>
          <w:szCs w:val="48"/>
          <w:lang w:eastAsia="et-EE"/>
        </w:rPr>
      </w:pPr>
      <w:r w:rsidRPr="005A7E57">
        <w:rPr>
          <w:rFonts w:eastAsia="Times New Roman"/>
          <w:b/>
          <w:bCs/>
          <w:kern w:val="36"/>
          <w:szCs w:val="48"/>
          <w:bdr w:val="none" w:sz="0" w:space="0" w:color="auto" w:frame="1"/>
          <w:lang w:eastAsia="et-EE"/>
        </w:rPr>
        <w:t>§ 16. Juurdepääsuõiguse andmine volitatud töötlejale</w:t>
      </w:r>
    </w:p>
    <w:p w:rsidR="009D3BD4" w:rsidRPr="005A7E57" w:rsidRDefault="009D3BD4" w:rsidP="009D3BD4">
      <w:pPr>
        <w:pStyle w:val="Loendilik"/>
        <w:numPr>
          <w:ilvl w:val="0"/>
          <w:numId w:val="26"/>
        </w:numPr>
        <w:spacing w:after="0" w:line="240" w:lineRule="auto"/>
        <w:jc w:val="both"/>
        <w:rPr>
          <w:rFonts w:eastAsiaTheme="minorHAnsi" w:cstheme="minorBidi"/>
          <w:lang w:eastAsia="et-EE"/>
        </w:rPr>
      </w:pPr>
      <w:r w:rsidRPr="005A7E57">
        <w:rPr>
          <w:rFonts w:eastAsiaTheme="minorHAnsi" w:cstheme="minorBidi"/>
          <w:lang w:eastAsia="et-EE"/>
        </w:rPr>
        <w:t>Volitatud töötleja esindajad kannavad andmeid registrisse turvalise ühenduse ligipääsetava veebilehe arno.joelahtme.ee kaudu.</w:t>
      </w:r>
    </w:p>
    <w:p w:rsidR="009D3BD4" w:rsidRPr="005A7E57" w:rsidRDefault="009D3BD4" w:rsidP="009D3BD4">
      <w:pPr>
        <w:pStyle w:val="Loendilik"/>
        <w:numPr>
          <w:ilvl w:val="0"/>
          <w:numId w:val="26"/>
        </w:numPr>
        <w:spacing w:after="0" w:line="240" w:lineRule="auto"/>
        <w:jc w:val="both"/>
        <w:rPr>
          <w:rFonts w:eastAsiaTheme="minorHAnsi" w:cstheme="minorBidi"/>
          <w:lang w:eastAsia="et-EE"/>
        </w:rPr>
      </w:pPr>
      <w:r w:rsidRPr="005A7E57">
        <w:rPr>
          <w:rFonts w:eastAsiaTheme="minorHAnsi" w:cstheme="minorBidi"/>
          <w:lang w:eastAsia="et-EE"/>
        </w:rPr>
        <w:t>Juurdepääsuõiguse saamiseks registrisse andmete kandmiseks esitatakse süsteemi administraatorile taotlus, milles märgitakse:</w:t>
      </w:r>
    </w:p>
    <w:p w:rsidR="009D3BD4" w:rsidRPr="005A7E57" w:rsidRDefault="009D3BD4" w:rsidP="009D3BD4">
      <w:pPr>
        <w:numPr>
          <w:ilvl w:val="0"/>
          <w:numId w:val="12"/>
        </w:numPr>
        <w:spacing w:after="0" w:line="240" w:lineRule="auto"/>
        <w:contextualSpacing/>
        <w:jc w:val="both"/>
        <w:rPr>
          <w:rFonts w:eastAsiaTheme="minorHAnsi" w:cstheme="minorBidi"/>
          <w:lang w:eastAsia="et-EE"/>
        </w:rPr>
      </w:pPr>
      <w:r w:rsidRPr="005A7E57">
        <w:rPr>
          <w:rFonts w:eastAsiaTheme="minorHAnsi" w:cstheme="minorBidi"/>
          <w:lang w:eastAsia="et-EE"/>
        </w:rPr>
        <w:t>volitatud töötleja nimi ja registrikood;</w:t>
      </w:r>
    </w:p>
    <w:p w:rsidR="009D3BD4" w:rsidRPr="005A7E57" w:rsidRDefault="009D3BD4" w:rsidP="009D3BD4">
      <w:pPr>
        <w:numPr>
          <w:ilvl w:val="0"/>
          <w:numId w:val="12"/>
        </w:numPr>
        <w:spacing w:after="0" w:line="240" w:lineRule="auto"/>
        <w:contextualSpacing/>
        <w:jc w:val="both"/>
        <w:rPr>
          <w:rFonts w:eastAsiaTheme="minorHAnsi" w:cstheme="minorBidi"/>
          <w:lang w:eastAsia="et-EE"/>
        </w:rPr>
      </w:pPr>
      <w:r w:rsidRPr="005A7E57">
        <w:rPr>
          <w:rFonts w:eastAsiaTheme="minorHAnsi" w:cstheme="minorBidi"/>
          <w:lang w:eastAsia="et-EE"/>
        </w:rPr>
        <w:t>volitatud töötleja nimel andmeid sisestama hakkava isiku ees- ja perekonnanimi, isikukood;</w:t>
      </w:r>
    </w:p>
    <w:p w:rsidR="009D3BD4" w:rsidRPr="005A7E57" w:rsidRDefault="009D3BD4" w:rsidP="009D3BD4">
      <w:pPr>
        <w:numPr>
          <w:ilvl w:val="0"/>
          <w:numId w:val="12"/>
        </w:numPr>
        <w:spacing w:after="0" w:line="240" w:lineRule="auto"/>
        <w:contextualSpacing/>
        <w:jc w:val="both"/>
        <w:rPr>
          <w:rFonts w:eastAsiaTheme="minorHAnsi" w:cstheme="minorBidi"/>
          <w:lang w:eastAsia="et-EE"/>
        </w:rPr>
      </w:pPr>
      <w:r w:rsidRPr="005A7E57">
        <w:rPr>
          <w:rFonts w:eastAsiaTheme="minorHAnsi" w:cstheme="minorBidi"/>
          <w:lang w:eastAsia="et-EE"/>
        </w:rPr>
        <w:t>loetelu ülesannetest, milleks on vajalik registriandmete töötlemine.</w:t>
      </w:r>
    </w:p>
    <w:p w:rsidR="009D3BD4" w:rsidRPr="005A7E57" w:rsidRDefault="009D3BD4" w:rsidP="009D3BD4">
      <w:pPr>
        <w:pStyle w:val="Loendilik"/>
        <w:numPr>
          <w:ilvl w:val="0"/>
          <w:numId w:val="26"/>
        </w:numPr>
        <w:spacing w:after="0" w:line="240" w:lineRule="auto"/>
        <w:jc w:val="both"/>
        <w:rPr>
          <w:rFonts w:eastAsiaTheme="minorHAnsi" w:cstheme="minorBidi"/>
          <w:lang w:eastAsia="et-EE"/>
        </w:rPr>
      </w:pPr>
      <w:r w:rsidRPr="005A7E57">
        <w:rPr>
          <w:rFonts w:eastAsiaTheme="minorHAnsi" w:cstheme="minorBidi"/>
          <w:lang w:eastAsia="et-EE"/>
        </w:rPr>
        <w:t>Andmekogu süsteemi administraator loob kasutajakontod vastutava töötleja õiguste teostaja</w:t>
      </w:r>
      <w:r w:rsidR="000816FD" w:rsidRPr="005A7E57">
        <w:rPr>
          <w:rFonts w:eastAsiaTheme="minorHAnsi" w:cstheme="minorBidi"/>
          <w:lang w:eastAsia="et-EE"/>
        </w:rPr>
        <w:t>te</w:t>
      </w:r>
      <w:r w:rsidRPr="005A7E57">
        <w:rPr>
          <w:rFonts w:eastAsiaTheme="minorHAnsi" w:cstheme="minorBidi"/>
          <w:lang w:eastAsia="et-EE"/>
        </w:rPr>
        <w:t>le ning vastutav töötleja teavitab kasutajakonto loomisest või sellest keeldumisest taotlejat viie tööpäeva jooksul alates lõikes 2 nimetatud taotluse saamisest.</w:t>
      </w:r>
    </w:p>
    <w:p w:rsidR="009D3BD4" w:rsidRPr="005A7E57" w:rsidRDefault="009D3BD4" w:rsidP="009D3BD4">
      <w:pPr>
        <w:spacing w:after="0" w:line="240" w:lineRule="auto"/>
        <w:jc w:val="both"/>
        <w:rPr>
          <w:rFonts w:eastAsiaTheme="minorHAnsi" w:cstheme="minorBidi"/>
          <w:lang w:eastAsia="et-EE"/>
        </w:rPr>
      </w:pPr>
    </w:p>
    <w:p w:rsidR="009D3BD4" w:rsidRPr="005A7E57" w:rsidRDefault="009D3BD4" w:rsidP="009D3BD4">
      <w:pPr>
        <w:spacing w:after="0" w:line="240" w:lineRule="auto"/>
        <w:jc w:val="both"/>
        <w:rPr>
          <w:rFonts w:eastAsiaTheme="minorHAnsi" w:cstheme="minorBidi"/>
          <w:b/>
          <w:lang w:eastAsia="et-EE"/>
        </w:rPr>
      </w:pPr>
      <w:r w:rsidRPr="005A7E57">
        <w:rPr>
          <w:rFonts w:eastAsiaTheme="minorHAnsi" w:cstheme="minorBidi"/>
          <w:b/>
          <w:lang w:eastAsia="et-EE"/>
        </w:rPr>
        <w:t>§ 17. Registri andmetele juurdepääsu korraldamine</w:t>
      </w:r>
    </w:p>
    <w:p w:rsidR="009D3BD4" w:rsidRPr="005A7E57" w:rsidRDefault="009D3BD4" w:rsidP="009D3BD4">
      <w:pPr>
        <w:pStyle w:val="Loendilik"/>
        <w:numPr>
          <w:ilvl w:val="0"/>
          <w:numId w:val="27"/>
        </w:numPr>
        <w:spacing w:after="0" w:line="240" w:lineRule="auto"/>
        <w:jc w:val="both"/>
        <w:rPr>
          <w:rFonts w:eastAsiaTheme="minorHAnsi" w:cstheme="minorBidi"/>
          <w:bdr w:val="none" w:sz="0" w:space="0" w:color="auto" w:frame="1"/>
          <w:lang w:eastAsia="et-EE"/>
        </w:rPr>
      </w:pPr>
      <w:r w:rsidRPr="005A7E57">
        <w:rPr>
          <w:rFonts w:eastAsiaTheme="minorHAnsi" w:cstheme="minorBidi"/>
          <w:bdr w:val="none" w:sz="0" w:space="0" w:color="auto" w:frame="1"/>
          <w:lang w:eastAsia="et-EE"/>
        </w:rPr>
        <w:t xml:space="preserve">Kolmanda isiku kohta registrist väljavõtte saamiseks esitatakse registri vastutavale töötlejale kirjalik taotlus, milles on kirjas soovitud andmed ja nende kasutamise otstarve koos viitega õiguslikule alusele. Vastutav töötleja kontrollib taotluse õiguslikku alust ja </w:t>
      </w:r>
      <w:r w:rsidRPr="005A7E57">
        <w:rPr>
          <w:rFonts w:eastAsiaTheme="minorHAnsi" w:cstheme="minorBidi"/>
          <w:bdr w:val="none" w:sz="0" w:space="0" w:color="auto" w:frame="1"/>
          <w:lang w:eastAsia="et-EE"/>
        </w:rPr>
        <w:lastRenderedPageBreak/>
        <w:t>õigusliku aluse olemasolul esitab süsteemi administraatorile taotluse andmete väljastamiseks kolmandale isikule.</w:t>
      </w:r>
    </w:p>
    <w:p w:rsidR="009D3BD4" w:rsidRPr="005A7E57" w:rsidRDefault="009D3BD4" w:rsidP="009D3BD4">
      <w:pPr>
        <w:pStyle w:val="Loendilik"/>
        <w:numPr>
          <w:ilvl w:val="0"/>
          <w:numId w:val="27"/>
        </w:numPr>
        <w:spacing w:after="0" w:line="240" w:lineRule="auto"/>
        <w:jc w:val="both"/>
        <w:rPr>
          <w:rFonts w:eastAsiaTheme="minorHAnsi" w:cstheme="minorBidi"/>
          <w:bdr w:val="none" w:sz="0" w:space="0" w:color="auto" w:frame="1"/>
          <w:lang w:eastAsia="et-EE"/>
        </w:rPr>
      </w:pPr>
      <w:r w:rsidRPr="005A7E57">
        <w:rPr>
          <w:rFonts w:eastAsiaTheme="minorHAnsi" w:cstheme="minorBidi"/>
          <w:bdr w:val="none" w:sz="0" w:space="0" w:color="auto" w:frame="1"/>
          <w:lang w:eastAsia="et-EE"/>
        </w:rPr>
        <w:t>Andmete väljastamine on tasuta.</w:t>
      </w:r>
    </w:p>
    <w:p w:rsidR="009D3BD4" w:rsidRPr="005A7E57" w:rsidRDefault="009D3BD4" w:rsidP="009D3BD4">
      <w:pPr>
        <w:pStyle w:val="Loendilik"/>
        <w:numPr>
          <w:ilvl w:val="0"/>
          <w:numId w:val="27"/>
        </w:numPr>
        <w:spacing w:after="0" w:line="240" w:lineRule="auto"/>
        <w:jc w:val="both"/>
        <w:rPr>
          <w:rFonts w:eastAsiaTheme="minorHAnsi" w:cstheme="minorBidi"/>
          <w:bdr w:val="none" w:sz="0" w:space="0" w:color="auto" w:frame="1"/>
          <w:lang w:eastAsia="et-EE"/>
        </w:rPr>
      </w:pPr>
      <w:r w:rsidRPr="005A7E57">
        <w:rPr>
          <w:rFonts w:eastAsiaTheme="minorHAnsi" w:cstheme="minorBidi"/>
          <w:bdr w:val="none" w:sz="0" w:space="0" w:color="auto" w:frame="1"/>
          <w:lang w:eastAsia="et-EE"/>
        </w:rPr>
        <w:t>Andmeid väljastav vastutav töötleja peab arvestust andmete väljastamise aja, väljastatud andmete koosseisu, andmesaaja, andmete väljastamise õigusliku aluse ja andmete väljastamise viisi üle.</w:t>
      </w:r>
    </w:p>
    <w:p w:rsidR="009D3BD4" w:rsidRPr="005A7E57" w:rsidRDefault="009D3BD4" w:rsidP="009D3BD4">
      <w:pPr>
        <w:spacing w:after="0" w:line="240" w:lineRule="auto"/>
        <w:jc w:val="both"/>
        <w:rPr>
          <w:rFonts w:eastAsiaTheme="minorHAnsi" w:cstheme="minorBidi"/>
          <w:bdr w:val="none" w:sz="0" w:space="0" w:color="auto" w:frame="1"/>
          <w:lang w:eastAsia="et-EE"/>
        </w:rPr>
      </w:pPr>
    </w:p>
    <w:p w:rsidR="009D3BD4" w:rsidRPr="005A7E57" w:rsidRDefault="009D3BD4" w:rsidP="009D3BD4">
      <w:pPr>
        <w:numPr>
          <w:ilvl w:val="0"/>
          <w:numId w:val="1"/>
        </w:numPr>
        <w:spacing w:after="0" w:line="240" w:lineRule="auto"/>
        <w:jc w:val="center"/>
        <w:outlineLvl w:val="1"/>
        <w:rPr>
          <w:rFonts w:eastAsia="Times New Roman"/>
          <w:b/>
          <w:bCs/>
          <w:szCs w:val="36"/>
          <w:bdr w:val="none" w:sz="0" w:space="0" w:color="auto" w:frame="1"/>
          <w:lang w:eastAsia="et-EE"/>
        </w:rPr>
      </w:pPr>
      <w:r w:rsidRPr="005A7E57">
        <w:rPr>
          <w:rFonts w:eastAsia="Times New Roman"/>
          <w:b/>
          <w:bCs/>
          <w:szCs w:val="36"/>
          <w:bdr w:val="none" w:sz="0" w:space="0" w:color="auto" w:frame="1"/>
          <w:lang w:eastAsia="et-EE"/>
        </w:rPr>
        <w:t>peatükk</w:t>
      </w:r>
    </w:p>
    <w:p w:rsidR="009D3BD4" w:rsidRPr="005A7E57" w:rsidRDefault="009D3BD4" w:rsidP="009D3BD4">
      <w:pPr>
        <w:spacing w:after="0" w:line="240" w:lineRule="auto"/>
        <w:jc w:val="center"/>
        <w:outlineLvl w:val="1"/>
        <w:rPr>
          <w:rFonts w:eastAsia="Times New Roman"/>
          <w:b/>
          <w:bCs/>
          <w:szCs w:val="36"/>
          <w:lang w:eastAsia="et-EE"/>
        </w:rPr>
      </w:pPr>
      <w:r w:rsidRPr="005A7E57">
        <w:rPr>
          <w:rFonts w:eastAsia="Times New Roman"/>
          <w:b/>
          <w:bCs/>
          <w:szCs w:val="36"/>
          <w:lang w:eastAsia="et-EE"/>
        </w:rPr>
        <w:t>ANDMETE SÄILITAMINE, JÄRELEVALVE, REGISTRI LÕPETAMINE</w:t>
      </w:r>
    </w:p>
    <w:p w:rsidR="009D3BD4" w:rsidRPr="005A7E57" w:rsidRDefault="009D3BD4" w:rsidP="009D3BD4">
      <w:pPr>
        <w:shd w:val="clear" w:color="auto" w:fill="FFFFFF"/>
        <w:spacing w:after="0" w:line="240" w:lineRule="auto"/>
        <w:jc w:val="both"/>
        <w:rPr>
          <w:rFonts w:eastAsia="Times New Roman"/>
          <w:szCs w:val="24"/>
          <w:lang w:eastAsia="et-EE"/>
        </w:rPr>
      </w:pPr>
    </w:p>
    <w:p w:rsidR="009D3BD4" w:rsidRPr="005A7E57" w:rsidRDefault="009D3BD4" w:rsidP="009D3BD4">
      <w:pPr>
        <w:spacing w:after="0" w:line="240" w:lineRule="auto"/>
        <w:jc w:val="both"/>
        <w:outlineLvl w:val="0"/>
        <w:rPr>
          <w:rFonts w:eastAsia="Times New Roman"/>
          <w:b/>
          <w:bCs/>
          <w:kern w:val="36"/>
          <w:szCs w:val="48"/>
          <w:lang w:eastAsia="et-EE"/>
        </w:rPr>
      </w:pPr>
      <w:r w:rsidRPr="005A7E57">
        <w:rPr>
          <w:rFonts w:eastAsia="Times New Roman"/>
          <w:b/>
          <w:bCs/>
          <w:kern w:val="36"/>
          <w:szCs w:val="48"/>
          <w:bdr w:val="none" w:sz="0" w:space="0" w:color="auto" w:frame="1"/>
          <w:lang w:eastAsia="et-EE"/>
        </w:rPr>
        <w:t xml:space="preserve">§ 18. </w:t>
      </w:r>
      <w:r w:rsidRPr="005A7E57">
        <w:rPr>
          <w:rFonts w:eastAsia="Times New Roman"/>
          <w:b/>
          <w:bCs/>
          <w:kern w:val="36"/>
          <w:szCs w:val="48"/>
          <w:lang w:eastAsia="et-EE"/>
        </w:rPr>
        <w:t>Andmete säilitamine</w:t>
      </w:r>
    </w:p>
    <w:p w:rsidR="009D3BD4" w:rsidRPr="005A7E57" w:rsidRDefault="004B504A" w:rsidP="009D3BD4">
      <w:pPr>
        <w:numPr>
          <w:ilvl w:val="0"/>
          <w:numId w:val="13"/>
        </w:numPr>
        <w:spacing w:after="0" w:line="240" w:lineRule="auto"/>
        <w:contextualSpacing/>
        <w:jc w:val="both"/>
        <w:rPr>
          <w:rFonts w:eastAsiaTheme="minorHAnsi" w:cstheme="minorBidi"/>
          <w:lang w:eastAsia="et-EE"/>
        </w:rPr>
      </w:pPr>
      <w:r w:rsidRPr="005A7E57">
        <w:rPr>
          <w:rFonts w:eastAsiaTheme="minorHAnsi" w:cstheme="minorBidi"/>
          <w:lang w:eastAsia="et-EE"/>
        </w:rPr>
        <w:t>Andmesubjekti</w:t>
      </w:r>
      <w:r w:rsidR="009D3BD4" w:rsidRPr="005A7E57">
        <w:rPr>
          <w:rFonts w:eastAsiaTheme="minorHAnsi" w:cstheme="minorBidi"/>
          <w:lang w:eastAsia="et-EE"/>
        </w:rPr>
        <w:t xml:space="preserve"> andmeid säilitatakse üks aasta </w:t>
      </w:r>
      <w:r w:rsidRPr="005A7E57">
        <w:rPr>
          <w:rFonts w:eastAsiaTheme="minorHAnsi" w:cstheme="minorBidi"/>
          <w:lang w:eastAsia="et-EE"/>
        </w:rPr>
        <w:t xml:space="preserve">haridusteenuste osutamise kohustuse või </w:t>
      </w:r>
      <w:r w:rsidR="009D3BD4" w:rsidRPr="005A7E57">
        <w:rPr>
          <w:rFonts w:eastAsiaTheme="minorHAnsi" w:cstheme="minorBidi"/>
          <w:lang w:eastAsia="et-EE"/>
        </w:rPr>
        <w:t>teenuse kasutamise lõppemisest arvates, misjärel need kustutatakse infosüsteemist.</w:t>
      </w:r>
    </w:p>
    <w:p w:rsidR="009D3BD4" w:rsidRPr="005A7E57" w:rsidRDefault="009D3BD4" w:rsidP="009D3BD4">
      <w:pPr>
        <w:numPr>
          <w:ilvl w:val="0"/>
          <w:numId w:val="13"/>
        </w:numPr>
        <w:spacing w:after="0" w:line="240" w:lineRule="auto"/>
        <w:contextualSpacing/>
        <w:jc w:val="both"/>
        <w:rPr>
          <w:rFonts w:eastAsiaTheme="minorHAnsi" w:cstheme="minorBidi"/>
          <w:lang w:eastAsia="et-EE"/>
        </w:rPr>
      </w:pPr>
      <w:r w:rsidRPr="005A7E57">
        <w:rPr>
          <w:rFonts w:eastAsiaTheme="minorHAnsi" w:cstheme="minorBidi"/>
          <w:lang w:eastAsia="et-EE"/>
        </w:rPr>
        <w:t>Haridusteenuse osutaja andmeid säilitatakse kuni asutuse tegevuse lõppemiseni, misjärel need kustutatakse infosüsteemist.</w:t>
      </w:r>
      <w:r w:rsidR="004B504A" w:rsidRPr="005A7E57">
        <w:rPr>
          <w:rFonts w:eastAsiaTheme="minorHAnsi" w:cstheme="minorBidi"/>
          <w:lang w:eastAsia="et-EE"/>
        </w:rPr>
        <w:t xml:space="preserve"> Muud andmed säilitatakse süsteemis senikaua, kuni süsteemis töödeldakse teenuse osutaja poolt teenust saanud laste andmeid.</w:t>
      </w:r>
    </w:p>
    <w:p w:rsidR="009D3BD4" w:rsidRPr="005A7E57" w:rsidRDefault="009D3BD4" w:rsidP="009D3BD4">
      <w:pPr>
        <w:spacing w:after="0" w:line="240" w:lineRule="auto"/>
        <w:jc w:val="both"/>
        <w:rPr>
          <w:rFonts w:eastAsiaTheme="minorHAnsi" w:cstheme="minorBidi"/>
          <w:lang w:eastAsia="et-EE"/>
        </w:rPr>
      </w:pPr>
    </w:p>
    <w:p w:rsidR="009D3BD4" w:rsidRPr="005A7E57" w:rsidRDefault="009D3BD4" w:rsidP="009D3BD4">
      <w:pPr>
        <w:spacing w:after="0" w:line="240" w:lineRule="auto"/>
        <w:jc w:val="both"/>
        <w:outlineLvl w:val="0"/>
        <w:rPr>
          <w:rFonts w:eastAsia="Times New Roman"/>
          <w:b/>
          <w:bCs/>
          <w:kern w:val="36"/>
          <w:szCs w:val="48"/>
          <w:lang w:eastAsia="et-EE"/>
        </w:rPr>
      </w:pPr>
      <w:r w:rsidRPr="005A7E57">
        <w:rPr>
          <w:rFonts w:eastAsia="Times New Roman"/>
          <w:b/>
          <w:bCs/>
          <w:kern w:val="36"/>
          <w:szCs w:val="48"/>
          <w:bdr w:val="none" w:sz="0" w:space="0" w:color="auto" w:frame="1"/>
          <w:lang w:eastAsia="et-EE"/>
        </w:rPr>
        <w:t>§ 19. Järelevalve registri pidamise üle</w:t>
      </w:r>
    </w:p>
    <w:p w:rsidR="009D3BD4" w:rsidRPr="005A7E57" w:rsidRDefault="009D3BD4" w:rsidP="009D3BD4">
      <w:pPr>
        <w:pStyle w:val="Loendilik"/>
        <w:numPr>
          <w:ilvl w:val="0"/>
          <w:numId w:val="28"/>
        </w:numPr>
        <w:spacing w:after="0" w:line="240" w:lineRule="auto"/>
        <w:jc w:val="both"/>
        <w:rPr>
          <w:rFonts w:eastAsia="Times New Roman" w:cstheme="minorBidi"/>
          <w:lang w:eastAsia="et-EE"/>
        </w:rPr>
      </w:pPr>
      <w:r w:rsidRPr="005A7E57">
        <w:rPr>
          <w:rFonts w:eastAsia="Times New Roman" w:cstheme="minorBidi"/>
          <w:lang w:eastAsia="et-EE"/>
        </w:rPr>
        <w:t>Järelevalvet registri pidamise seaduslikkuse üle teostavad registri vastutav töötleja ja andmekaitse järelevalveasutus vastavalt oma pädevusele.</w:t>
      </w:r>
    </w:p>
    <w:p w:rsidR="009D3BD4" w:rsidRPr="005A7E57" w:rsidRDefault="009D3BD4" w:rsidP="009D3BD4">
      <w:pPr>
        <w:pStyle w:val="Loendilik"/>
        <w:numPr>
          <w:ilvl w:val="0"/>
          <w:numId w:val="28"/>
        </w:numPr>
        <w:spacing w:after="0" w:line="240" w:lineRule="auto"/>
        <w:jc w:val="both"/>
        <w:rPr>
          <w:rFonts w:eastAsia="Times New Roman" w:cstheme="minorBidi"/>
          <w:lang w:eastAsia="et-EE"/>
        </w:rPr>
      </w:pPr>
      <w:r w:rsidRPr="005A7E57">
        <w:rPr>
          <w:rFonts w:eastAsia="Times New Roman" w:cstheme="minorBidi"/>
          <w:lang w:eastAsia="et-EE"/>
        </w:rPr>
        <w:t>Registri üle järelevalvet teostaval isikul on õigus tutvuda registrisse kantud andmete ja nende alusdokumentidega ning saada teavet andmete registrist väljastamise ja kasutamise kohta.</w:t>
      </w:r>
    </w:p>
    <w:p w:rsidR="009D3BD4" w:rsidRPr="005A7E57" w:rsidRDefault="009D3BD4" w:rsidP="009D3BD4">
      <w:pPr>
        <w:pStyle w:val="Loendilik"/>
        <w:numPr>
          <w:ilvl w:val="0"/>
          <w:numId w:val="28"/>
        </w:numPr>
        <w:spacing w:after="0" w:line="240" w:lineRule="auto"/>
        <w:jc w:val="both"/>
        <w:rPr>
          <w:rFonts w:eastAsia="Times New Roman" w:cstheme="minorBidi"/>
          <w:lang w:eastAsia="et-EE"/>
        </w:rPr>
      </w:pPr>
      <w:r w:rsidRPr="005A7E57">
        <w:rPr>
          <w:rFonts w:eastAsia="Times New Roman" w:cstheme="minorBidi"/>
          <w:lang w:eastAsia="et-EE"/>
        </w:rPr>
        <w:t>Vastutav töötleja lahendab kaebusi, mis on esitatud registri pidamise ja andmete töötlemise vaidlustamiseks. Kaebus lahendatakse ja järelevalve tulemustest teavitatakse kaebuse esitajat ühe kuu jooksul alates kaebuse saamisest.</w:t>
      </w:r>
    </w:p>
    <w:p w:rsidR="009D3BD4" w:rsidRPr="005A7E57" w:rsidRDefault="009D3BD4" w:rsidP="009D3BD4">
      <w:pPr>
        <w:pStyle w:val="Loendilik"/>
        <w:numPr>
          <w:ilvl w:val="0"/>
          <w:numId w:val="28"/>
        </w:numPr>
        <w:spacing w:after="0" w:line="240" w:lineRule="auto"/>
        <w:jc w:val="both"/>
        <w:rPr>
          <w:rFonts w:eastAsia="Times New Roman" w:cstheme="minorBidi"/>
          <w:lang w:eastAsia="et-EE"/>
        </w:rPr>
      </w:pPr>
      <w:r w:rsidRPr="005A7E57">
        <w:rPr>
          <w:rFonts w:eastAsia="Times New Roman" w:cstheme="minorBidi"/>
          <w:lang w:eastAsia="et-EE"/>
        </w:rPr>
        <w:t>Registri pidamisel tekkinud puuduste ilmnemisel on registri volitatud töötleja kohustatud kõrvaldama järelevalvet teostanud isiku ettekirjutuses kajastatud puudused määratud tähtajaks.</w:t>
      </w:r>
    </w:p>
    <w:p w:rsidR="009D3BD4" w:rsidRPr="005A7E57" w:rsidRDefault="009D3BD4" w:rsidP="009D3BD4">
      <w:pPr>
        <w:pStyle w:val="Loendilik"/>
        <w:numPr>
          <w:ilvl w:val="0"/>
          <w:numId w:val="28"/>
        </w:numPr>
        <w:spacing w:after="0" w:line="240" w:lineRule="auto"/>
        <w:jc w:val="both"/>
        <w:rPr>
          <w:rFonts w:eastAsia="Times New Roman" w:cstheme="minorBidi"/>
          <w:lang w:eastAsia="et-EE"/>
        </w:rPr>
      </w:pPr>
      <w:r w:rsidRPr="005A7E57">
        <w:rPr>
          <w:rFonts w:eastAsia="Times New Roman" w:cstheme="minorBidi"/>
          <w:lang w:eastAsia="et-EE"/>
        </w:rPr>
        <w:t>Registri vastutav töötleja kontrollib volitatud töötleja poolt esitatud andmete õigsust ja andmete tähtaegset esitamist. Vastutav töötleja teavitab andmete esitajat puudustest andmete esitamisel ning tagab puuduste kõrvaldamise.</w:t>
      </w:r>
    </w:p>
    <w:p w:rsidR="009D3BD4" w:rsidRPr="005A7E57" w:rsidRDefault="009D3BD4" w:rsidP="009D3BD4">
      <w:pPr>
        <w:spacing w:after="0" w:line="240" w:lineRule="auto"/>
        <w:jc w:val="both"/>
        <w:rPr>
          <w:rFonts w:eastAsia="Times New Roman" w:cstheme="minorBidi"/>
          <w:lang w:eastAsia="et-EE"/>
        </w:rPr>
      </w:pPr>
    </w:p>
    <w:p w:rsidR="009D3BD4" w:rsidRPr="005A7E57" w:rsidRDefault="009D3BD4" w:rsidP="009D3BD4">
      <w:pPr>
        <w:spacing w:after="0" w:line="240" w:lineRule="auto"/>
        <w:jc w:val="both"/>
        <w:rPr>
          <w:rFonts w:eastAsia="Times New Roman" w:cstheme="minorBidi"/>
          <w:b/>
          <w:lang w:eastAsia="et-EE"/>
        </w:rPr>
      </w:pPr>
      <w:r w:rsidRPr="005A7E57">
        <w:rPr>
          <w:rFonts w:eastAsia="Times New Roman" w:cstheme="minorBidi"/>
          <w:b/>
          <w:lang w:eastAsia="et-EE"/>
        </w:rPr>
        <w:t>§ 20. Registri tegevuse lõpetamine</w:t>
      </w:r>
    </w:p>
    <w:p w:rsidR="009D3BD4" w:rsidRPr="005A7E57" w:rsidRDefault="009D3BD4" w:rsidP="009D3BD4">
      <w:pPr>
        <w:pStyle w:val="Loendilik"/>
        <w:numPr>
          <w:ilvl w:val="0"/>
          <w:numId w:val="29"/>
        </w:numPr>
        <w:spacing w:after="0" w:line="240" w:lineRule="auto"/>
        <w:jc w:val="both"/>
        <w:rPr>
          <w:rFonts w:eastAsia="Times New Roman" w:cstheme="minorBidi"/>
          <w:lang w:eastAsia="et-EE"/>
        </w:rPr>
      </w:pPr>
      <w:r w:rsidRPr="005A7E57">
        <w:rPr>
          <w:rFonts w:eastAsia="Times New Roman" w:cstheme="minorBidi"/>
          <w:lang w:eastAsia="et-EE"/>
        </w:rPr>
        <w:t>Registri tegevuse lõpetamise otsustab Jõelähtme Vallavolikogu.</w:t>
      </w:r>
    </w:p>
    <w:p w:rsidR="009D3BD4" w:rsidRPr="005A7E57" w:rsidRDefault="009D3BD4" w:rsidP="009D3BD4">
      <w:pPr>
        <w:pStyle w:val="Loendilik"/>
        <w:numPr>
          <w:ilvl w:val="0"/>
          <w:numId w:val="29"/>
        </w:numPr>
        <w:spacing w:after="0" w:line="240" w:lineRule="auto"/>
        <w:jc w:val="both"/>
        <w:rPr>
          <w:rFonts w:eastAsia="Times New Roman" w:cstheme="minorBidi"/>
          <w:lang w:eastAsia="et-EE"/>
        </w:rPr>
      </w:pPr>
      <w:r w:rsidRPr="005A7E57">
        <w:rPr>
          <w:rFonts w:eastAsia="Times New Roman" w:cstheme="minorBidi"/>
          <w:lang w:eastAsia="et-EE"/>
        </w:rPr>
        <w:t>Registri pidamine lõpetatakse kooskõlas õigusaktidega.</w:t>
      </w:r>
    </w:p>
    <w:p w:rsidR="009D3BD4" w:rsidRPr="005A7E57" w:rsidRDefault="009D3BD4" w:rsidP="009D3BD4">
      <w:pPr>
        <w:pStyle w:val="Loendilik"/>
        <w:numPr>
          <w:ilvl w:val="0"/>
          <w:numId w:val="29"/>
        </w:numPr>
        <w:spacing w:after="0" w:line="240" w:lineRule="auto"/>
        <w:jc w:val="both"/>
        <w:rPr>
          <w:rFonts w:eastAsia="Times New Roman" w:cstheme="minorBidi"/>
          <w:lang w:eastAsia="et-EE"/>
        </w:rPr>
      </w:pPr>
      <w:r w:rsidRPr="005A7E57">
        <w:rPr>
          <w:rFonts w:eastAsia="Times New Roman" w:cstheme="minorBidi"/>
          <w:lang w:eastAsia="et-EE"/>
        </w:rPr>
        <w:t>Registri pidamise lõpetamisel otsustatakse andmete üleandmine teise andmekogusse, arhiivi või nende kuulumine hävitamisele ning üleandmise või hävitamise tähtaeg. Andmete üleandmisel või hävitamisel koostatakse akt.</w:t>
      </w:r>
    </w:p>
    <w:p w:rsidR="009D3BD4" w:rsidRPr="005A7E57" w:rsidRDefault="009D3BD4" w:rsidP="009D3BD4">
      <w:pPr>
        <w:pStyle w:val="Loendilik"/>
        <w:numPr>
          <w:ilvl w:val="0"/>
          <w:numId w:val="29"/>
        </w:numPr>
        <w:spacing w:after="0" w:line="240" w:lineRule="auto"/>
        <w:jc w:val="both"/>
        <w:rPr>
          <w:rFonts w:eastAsia="Times New Roman" w:cstheme="minorBidi"/>
          <w:lang w:eastAsia="et-EE"/>
        </w:rPr>
      </w:pPr>
      <w:r w:rsidRPr="005A7E57">
        <w:rPr>
          <w:rFonts w:eastAsia="Times New Roman" w:cstheme="minorBidi"/>
          <w:lang w:eastAsia="et-EE"/>
        </w:rPr>
        <w:t>Andmed antakse üle registri vastutava töötleja vastutusel.</w:t>
      </w:r>
    </w:p>
    <w:p w:rsidR="009D3BD4" w:rsidRPr="005A7E57" w:rsidRDefault="009D3BD4" w:rsidP="009D3BD4">
      <w:pPr>
        <w:spacing w:after="0" w:line="240" w:lineRule="auto"/>
        <w:jc w:val="both"/>
        <w:rPr>
          <w:rFonts w:eastAsia="Times New Roman" w:cstheme="minorBidi"/>
          <w:lang w:eastAsia="et-EE"/>
        </w:rPr>
      </w:pPr>
    </w:p>
    <w:p w:rsidR="009D3BD4" w:rsidRPr="005A7E57" w:rsidRDefault="001A3513" w:rsidP="009D3BD4">
      <w:pPr>
        <w:spacing w:after="0" w:line="240" w:lineRule="auto"/>
        <w:jc w:val="both"/>
        <w:rPr>
          <w:rFonts w:eastAsiaTheme="minorHAnsi"/>
          <w:b/>
          <w:szCs w:val="24"/>
          <w:lang w:eastAsia="et-EE"/>
        </w:rPr>
      </w:pPr>
      <w:r w:rsidRPr="005A7E57">
        <w:rPr>
          <w:rFonts w:eastAsiaTheme="minorHAnsi"/>
          <w:b/>
          <w:szCs w:val="24"/>
          <w:lang w:eastAsia="et-EE"/>
        </w:rPr>
        <w:t>§ 21. Määruse kehtetuks tunnistamine</w:t>
      </w:r>
    </w:p>
    <w:p w:rsidR="001A3513" w:rsidRPr="005A7E57" w:rsidRDefault="001A3513" w:rsidP="009D3BD4">
      <w:pPr>
        <w:spacing w:after="0" w:line="240" w:lineRule="auto"/>
        <w:jc w:val="both"/>
        <w:rPr>
          <w:rFonts w:eastAsiaTheme="minorHAnsi"/>
          <w:szCs w:val="24"/>
          <w:lang w:eastAsia="et-EE"/>
        </w:rPr>
      </w:pPr>
      <w:r w:rsidRPr="005A7E57">
        <w:rPr>
          <w:rFonts w:eastAsiaTheme="minorHAnsi"/>
          <w:szCs w:val="24"/>
          <w:lang w:eastAsia="et-EE"/>
        </w:rPr>
        <w:t xml:space="preserve"> Määrusega tunnistatakse kehtetuks</w:t>
      </w:r>
      <w:r w:rsidR="00A55D36" w:rsidRPr="005A7E57">
        <w:rPr>
          <w:rFonts w:eastAsiaTheme="minorHAnsi"/>
          <w:szCs w:val="24"/>
          <w:lang w:eastAsia="et-EE"/>
        </w:rPr>
        <w:t xml:space="preserve"> Jõelähtme Vallavolikogu 23.11.2021 määrus nr 1 „Jõelähtme valla haridusteenuste haldamise infosüsteemi ARNO asutamine ja põhimääruse kehtestamine“</w:t>
      </w:r>
    </w:p>
    <w:p w:rsidR="009D3BD4" w:rsidRPr="005A7E57" w:rsidRDefault="009D3BD4" w:rsidP="009D3BD4">
      <w:pPr>
        <w:spacing w:after="0" w:line="240" w:lineRule="auto"/>
        <w:jc w:val="both"/>
        <w:rPr>
          <w:rFonts w:eastAsiaTheme="minorHAnsi"/>
          <w:szCs w:val="24"/>
          <w:lang w:eastAsia="et-EE"/>
        </w:rPr>
      </w:pPr>
    </w:p>
    <w:p w:rsidR="009D3BD4" w:rsidRPr="005A7E57" w:rsidRDefault="009D3BD4" w:rsidP="009D3BD4">
      <w:pPr>
        <w:spacing w:after="0" w:line="240" w:lineRule="auto"/>
        <w:jc w:val="both"/>
        <w:rPr>
          <w:rFonts w:eastAsiaTheme="minorHAnsi"/>
          <w:szCs w:val="24"/>
          <w:lang w:eastAsia="et-EE"/>
        </w:rPr>
      </w:pPr>
    </w:p>
    <w:p w:rsidR="009D3BD4" w:rsidRPr="005A7E57" w:rsidRDefault="009D3BD4" w:rsidP="009D3BD4">
      <w:pPr>
        <w:spacing w:after="0" w:line="240" w:lineRule="auto"/>
        <w:jc w:val="both"/>
        <w:rPr>
          <w:rFonts w:eastAsiaTheme="minorHAnsi"/>
          <w:szCs w:val="24"/>
          <w:lang w:eastAsia="et-EE"/>
        </w:rPr>
      </w:pPr>
      <w:r w:rsidRPr="005A7E57">
        <w:rPr>
          <w:rFonts w:eastAsiaTheme="minorHAnsi"/>
          <w:szCs w:val="24"/>
          <w:lang w:eastAsia="et-EE"/>
        </w:rPr>
        <w:t>vallavolikogu esimees</w:t>
      </w:r>
    </w:p>
    <w:p w:rsidR="003A61D2" w:rsidRPr="005A7E57" w:rsidRDefault="009D3BD4" w:rsidP="005A7E57">
      <w:pPr>
        <w:spacing w:after="0" w:line="240" w:lineRule="auto"/>
        <w:jc w:val="both"/>
        <w:rPr>
          <w:rFonts w:eastAsiaTheme="minorHAnsi"/>
          <w:szCs w:val="24"/>
          <w:lang w:eastAsia="et-EE"/>
        </w:rPr>
      </w:pPr>
      <w:r w:rsidRPr="005A7E57">
        <w:rPr>
          <w:rFonts w:eastAsiaTheme="minorHAnsi"/>
          <w:szCs w:val="24"/>
          <w:lang w:eastAsia="et-EE"/>
        </w:rPr>
        <w:t>Väino Haab</w:t>
      </w:r>
    </w:p>
    <w:sectPr w:rsidR="003A61D2" w:rsidRPr="005A7E57" w:rsidSect="009C13D0">
      <w:footerReference w:type="default" r:id="rId8"/>
      <w:pgSz w:w="11906" w:h="16838"/>
      <w:pgMar w:top="1418" w:right="1134" w:bottom="141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7E2C" w:rsidRDefault="00DB7E2C">
      <w:pPr>
        <w:spacing w:after="0" w:line="240" w:lineRule="auto"/>
      </w:pPr>
      <w:r>
        <w:separator/>
      </w:r>
    </w:p>
  </w:endnote>
  <w:endnote w:type="continuationSeparator" w:id="0">
    <w:p w:rsidR="00DB7E2C" w:rsidRDefault="00DB7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1070916"/>
      <w:docPartObj>
        <w:docPartGallery w:val="Page Numbers (Bottom of Page)"/>
        <w:docPartUnique/>
      </w:docPartObj>
    </w:sdtPr>
    <w:sdtEndPr/>
    <w:sdtContent>
      <w:p w:rsidR="006A248C" w:rsidRDefault="00010BFB">
        <w:pPr>
          <w:pStyle w:val="Jalus"/>
          <w:jc w:val="right"/>
        </w:pPr>
        <w:r>
          <w:fldChar w:fldCharType="begin"/>
        </w:r>
        <w:r>
          <w:instrText>PAGE   \* MERGEFORMAT</w:instrText>
        </w:r>
        <w:r>
          <w:fldChar w:fldCharType="separate"/>
        </w:r>
        <w:r>
          <w:rPr>
            <w:noProof/>
          </w:rPr>
          <w:t>2</w:t>
        </w:r>
        <w:r>
          <w:fldChar w:fldCharType="end"/>
        </w:r>
      </w:p>
    </w:sdtContent>
  </w:sdt>
  <w:p w:rsidR="006A248C" w:rsidRDefault="00B128A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7E2C" w:rsidRDefault="00DB7E2C">
      <w:pPr>
        <w:spacing w:after="0" w:line="240" w:lineRule="auto"/>
      </w:pPr>
      <w:r>
        <w:separator/>
      </w:r>
    </w:p>
  </w:footnote>
  <w:footnote w:type="continuationSeparator" w:id="0">
    <w:p w:rsidR="00DB7E2C" w:rsidRDefault="00DB7E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14709"/>
    <w:multiLevelType w:val="hybridMultilevel"/>
    <w:tmpl w:val="18ACEAF2"/>
    <w:lvl w:ilvl="0" w:tplc="618A530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3183BEE"/>
    <w:multiLevelType w:val="hybridMultilevel"/>
    <w:tmpl w:val="CEC615FC"/>
    <w:lvl w:ilvl="0" w:tplc="618A530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4472411"/>
    <w:multiLevelType w:val="hybridMultilevel"/>
    <w:tmpl w:val="AF18D4C6"/>
    <w:lvl w:ilvl="0" w:tplc="04250011">
      <w:start w:val="1"/>
      <w:numFmt w:val="decimal"/>
      <w:lvlText w:val="%1)"/>
      <w:lvlJc w:val="left"/>
      <w:pPr>
        <w:ind w:left="1068" w:hanging="360"/>
      </w:p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3" w15:restartNumberingAfterBreak="0">
    <w:nsid w:val="14C92803"/>
    <w:multiLevelType w:val="hybridMultilevel"/>
    <w:tmpl w:val="8C90F7BE"/>
    <w:lvl w:ilvl="0" w:tplc="04250011">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4" w15:restartNumberingAfterBreak="0">
    <w:nsid w:val="260C5453"/>
    <w:multiLevelType w:val="hybridMultilevel"/>
    <w:tmpl w:val="361C182C"/>
    <w:lvl w:ilvl="0" w:tplc="618A530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839481E"/>
    <w:multiLevelType w:val="hybridMultilevel"/>
    <w:tmpl w:val="EBACCF92"/>
    <w:lvl w:ilvl="0" w:tplc="04250011">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6" w15:restartNumberingAfterBreak="0">
    <w:nsid w:val="2D6C3611"/>
    <w:multiLevelType w:val="hybridMultilevel"/>
    <w:tmpl w:val="203E3650"/>
    <w:lvl w:ilvl="0" w:tplc="CC1857F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E897C60"/>
    <w:multiLevelType w:val="hybridMultilevel"/>
    <w:tmpl w:val="A2DC38D8"/>
    <w:lvl w:ilvl="0" w:tplc="618A530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6B569EB"/>
    <w:multiLevelType w:val="hybridMultilevel"/>
    <w:tmpl w:val="179C2850"/>
    <w:lvl w:ilvl="0" w:tplc="618A530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77B3625"/>
    <w:multiLevelType w:val="hybridMultilevel"/>
    <w:tmpl w:val="43825D0C"/>
    <w:lvl w:ilvl="0" w:tplc="113A5F3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0" w15:restartNumberingAfterBreak="0">
    <w:nsid w:val="3A325E4B"/>
    <w:multiLevelType w:val="hybridMultilevel"/>
    <w:tmpl w:val="5F18A102"/>
    <w:lvl w:ilvl="0" w:tplc="618A530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B7C3AEB"/>
    <w:multiLevelType w:val="hybridMultilevel"/>
    <w:tmpl w:val="364C49E4"/>
    <w:lvl w:ilvl="0" w:tplc="618A530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C787FD5"/>
    <w:multiLevelType w:val="hybridMultilevel"/>
    <w:tmpl w:val="037E718A"/>
    <w:lvl w:ilvl="0" w:tplc="618A530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F2705F4"/>
    <w:multiLevelType w:val="hybridMultilevel"/>
    <w:tmpl w:val="C712A754"/>
    <w:lvl w:ilvl="0" w:tplc="618A530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FCA6553"/>
    <w:multiLevelType w:val="hybridMultilevel"/>
    <w:tmpl w:val="B6D6A8BE"/>
    <w:lvl w:ilvl="0" w:tplc="618A530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00B1CA4"/>
    <w:multiLevelType w:val="hybridMultilevel"/>
    <w:tmpl w:val="CFD0DE4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3240835"/>
    <w:multiLevelType w:val="hybridMultilevel"/>
    <w:tmpl w:val="1E121228"/>
    <w:lvl w:ilvl="0" w:tplc="04250011">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7" w15:restartNumberingAfterBreak="0">
    <w:nsid w:val="450A653A"/>
    <w:multiLevelType w:val="hybridMultilevel"/>
    <w:tmpl w:val="393E81AC"/>
    <w:lvl w:ilvl="0" w:tplc="618A530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78874EE"/>
    <w:multiLevelType w:val="hybridMultilevel"/>
    <w:tmpl w:val="18ACEAF2"/>
    <w:lvl w:ilvl="0" w:tplc="618A530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49DA6BA7"/>
    <w:multiLevelType w:val="hybridMultilevel"/>
    <w:tmpl w:val="6B8C35D6"/>
    <w:lvl w:ilvl="0" w:tplc="618A530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515853A4"/>
    <w:multiLevelType w:val="hybridMultilevel"/>
    <w:tmpl w:val="1ECE47B4"/>
    <w:lvl w:ilvl="0" w:tplc="04250011">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21" w15:restartNumberingAfterBreak="0">
    <w:nsid w:val="52E73A0B"/>
    <w:multiLevelType w:val="hybridMultilevel"/>
    <w:tmpl w:val="090447EE"/>
    <w:lvl w:ilvl="0" w:tplc="618A530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554A3989"/>
    <w:multiLevelType w:val="hybridMultilevel"/>
    <w:tmpl w:val="D8CC8EF0"/>
    <w:lvl w:ilvl="0" w:tplc="04250011">
      <w:start w:val="1"/>
      <w:numFmt w:val="decimal"/>
      <w:lvlText w:val="%1)"/>
      <w:lvlJc w:val="left"/>
      <w:pPr>
        <w:ind w:left="1068" w:hanging="360"/>
      </w:p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23" w15:restartNumberingAfterBreak="0">
    <w:nsid w:val="568F7671"/>
    <w:multiLevelType w:val="hybridMultilevel"/>
    <w:tmpl w:val="2632B922"/>
    <w:lvl w:ilvl="0" w:tplc="04250011">
      <w:start w:val="1"/>
      <w:numFmt w:val="decimal"/>
      <w:lvlText w:val="%1)"/>
      <w:lvlJc w:val="left"/>
      <w:pPr>
        <w:ind w:left="1068" w:hanging="360"/>
      </w:p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24" w15:restartNumberingAfterBreak="0">
    <w:nsid w:val="60584BC8"/>
    <w:multiLevelType w:val="hybridMultilevel"/>
    <w:tmpl w:val="0EA8AE74"/>
    <w:lvl w:ilvl="0" w:tplc="618A530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60FB5675"/>
    <w:multiLevelType w:val="hybridMultilevel"/>
    <w:tmpl w:val="2E04BB86"/>
    <w:lvl w:ilvl="0" w:tplc="04250011">
      <w:start w:val="1"/>
      <w:numFmt w:val="decimal"/>
      <w:lvlText w:val="%1)"/>
      <w:lvlJc w:val="left"/>
      <w:pPr>
        <w:ind w:left="1068" w:hanging="360"/>
      </w:p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26" w15:restartNumberingAfterBreak="0">
    <w:nsid w:val="68374BE8"/>
    <w:multiLevelType w:val="hybridMultilevel"/>
    <w:tmpl w:val="8DFA4682"/>
    <w:lvl w:ilvl="0" w:tplc="618A530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6C8453EB"/>
    <w:multiLevelType w:val="hybridMultilevel"/>
    <w:tmpl w:val="2F08AFE8"/>
    <w:lvl w:ilvl="0" w:tplc="618A530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6DC4353C"/>
    <w:multiLevelType w:val="hybridMultilevel"/>
    <w:tmpl w:val="8342DAF0"/>
    <w:lvl w:ilvl="0" w:tplc="618A530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6FC10F49"/>
    <w:multiLevelType w:val="hybridMultilevel"/>
    <w:tmpl w:val="164806DA"/>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74B93332"/>
    <w:multiLevelType w:val="hybridMultilevel"/>
    <w:tmpl w:val="9632A4B2"/>
    <w:lvl w:ilvl="0" w:tplc="04250011">
      <w:start w:val="1"/>
      <w:numFmt w:val="decimal"/>
      <w:lvlText w:val="%1)"/>
      <w:lvlJc w:val="left"/>
      <w:pPr>
        <w:ind w:left="1068" w:hanging="360"/>
      </w:p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31" w15:restartNumberingAfterBreak="0">
    <w:nsid w:val="78CB51DF"/>
    <w:multiLevelType w:val="hybridMultilevel"/>
    <w:tmpl w:val="91142FA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31"/>
  </w:num>
  <w:num w:numId="2">
    <w:abstractNumId w:val="8"/>
  </w:num>
  <w:num w:numId="3">
    <w:abstractNumId w:val="6"/>
  </w:num>
  <w:num w:numId="4">
    <w:abstractNumId w:val="30"/>
  </w:num>
  <w:num w:numId="5">
    <w:abstractNumId w:val="4"/>
  </w:num>
  <w:num w:numId="6">
    <w:abstractNumId w:val="25"/>
  </w:num>
  <w:num w:numId="7">
    <w:abstractNumId w:val="12"/>
  </w:num>
  <w:num w:numId="8">
    <w:abstractNumId w:val="7"/>
  </w:num>
  <w:num w:numId="9">
    <w:abstractNumId w:val="28"/>
  </w:num>
  <w:num w:numId="10">
    <w:abstractNumId w:val="2"/>
  </w:num>
  <w:num w:numId="11">
    <w:abstractNumId w:val="23"/>
  </w:num>
  <w:num w:numId="12">
    <w:abstractNumId w:val="22"/>
  </w:num>
  <w:num w:numId="13">
    <w:abstractNumId w:val="1"/>
  </w:num>
  <w:num w:numId="14">
    <w:abstractNumId w:val="24"/>
  </w:num>
  <w:num w:numId="15">
    <w:abstractNumId w:val="14"/>
  </w:num>
  <w:num w:numId="16">
    <w:abstractNumId w:val="5"/>
  </w:num>
  <w:num w:numId="17">
    <w:abstractNumId w:val="26"/>
  </w:num>
  <w:num w:numId="18">
    <w:abstractNumId w:val="19"/>
  </w:num>
  <w:num w:numId="19">
    <w:abstractNumId w:val="16"/>
  </w:num>
  <w:num w:numId="20">
    <w:abstractNumId w:val="3"/>
  </w:num>
  <w:num w:numId="21">
    <w:abstractNumId w:val="29"/>
  </w:num>
  <w:num w:numId="22">
    <w:abstractNumId w:val="17"/>
  </w:num>
  <w:num w:numId="23">
    <w:abstractNumId w:val="27"/>
  </w:num>
  <w:num w:numId="24">
    <w:abstractNumId w:val="21"/>
  </w:num>
  <w:num w:numId="25">
    <w:abstractNumId w:val="15"/>
  </w:num>
  <w:num w:numId="26">
    <w:abstractNumId w:val="0"/>
  </w:num>
  <w:num w:numId="27">
    <w:abstractNumId w:val="18"/>
  </w:num>
  <w:num w:numId="28">
    <w:abstractNumId w:val="10"/>
  </w:num>
  <w:num w:numId="29">
    <w:abstractNumId w:val="11"/>
  </w:num>
  <w:num w:numId="30">
    <w:abstractNumId w:val="9"/>
  </w:num>
  <w:num w:numId="31">
    <w:abstractNumId w:val="13"/>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BD4"/>
    <w:rsid w:val="00010BFB"/>
    <w:rsid w:val="000816FD"/>
    <w:rsid w:val="0016441C"/>
    <w:rsid w:val="00170BAC"/>
    <w:rsid w:val="001A3513"/>
    <w:rsid w:val="00395861"/>
    <w:rsid w:val="003A61D2"/>
    <w:rsid w:val="004B504A"/>
    <w:rsid w:val="004C5AFF"/>
    <w:rsid w:val="00513B69"/>
    <w:rsid w:val="005A7E57"/>
    <w:rsid w:val="009737E8"/>
    <w:rsid w:val="009D3BD4"/>
    <w:rsid w:val="00A215CD"/>
    <w:rsid w:val="00A55D36"/>
    <w:rsid w:val="00A7121B"/>
    <w:rsid w:val="00AB2C96"/>
    <w:rsid w:val="00B128A2"/>
    <w:rsid w:val="00CC3B44"/>
    <w:rsid w:val="00CF75E9"/>
    <w:rsid w:val="00DB7E2C"/>
    <w:rsid w:val="00F87DA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4F5F85-88BB-4643-8FFB-C109BDB7F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9D3BD4"/>
    <w:pPr>
      <w:spacing w:after="200" w:line="276" w:lineRule="auto"/>
    </w:pPr>
    <w:rPr>
      <w:rFonts w:ascii="Times New Roman" w:eastAsia="Calibri" w:hAnsi="Times New Roman" w:cs="Times New Roman"/>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unhideWhenUsed/>
    <w:rsid w:val="009D3BD4"/>
    <w:pPr>
      <w:tabs>
        <w:tab w:val="center" w:pos="4536"/>
        <w:tab w:val="right" w:pos="9072"/>
      </w:tabs>
      <w:spacing w:after="0" w:line="240" w:lineRule="auto"/>
      <w:jc w:val="both"/>
    </w:pPr>
    <w:rPr>
      <w:rFonts w:eastAsiaTheme="minorHAnsi" w:cstheme="minorBidi"/>
    </w:rPr>
  </w:style>
  <w:style w:type="character" w:customStyle="1" w:styleId="JalusMrk">
    <w:name w:val="Jalus Märk"/>
    <w:basedOn w:val="Liguvaikefont"/>
    <w:link w:val="Jalus"/>
    <w:uiPriority w:val="99"/>
    <w:rsid w:val="009D3BD4"/>
    <w:rPr>
      <w:rFonts w:ascii="Times New Roman" w:hAnsi="Times New Roman"/>
      <w:sz w:val="24"/>
    </w:rPr>
  </w:style>
  <w:style w:type="paragraph" w:styleId="Loendilik">
    <w:name w:val="List Paragraph"/>
    <w:basedOn w:val="Normaallaad"/>
    <w:uiPriority w:val="34"/>
    <w:qFormat/>
    <w:rsid w:val="009D3B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2036</Words>
  <Characters>11812</Characters>
  <Application>Microsoft Office Word</Application>
  <DocSecurity>0</DocSecurity>
  <Lines>98</Lines>
  <Paragraphs>27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Viherpuu</dc:creator>
  <cp:keywords/>
  <dc:description/>
  <cp:lastModifiedBy>Maire Kivistu</cp:lastModifiedBy>
  <cp:revision>2</cp:revision>
  <dcterms:created xsi:type="dcterms:W3CDTF">2023-03-31T04:50:00Z</dcterms:created>
  <dcterms:modified xsi:type="dcterms:W3CDTF">2023-03-31T04:50:00Z</dcterms:modified>
</cp:coreProperties>
</file>