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580" w:rsidRPr="00242C63" w:rsidRDefault="00242C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et-EE"/>
        </w:rPr>
      </w:pPr>
      <w:bookmarkStart w:id="0" w:name="_GoBack"/>
      <w:bookmarkEnd w:id="0"/>
      <w:r w:rsidRPr="00242C63">
        <w:rPr>
          <w:noProof/>
          <w:lang w:val="et-EE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2463800</wp:posOffset>
            </wp:positionH>
            <wp:positionV relativeFrom="paragraph">
              <wp:posOffset>-177800</wp:posOffset>
            </wp:positionV>
            <wp:extent cx="573405" cy="6483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3048" w:rsidRPr="00242C63">
        <w:rPr>
          <w:color w:val="000000"/>
          <w:lang w:val="et-EE"/>
        </w:rPr>
        <w:t>EELNÕU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DD3048" w:rsidP="00242C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60" w:line="240" w:lineRule="auto"/>
        <w:ind w:left="2" w:hanging="4"/>
        <w:jc w:val="center"/>
        <w:rPr>
          <w:rFonts w:ascii="Algerian" w:eastAsia="Algerian" w:hAnsi="Algerian" w:cs="Algerian"/>
          <w:color w:val="000000"/>
          <w:sz w:val="36"/>
          <w:szCs w:val="36"/>
          <w:lang w:val="et-EE"/>
        </w:rPr>
      </w:pPr>
      <w:r w:rsidRPr="00242C63">
        <w:rPr>
          <w:rFonts w:ascii="Algerian" w:eastAsia="Algerian" w:hAnsi="Algerian" w:cs="Algerian"/>
          <w:color w:val="000000"/>
          <w:sz w:val="36"/>
          <w:szCs w:val="36"/>
          <w:lang w:val="et-EE"/>
        </w:rPr>
        <w:t>JÕELÄHTME  VALLAVOLIKOGU</w:t>
      </w:r>
      <w:r w:rsidRPr="00242C63">
        <w:rPr>
          <w:rFonts w:ascii="Algerian" w:eastAsia="Algerian" w:hAnsi="Algerian" w:cs="Algerian"/>
          <w:color w:val="000000"/>
          <w:sz w:val="36"/>
          <w:szCs w:val="36"/>
          <w:lang w:val="et-EE"/>
        </w:rPr>
        <w:tab/>
      </w:r>
    </w:p>
    <w:p w:rsidR="00625580" w:rsidRPr="00242C63" w:rsidRDefault="00DD3048" w:rsidP="00242C6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60" w:line="240" w:lineRule="auto"/>
        <w:ind w:left="1" w:hanging="3"/>
        <w:jc w:val="center"/>
        <w:rPr>
          <w:rFonts w:ascii="Algerian" w:eastAsia="Algerian" w:hAnsi="Algerian" w:cs="Algerian"/>
          <w:color w:val="000000"/>
          <w:sz w:val="32"/>
          <w:szCs w:val="32"/>
          <w:lang w:val="et-EE"/>
        </w:rPr>
      </w:pPr>
      <w:r w:rsidRPr="00242C63">
        <w:rPr>
          <w:rFonts w:ascii="Algerian" w:eastAsia="Algerian" w:hAnsi="Algerian" w:cs="Algerian"/>
          <w:color w:val="000000"/>
          <w:sz w:val="32"/>
          <w:szCs w:val="32"/>
          <w:lang w:val="et-EE"/>
        </w:rPr>
        <w:t xml:space="preserve">M Ä </w:t>
      </w:r>
      <w:proofErr w:type="spellStart"/>
      <w:r w:rsidRPr="00242C63">
        <w:rPr>
          <w:rFonts w:ascii="Algerian" w:eastAsia="Algerian" w:hAnsi="Algerian" w:cs="Algerian"/>
          <w:color w:val="000000"/>
          <w:sz w:val="32"/>
          <w:szCs w:val="32"/>
          <w:lang w:val="et-EE"/>
        </w:rPr>
        <w:t>Ä</w:t>
      </w:r>
      <w:proofErr w:type="spellEnd"/>
      <w:r w:rsidRPr="00242C63">
        <w:rPr>
          <w:rFonts w:ascii="Algerian" w:eastAsia="Algerian" w:hAnsi="Algerian" w:cs="Algerian"/>
          <w:color w:val="000000"/>
          <w:sz w:val="32"/>
          <w:szCs w:val="32"/>
          <w:lang w:val="et-EE"/>
        </w:rPr>
        <w:t xml:space="preserve"> R U S</w:t>
      </w:r>
      <w:r w:rsidRPr="00242C63">
        <w:rPr>
          <w:rFonts w:ascii="Algerian" w:eastAsia="Algerian" w:hAnsi="Algerian" w:cs="Algerian"/>
          <w:color w:val="000000"/>
          <w:sz w:val="32"/>
          <w:szCs w:val="32"/>
          <w:lang w:val="et-EE"/>
        </w:rPr>
        <w:tab/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Jõelähtme   </w:t>
      </w:r>
      <w:r w:rsidRPr="00242C63">
        <w:rPr>
          <w:color w:val="000000"/>
          <w:lang w:val="et-EE"/>
        </w:rPr>
        <w:tab/>
      </w:r>
      <w:r w:rsidRPr="00242C63">
        <w:rPr>
          <w:color w:val="000000"/>
          <w:lang w:val="et-EE"/>
        </w:rPr>
        <w:tab/>
      </w:r>
      <w:r w:rsidRPr="00242C63">
        <w:rPr>
          <w:color w:val="000000"/>
          <w:lang w:val="et-EE"/>
        </w:rPr>
        <w:tab/>
      </w:r>
      <w:r w:rsidRPr="00242C63">
        <w:rPr>
          <w:color w:val="000000"/>
          <w:lang w:val="et-EE"/>
        </w:rPr>
        <w:tab/>
      </w:r>
      <w:r w:rsidRPr="00242C63">
        <w:rPr>
          <w:color w:val="000000"/>
          <w:lang w:val="et-EE"/>
        </w:rPr>
        <w:tab/>
      </w:r>
      <w:r w:rsidRPr="00242C63">
        <w:rPr>
          <w:color w:val="000000"/>
          <w:lang w:val="et-EE"/>
        </w:rPr>
        <w:tab/>
      </w:r>
      <w:r w:rsidRPr="00242C63">
        <w:rPr>
          <w:color w:val="000000"/>
          <w:lang w:val="et-EE"/>
        </w:rPr>
        <w:tab/>
      </w:r>
      <w:r w:rsidRPr="00242C63">
        <w:rPr>
          <w:color w:val="000000"/>
          <w:lang w:val="et-EE"/>
        </w:rPr>
        <w:tab/>
        <w:t xml:space="preserve"> </w:t>
      </w:r>
      <w:r w:rsidRPr="00242C63">
        <w:rPr>
          <w:lang w:val="et-EE"/>
        </w:rPr>
        <w:t>13</w:t>
      </w:r>
      <w:r w:rsidRPr="00242C63">
        <w:rPr>
          <w:color w:val="000000"/>
          <w:lang w:val="et-EE"/>
        </w:rPr>
        <w:t xml:space="preserve">. </w:t>
      </w:r>
      <w:r w:rsidRPr="00242C63">
        <w:rPr>
          <w:lang w:val="et-EE"/>
        </w:rPr>
        <w:t>aprill</w:t>
      </w:r>
      <w:r w:rsidRPr="00242C63">
        <w:rPr>
          <w:color w:val="000000"/>
          <w:lang w:val="et-EE"/>
        </w:rPr>
        <w:t xml:space="preserve"> 20</w:t>
      </w:r>
      <w:r w:rsidRPr="00242C63">
        <w:rPr>
          <w:lang w:val="et-EE"/>
        </w:rPr>
        <w:t>23</w:t>
      </w:r>
      <w:r w:rsidRPr="00242C63">
        <w:rPr>
          <w:color w:val="000000"/>
          <w:lang w:val="et-EE"/>
        </w:rPr>
        <w:t xml:space="preserve"> nr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Lapsehoiuteenuse rahastamise tingimused ja toetuse maksmise kord Jõelähtme vallas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Määrus kehtestatakse kohaliku omavalitsuse korralduse seaduse § 6 lg 3 p 2, § 22 lg 1 p 5, sotsiaalhoolekande seaduse § 5 lg 1, § 14, § 45</w:t>
      </w:r>
      <w:r w:rsidRPr="00242C63">
        <w:rPr>
          <w:color w:val="000000"/>
          <w:vertAlign w:val="superscript"/>
          <w:lang w:val="et-EE"/>
        </w:rPr>
        <w:t>1</w:t>
      </w:r>
      <w:r w:rsidRPr="00242C63">
        <w:rPr>
          <w:color w:val="000000"/>
          <w:lang w:val="et-EE"/>
        </w:rPr>
        <w:t>, § 45</w:t>
      </w:r>
      <w:r w:rsidRPr="00242C63">
        <w:rPr>
          <w:color w:val="000000"/>
          <w:vertAlign w:val="superscript"/>
          <w:lang w:val="et-EE"/>
        </w:rPr>
        <w:t>2</w:t>
      </w:r>
      <w:r w:rsidRPr="00242C63">
        <w:rPr>
          <w:color w:val="000000"/>
          <w:lang w:val="et-EE"/>
        </w:rPr>
        <w:t xml:space="preserve">, § 156 </w:t>
      </w:r>
      <w:proofErr w:type="spellStart"/>
      <w:r w:rsidRPr="00242C63">
        <w:rPr>
          <w:color w:val="000000"/>
          <w:lang w:val="et-EE"/>
        </w:rPr>
        <w:t>lg-d</w:t>
      </w:r>
      <w:proofErr w:type="spellEnd"/>
      <w:r w:rsidRPr="00242C63">
        <w:rPr>
          <w:color w:val="000000"/>
          <w:lang w:val="et-EE"/>
        </w:rPr>
        <w:t xml:space="preserve"> 3</w:t>
      </w:r>
      <w:r w:rsidRPr="00242C63">
        <w:rPr>
          <w:color w:val="000000"/>
          <w:vertAlign w:val="superscript"/>
          <w:lang w:val="et-EE"/>
        </w:rPr>
        <w:t>1</w:t>
      </w:r>
      <w:r w:rsidRPr="00242C63">
        <w:rPr>
          <w:color w:val="000000"/>
          <w:lang w:val="et-EE"/>
        </w:rPr>
        <w:t>-3</w:t>
      </w:r>
      <w:r w:rsidRPr="00242C63">
        <w:rPr>
          <w:color w:val="000000"/>
          <w:vertAlign w:val="superscript"/>
          <w:lang w:val="et-EE"/>
        </w:rPr>
        <w:t>3</w:t>
      </w:r>
      <w:r w:rsidRPr="00242C63">
        <w:rPr>
          <w:color w:val="000000"/>
          <w:lang w:val="et-EE"/>
        </w:rPr>
        <w:t xml:space="preserve"> ning koolieelse lasteasutuse seaduse § 10 lg 1, § 27 lg </w:t>
      </w:r>
      <w:r w:rsidRPr="00242C63">
        <w:rPr>
          <w:lang w:val="et-EE"/>
        </w:rPr>
        <w:t>3</w:t>
      </w:r>
      <w:r w:rsidRPr="00242C63">
        <w:rPr>
          <w:color w:val="000000"/>
          <w:lang w:val="et-EE"/>
        </w:rPr>
        <w:t xml:space="preserve"> ja </w:t>
      </w:r>
      <w:r w:rsidRPr="00242C63">
        <w:rPr>
          <w:lang w:val="et-EE"/>
        </w:rPr>
        <w:t>4</w:t>
      </w:r>
      <w:r w:rsidRPr="00242C63">
        <w:rPr>
          <w:color w:val="000000"/>
          <w:lang w:val="et-EE"/>
        </w:rPr>
        <w:t xml:space="preserve"> alusel.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firstLineChars="0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peatükk</w:t>
      </w: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ÜLDSÄTTED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1. Määruse reguleerimisala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Määrusega kehtestatakse Jõelähtme valla eelarves selleks ettenähtud vahendite arvelt koolieelses lasteasutuses mittekäiva eelkooliealise lapse lapsehoiuteenuse rahastamise tingimused ning toetuse määramise ja maksmise kord, </w:t>
      </w:r>
      <w:r w:rsidRPr="00242C63">
        <w:rPr>
          <w:lang w:val="et-EE"/>
        </w:rPr>
        <w:t>suure hooldus- ja abivajadusega lapse</w:t>
      </w:r>
      <w:r w:rsidRPr="00242C63">
        <w:rPr>
          <w:color w:val="000000"/>
          <w:lang w:val="et-EE"/>
        </w:rPr>
        <w:t xml:space="preserve"> lapsehoiuteenusele suunamise tingimused ja kord ning </w:t>
      </w:r>
      <w:r w:rsidRPr="00242C63">
        <w:rPr>
          <w:lang w:val="et-EE"/>
        </w:rPr>
        <w:t>suure hooldus- ja abivajadusega</w:t>
      </w:r>
      <w:r w:rsidRPr="00242C63">
        <w:rPr>
          <w:color w:val="000000"/>
          <w:lang w:val="et-EE"/>
        </w:rPr>
        <w:t xml:space="preserve"> lastele mõeldud toetavate teenuste rahastamiseks eraldatud vahendite kasutamise kord.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2. Üldsätted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lang w:val="et-EE"/>
        </w:rPr>
      </w:pPr>
      <w:r w:rsidRPr="00242C63">
        <w:rPr>
          <w:highlight w:val="white"/>
          <w:lang w:val="et-EE"/>
        </w:rPr>
        <w:t>Lapsehoiuteenuse eesmärk on toetada last kasvatava isiku toimetulekut või töötamist või vähendada lapse erivajadusest tulenevat hoolduskoormust.</w:t>
      </w:r>
    </w:p>
    <w:p w:rsidR="00625580" w:rsidRPr="00242C63" w:rsidRDefault="00DD3048" w:rsidP="00242C63">
      <w:pPr>
        <w:pStyle w:val="Loendilik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highlight w:val="white"/>
          <w:lang w:val="et-EE"/>
        </w:rPr>
      </w:pPr>
      <w:r w:rsidRPr="00242C63">
        <w:rPr>
          <w:highlight w:val="white"/>
          <w:lang w:val="et-EE"/>
        </w:rPr>
        <w:t>Määrust kohaldatakse kooskõlas sotsiaalseadustiku üldosa seaduse ja sotsiaalhoolekande seadusega ning vajadusel teiste sotsiaalkaitse korraldust ja sotsiaalkaitse tagamist reguleerivate õigusaktidega.</w:t>
      </w:r>
    </w:p>
    <w:p w:rsidR="00625580" w:rsidRPr="00242C63" w:rsidRDefault="00DD3048" w:rsidP="00242C63">
      <w:pPr>
        <w:pStyle w:val="Loendilik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highlight w:val="white"/>
          <w:lang w:val="et-EE"/>
        </w:rPr>
      </w:pPr>
      <w:r w:rsidRPr="00242C63">
        <w:rPr>
          <w:highlight w:val="white"/>
          <w:lang w:val="et-EE"/>
        </w:rPr>
        <w:t>Lapsehoiuteenust ja toetavaid teenuseid määratakse valla elanikule, kelle elukoht rahvastikuregistri andmetel on Jõelähtme vald, samuti sotsiaalhoolekande seaduse § 5 lõigetes 2-5 nimetatud juhul.</w:t>
      </w:r>
    </w:p>
    <w:p w:rsidR="00625580" w:rsidRPr="00242C63" w:rsidRDefault="00DD3048" w:rsidP="00242C63">
      <w:pPr>
        <w:pStyle w:val="Loendilik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Lapsehoiuteenuse osutaja on lapsehoidja kutset omav füüsilisest isikust ettevõtja või juriidiline isik, kellel on </w:t>
      </w:r>
      <w:r w:rsidRPr="00242C63">
        <w:rPr>
          <w:lang w:val="et-EE"/>
        </w:rPr>
        <w:t xml:space="preserve">Sotsiaalkindlustusameti </w:t>
      </w:r>
      <w:r w:rsidRPr="00242C63">
        <w:rPr>
          <w:color w:val="000000"/>
          <w:lang w:val="et-EE"/>
        </w:rPr>
        <w:t>poolt väljastatud kehtiv tegevusluba, või kohaliku omavalitsuse asutus või valitsusasutuse hallatav asutus, kellel on lapsehoiuteenuse osutamine põhimäärusejärgne ülesanne ning kes on lapsehoiuteenuse osutajana kantud majandustegevuse registrisse.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peatükk</w:t>
      </w: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VALLAEELARVEST MAKSTAV LAPSEHOIUTEENUSE TOETUS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 xml:space="preserve">§ 3. Toetuse </w:t>
      </w:r>
      <w:r w:rsidRPr="00242C63">
        <w:rPr>
          <w:b/>
          <w:lang w:val="et-EE"/>
        </w:rPr>
        <w:t>andmise alused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Lapsehoiuteenuse toetus määratakse ja makstakse lapse hooldusõigust omavale isikule alljärgnevatel tingimustel:</w:t>
      </w:r>
    </w:p>
    <w:p w:rsidR="00625580" w:rsidRPr="00242C63" w:rsidRDefault="00DD3048" w:rsidP="00242C63">
      <w:pPr>
        <w:pStyle w:val="Loendilik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toetuse taotleja ning lapse, kelle jaoks toetust taotletakse rahvastikuregistri järgne elukoht on Jõelähtme vald ning</w:t>
      </w:r>
    </w:p>
    <w:p w:rsidR="00625580" w:rsidRPr="00242C63" w:rsidRDefault="00DD3048" w:rsidP="00242C63">
      <w:pPr>
        <w:pStyle w:val="Loendilik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laps, kelle jaoks toetust taotletakse ei ole kantud ühegi munitsipaal- või eralasteaia nimekirja, aga on registreeritud Jõelähtme valla haldusterritooriumil asuva munitsipaallasteaia järjekorda.</w:t>
      </w:r>
    </w:p>
    <w:p w:rsidR="00625580" w:rsidRPr="00242C63" w:rsidRDefault="00DD3048" w:rsidP="00242C63">
      <w:pPr>
        <w:pStyle w:val="Loendilik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Lapsehoiuteenuse toetust on õigus saada lapsevanemal, kelle laps ei saa lasteaiakohta Jõelähtme valla haridusteenuste haldamise süsteemis ARNO esitatud lasteaiakoha taotlusel märgitud ajaks.</w:t>
      </w:r>
    </w:p>
    <w:p w:rsidR="00625580" w:rsidRPr="00242C63" w:rsidRDefault="00DD3048" w:rsidP="00242C63">
      <w:pPr>
        <w:pStyle w:val="Loendilik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Õigus toetust taotleda tekib </w:t>
      </w:r>
      <w:r w:rsidRPr="00242C63">
        <w:rPr>
          <w:lang w:val="et-EE"/>
        </w:rPr>
        <w:t>perehüvitiste</w:t>
      </w:r>
      <w:r w:rsidRPr="00242C63">
        <w:rPr>
          <w:color w:val="000000"/>
          <w:lang w:val="et-EE"/>
        </w:rPr>
        <w:t xml:space="preserve"> seaduse alusel saadava hüvitise maksmise lõppemise kalendrikuule järgnevast kuust ning lõpeb lapse vastuvõtmisel koolieelsesse lasteasutusse või õppima asumisel üldhariduskoolis.</w:t>
      </w:r>
    </w:p>
    <w:p w:rsidR="00625580" w:rsidRPr="00242C63" w:rsidRDefault="00DD3048" w:rsidP="00242C63">
      <w:pPr>
        <w:pStyle w:val="Loendilik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Toetuse saaja on kohustatud teavitama koheselt Jõelähtme vallavalitsust (edaspidi vallavalitsus) käesoleva paragrahvi lõigetes 1 või </w:t>
      </w:r>
      <w:r w:rsidRPr="00242C63">
        <w:rPr>
          <w:lang w:val="et-EE"/>
        </w:rPr>
        <w:t>3</w:t>
      </w:r>
      <w:r w:rsidRPr="00242C63">
        <w:rPr>
          <w:color w:val="000000"/>
          <w:lang w:val="et-EE"/>
        </w:rPr>
        <w:t xml:space="preserve"> toimunud muudatustest.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peatükk</w:t>
      </w: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t-EE"/>
        </w:rPr>
      </w:pPr>
      <w:r w:rsidRPr="00242C63">
        <w:rPr>
          <w:b/>
          <w:lang w:val="et-EE"/>
        </w:rPr>
        <w:t>SUURE HOOLDUS- JA ABIVAJADUSEGA</w:t>
      </w:r>
      <w:r w:rsidRPr="00242C63">
        <w:rPr>
          <w:b/>
          <w:color w:val="000000"/>
          <w:lang w:val="et-EE"/>
        </w:rPr>
        <w:t xml:space="preserve"> LAPSE LAPSEHOIUTEENUSE RAHASTAMINE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4. Teenust saama õigustatud isikud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lang w:val="et-EE"/>
        </w:rPr>
        <w:t>Suure hooldus- ja abivajadusega lapse</w:t>
      </w:r>
      <w:r w:rsidRPr="00242C63">
        <w:rPr>
          <w:color w:val="000000"/>
          <w:lang w:val="et-EE"/>
        </w:rPr>
        <w:t xml:space="preserve"> lapsehoiuteenusele on õigus lapsel kuni selle kalendriaasta lõpuni, kui laps saab 18-aastaseks. </w:t>
      </w:r>
    </w:p>
    <w:p w:rsidR="00625580" w:rsidRPr="00242C63" w:rsidRDefault="00DD3048" w:rsidP="00242C63">
      <w:pPr>
        <w:pStyle w:val="Loendilik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Vallavalitsuse sotsiaalametnik hindab teenuse vajadust igal lapsel eraldi.</w:t>
      </w:r>
    </w:p>
    <w:p w:rsidR="00625580" w:rsidRPr="00242C63" w:rsidRDefault="00DD3048" w:rsidP="00242C63">
      <w:pPr>
        <w:pStyle w:val="Loendilik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lang w:val="et-EE"/>
        </w:rPr>
      </w:pPr>
      <w:r w:rsidRPr="00242C63">
        <w:rPr>
          <w:highlight w:val="white"/>
          <w:lang w:val="et-EE"/>
        </w:rPr>
        <w:t>Ametnik hindab teenuste vajadust igal lapsel eraldi lastekaitseseaduse § 28 alusel ja täidab sotsiaaltoetuste ja teenuste infosüsteemis STAR lapse juhtumiplaani.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5. Toetavate sotsiaalteenuste rahastamine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Riigieelarvest toetusfondi kaudu eraldatavaid vahendeid võib vallavalitsus kasutada </w:t>
      </w:r>
      <w:r w:rsidRPr="00242C63">
        <w:rPr>
          <w:lang w:val="et-EE"/>
        </w:rPr>
        <w:t>suure hooldus- ja abivajadusega</w:t>
      </w:r>
      <w:r w:rsidRPr="00242C63">
        <w:rPr>
          <w:color w:val="000000"/>
          <w:lang w:val="et-EE"/>
        </w:rPr>
        <w:t xml:space="preserve"> laste ja nende peredega seotud sotsiaalteenuste osutamiseks ja arendamiseks.</w:t>
      </w:r>
    </w:p>
    <w:p w:rsidR="00625580" w:rsidRPr="00242C63" w:rsidRDefault="00DD3048" w:rsidP="00242C6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Toetavad sotsiaalteenused on: </w:t>
      </w:r>
    </w:p>
    <w:p w:rsidR="00625580" w:rsidRPr="00242C63" w:rsidRDefault="00DD3048" w:rsidP="00242C6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transporditeenus;</w:t>
      </w:r>
    </w:p>
    <w:p w:rsidR="00625580" w:rsidRPr="00242C63" w:rsidRDefault="00DD3048" w:rsidP="00242C6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psühholoogiteenus, logopeediteenus ja muud teraapiad</w:t>
      </w:r>
      <w:r w:rsidRPr="00242C63">
        <w:rPr>
          <w:lang w:val="et-EE"/>
        </w:rPr>
        <w:t>, mille vajadus on hinnatud erialaspetsialistide poolt;</w:t>
      </w:r>
    </w:p>
    <w:p w:rsidR="00625580" w:rsidRPr="00242C63" w:rsidRDefault="00DD3048" w:rsidP="00242C6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isikliku abistaja või tugiisiku teenus;</w:t>
      </w:r>
    </w:p>
    <w:p w:rsidR="00625580" w:rsidRPr="00242C63" w:rsidRDefault="00DD3048" w:rsidP="00242C6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abi- ja tugivahendite soetamine/rentimine;</w:t>
      </w:r>
    </w:p>
    <w:p w:rsidR="00625580" w:rsidRPr="00242C63" w:rsidRDefault="00DD3048" w:rsidP="00242C6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muud teenused või toetused, mis soodustavad </w:t>
      </w:r>
      <w:r w:rsidRPr="00242C63">
        <w:rPr>
          <w:lang w:val="et-EE"/>
        </w:rPr>
        <w:t xml:space="preserve">suure hooldus- ja abivajadusega </w:t>
      </w:r>
      <w:r w:rsidRPr="00242C63">
        <w:rPr>
          <w:color w:val="000000"/>
          <w:lang w:val="et-EE"/>
        </w:rPr>
        <w:t xml:space="preserve">lapse ja tema perekonna toimetulekut ning aitavad vähendada perekonna hoolduskoormust või </w:t>
      </w:r>
      <w:r w:rsidRPr="00242C63">
        <w:rPr>
          <w:lang w:val="et-EE"/>
        </w:rPr>
        <w:t>hooldus- ja abivajadusest</w:t>
      </w:r>
      <w:r w:rsidRPr="00242C63">
        <w:rPr>
          <w:color w:val="000000"/>
          <w:lang w:val="et-EE"/>
        </w:rPr>
        <w:t xml:space="preserve"> tulenevaid lisavajadusi. </w:t>
      </w:r>
    </w:p>
    <w:p w:rsidR="00625580" w:rsidRPr="00242C63" w:rsidRDefault="00DD3048" w:rsidP="00242C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Suurema teenusevajaduse korral eraldab vallavalitsus vastavalt riigieelarvest raske ja sügava puudega laste arvule eraldatud kindla piirsumma ulatuses lisatoetust. </w:t>
      </w:r>
    </w:p>
    <w:p w:rsidR="00625580" w:rsidRPr="00242C63" w:rsidRDefault="00DD3048" w:rsidP="00242C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lastRenderedPageBreak/>
        <w:t>Teenuse osutaja või abi- ja tugivahendi müüjaga sõlmitakse leping ja/või tasutakse teenuse või abi- ja tugivahendi eest teenuse osutajale või eseme müüjale/</w:t>
      </w:r>
      <w:proofErr w:type="spellStart"/>
      <w:r w:rsidRPr="00242C63">
        <w:rPr>
          <w:color w:val="000000"/>
          <w:lang w:val="et-EE"/>
        </w:rPr>
        <w:t>rentijale</w:t>
      </w:r>
      <w:proofErr w:type="spellEnd"/>
      <w:r w:rsidRPr="00242C63">
        <w:rPr>
          <w:color w:val="000000"/>
          <w:lang w:val="et-EE"/>
        </w:rPr>
        <w:t xml:space="preserve"> arve alusel. Lapse seaduslikule esindajale või perekonnas hooldajale väljamakseid ei tehta.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peatükk</w:t>
      </w:r>
    </w:p>
    <w:p w:rsidR="00625580" w:rsidRPr="00242C63" w:rsidRDefault="00DD3048" w:rsidP="00EF4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LAPSEHOIUTEENUSE TOETUSE TAOTLEMINE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 xml:space="preserve">§ 6. Lapsehoiuteenuse toetuse taotlemine 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Toetuse taotleja esitab vallavalitsusele:</w:t>
      </w:r>
    </w:p>
    <w:p w:rsidR="00625580" w:rsidRPr="00242C63" w:rsidRDefault="00DD3048" w:rsidP="00242C6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kirjaliku vormikohase taotluse (lisa 1);</w:t>
      </w:r>
    </w:p>
    <w:p w:rsidR="00625580" w:rsidRPr="00242C63" w:rsidRDefault="00DD3048" w:rsidP="00242C6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isikut ning lapse hooldusõiguse omamist tõendava dokumendi (toetuse esmakordsel taotlemisel);</w:t>
      </w:r>
    </w:p>
    <w:p w:rsidR="00625580" w:rsidRPr="00242C63" w:rsidRDefault="00DD3048" w:rsidP="00242C6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teenuse pakkuja poolt esitatud arve, kus on eraldi välja toodud kohatasu- ja toiduraha  maksumus;</w:t>
      </w:r>
    </w:p>
    <w:p w:rsidR="00625580" w:rsidRPr="00242C63" w:rsidRDefault="00DD3048" w:rsidP="00242C6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lapsehoiuteenuse eest maksmist tõendava dokumendi.</w:t>
      </w:r>
    </w:p>
    <w:p w:rsidR="00625580" w:rsidRPr="00242C63" w:rsidRDefault="00DD3048" w:rsidP="00242C6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Käesoleva paragrahvi lõike 1 punktis 2 sätestatud isikut tõendava dokumendi esitamata jätmist ei loeta puuduseks juhul kui lapsehoiuteenuse toetuse taotlus on esitatud elektrooniliselt ning allkirjastatud digitaalselt.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p w:rsidR="00625580" w:rsidRPr="00242C63" w:rsidRDefault="00DD3048" w:rsidP="00242C63">
      <w:pPr>
        <w:pStyle w:val="Loendilik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peatükk</w:t>
      </w: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TOETUSE MÄÄRAMINE JA MAKSMINE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7. Toetuse määramine ja maksmine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Valla eelarvest makstava lapsehoiuteenuse toetuse määr on kuni 192,00 eurot kuus lapse kohta ning see on võrdne koolieelsetele eralasteasutustele makstava toetuse määraga.</w:t>
      </w:r>
    </w:p>
    <w:p w:rsidR="00625580" w:rsidRPr="00242C63" w:rsidRDefault="00DD3048" w:rsidP="00242C6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Kui vallavalitsusel ei ole võimalik pakkuda 1,5-kuni 7-aastasele lapsele kohta oma haldusterritooriumil asuvas lasteaias on lapsevanemal õigus saada lapsehoiuteenuse toetust kohatasu maksmise hüvitamiseks alljärgnevalt:</w:t>
      </w:r>
    </w:p>
    <w:p w:rsidR="00625580" w:rsidRPr="00242C63" w:rsidRDefault="00DD3048" w:rsidP="00242C6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1,5-kuni 3-aastase lapse vanemale makstav toetus. Lapsevanemate poolt kaetav kohatasu suurus on sama Jõelähtme Vallavolikogu 16.12.2021 määruses nr 5 </w:t>
      </w:r>
      <w:r w:rsidRPr="00242C63">
        <w:rPr>
          <w:lang w:val="et-EE"/>
        </w:rPr>
        <w:t>“Koolieelsetes lasteasutustes lapsevanema poolt kaetava osa määr ja tasumise kord”</w:t>
      </w:r>
      <w:r w:rsidRPr="00242C63">
        <w:rPr>
          <w:color w:val="000000"/>
          <w:lang w:val="et-EE"/>
        </w:rPr>
        <w:t xml:space="preserve"> ke</w:t>
      </w:r>
      <w:r w:rsidRPr="00242C63">
        <w:rPr>
          <w:lang w:val="et-EE"/>
        </w:rPr>
        <w:t>htestatud kohatasu maksmise põhimõtetega. Õppeaasta keskel 4-aastaseks saava lapse puhul kehtivad tingimused kuni õppeaasta lõpuni.</w:t>
      </w:r>
    </w:p>
    <w:p w:rsidR="00625580" w:rsidRPr="00242C63" w:rsidRDefault="00DD3048" w:rsidP="00242C6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4-kuni 7-aastase lapse vanemale makstav toetus. Toetust makstakse käesoleva paragrahvi lõikes 1 sätestatud määras. 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Kui vallavalitsusel on pakkuda koht oma haldusterritooriumil asuvas lasteaias 1,5-kuni 3-aastasele lapsele õppeaasta keskel, kuid lapsevanem soovib kasutada lapsehoiuteenust õppeaasta lõpuni, siis kehti</w:t>
      </w:r>
      <w:r w:rsidRPr="00242C63">
        <w:rPr>
          <w:lang w:val="et-EE"/>
        </w:rPr>
        <w:t>vad</w:t>
      </w:r>
      <w:r w:rsidRPr="00242C63">
        <w:rPr>
          <w:color w:val="000000"/>
          <w:lang w:val="et-EE"/>
        </w:rPr>
        <w:t xml:space="preserve"> käesoleva paragrahvi </w:t>
      </w:r>
      <w:r w:rsidRPr="00242C63">
        <w:rPr>
          <w:lang w:val="et-EE"/>
        </w:rPr>
        <w:t>lõike 2 punktis 1 tingimused</w:t>
      </w:r>
      <w:r w:rsidRPr="00242C63">
        <w:rPr>
          <w:color w:val="000000"/>
          <w:lang w:val="et-EE"/>
        </w:rPr>
        <w:t>.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Juhul kui vallavalitsusel on pakkuda koht oma haldusterritooriumil asuvas lasteaias 4-kuni 7-aastasele lapsele, kuid lapsevanem soovib alustada/jätkata lapsehoiuteenusega, siis lapsehoiuteenuse toetust ei maksta. Erandkorras, põhjendatud taotluse alusel, otsustab toetuse määramise vallavalitsus sotsiaalkomisjoni ettepanekul. 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Lapsehoiuteenuse eest makstav toetus on kulutuste põhine ning seda makstakse arve ja kuludokumentide alusel, millest nähtub teenuse kasutamise periood, teenuse eest makstud kohatasu suurus ja maksmise kuupäev.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Toetust makstakse alates päevast, kui taotleja on asunud õigustatult lapsehoiuteenust kasutama, kuid mitte rohkem kui kaks kuud tagasiulatuvalt taotluse esitamise hetkest arvates. 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lastRenderedPageBreak/>
        <w:t>Mittetäieliku koha kasutamise korral (nt. üksikutel päevadel suvekuudel või kui kohta hakatakse kasutama arvlemise kuu keskel) arvestatakse lapsevanema omaosalust proportsionaalselt kasutatud teenuse ajaga.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lang w:val="et-EE"/>
        </w:rPr>
        <w:t xml:space="preserve">Suure hooldus- ja abivajadusega </w:t>
      </w:r>
      <w:r w:rsidRPr="00242C63">
        <w:rPr>
          <w:color w:val="000000"/>
          <w:lang w:val="et-EE"/>
        </w:rPr>
        <w:t>lapse lapsehoiuteenuse ja toetavate teenuste rahastamine toimub teenuseosutaja esitatud arve alusel. Teenuse vajaduse hindamine toimub iga lapse puhul eraldi arvestades konkreetse lapse ja tema pere vajadusi.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lang w:val="et-EE"/>
        </w:rPr>
      </w:pPr>
      <w:r w:rsidRPr="00242C63">
        <w:rPr>
          <w:highlight w:val="white"/>
          <w:lang w:val="et-EE"/>
        </w:rPr>
        <w:t xml:space="preserve">Ametnikul on suure hooldus- ja abivajadusega lapse õigus ja kohustus vajaduse korral nõuda taotlejalt täiendavaid dokumente (pere- või eriarsti </w:t>
      </w:r>
      <w:proofErr w:type="spellStart"/>
      <w:r w:rsidRPr="00242C63">
        <w:rPr>
          <w:highlight w:val="white"/>
          <w:lang w:val="et-EE"/>
        </w:rPr>
        <w:t>epikriis</w:t>
      </w:r>
      <w:proofErr w:type="spellEnd"/>
      <w:r w:rsidRPr="00242C63">
        <w:rPr>
          <w:highlight w:val="white"/>
          <w:lang w:val="et-EE"/>
        </w:rPr>
        <w:t>, raviskeem, rehabilitatsiooniplaan, õppe-nõustamiskomisjoni soovitused, lapse perekonnas hooldamise leping, iseloomustus haridusasutusest, individuaalse arengu jälgimise kaart), andmeid ning kontrollida esitatud andmete õigsust.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Otsuse toetuse andmise või sellest keeldumise kohta teeb vallavalitsus 10 tööpäeva jooksul toetuse taotlemiseks vajalike dokumentide saamise päevast arvates.</w:t>
      </w:r>
    </w:p>
    <w:p w:rsidR="00625580" w:rsidRPr="00242C63" w:rsidRDefault="00DD3048" w:rsidP="00242C6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Kui taotlust ei rahuldata, saadab vallavalitsus taotlejale motiveeritud otsuse 10 tööpäeva jooksul otsuse tegemisest.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8. Toetuse tagasinõudmine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Toetuse tagasinõudmisel rakendatakse sotsiaalseadustiku üldosa seaduse § 31-35 sätteid. 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9. Vaide esitamine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  <w:r w:rsidRPr="00242C63">
        <w:rPr>
          <w:color w:val="000000"/>
          <w:lang w:val="et-EE"/>
        </w:rPr>
        <w:t xml:space="preserve">Lapsehoiuteenuse </w:t>
      </w:r>
      <w:r w:rsidRPr="00242C63">
        <w:rPr>
          <w:lang w:val="et-EE"/>
        </w:rPr>
        <w:t>korraldamisest</w:t>
      </w:r>
      <w:r w:rsidRPr="00242C63">
        <w:rPr>
          <w:color w:val="000000"/>
          <w:lang w:val="et-EE"/>
        </w:rPr>
        <w:t xml:space="preserve"> keeldumisega seotud haldusaktiga mittenõustumise korral on taotlejal õigus esitada va</w:t>
      </w:r>
      <w:r w:rsidRPr="00242C63">
        <w:rPr>
          <w:lang w:val="et-EE"/>
        </w:rPr>
        <w:t xml:space="preserve">ie vallavalitsusele või </w:t>
      </w:r>
      <w:r w:rsidRPr="00242C63">
        <w:rPr>
          <w:color w:val="000000"/>
          <w:lang w:val="et-EE"/>
        </w:rPr>
        <w:t>esita</w:t>
      </w:r>
      <w:r w:rsidRPr="00242C63">
        <w:rPr>
          <w:lang w:val="et-EE"/>
        </w:rPr>
        <w:t>da</w:t>
      </w:r>
      <w:r w:rsidRPr="00242C63">
        <w:rPr>
          <w:color w:val="000000"/>
          <w:lang w:val="et-EE"/>
        </w:rPr>
        <w:t xml:space="preserve"> kaebus Tallinna Halduskohtule halduskohtumenetluse seadustiku </w:t>
      </w:r>
      <w:r w:rsidRPr="00242C63">
        <w:rPr>
          <w:highlight w:val="white"/>
          <w:lang w:val="et-EE"/>
        </w:rPr>
        <w:t>§-s 46 sätestatud tähtaegadel ja tingimustel.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b/>
          <w:color w:val="000000"/>
          <w:lang w:val="et-EE"/>
        </w:rPr>
        <w:t>§ 10. Rakendussätted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 w:rsidP="00242C6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 xml:space="preserve">Tunnistada kehtetuks Jõelähtme Vallavolikogu </w:t>
      </w:r>
      <w:r w:rsidRPr="00242C63">
        <w:rPr>
          <w:lang w:val="et-EE"/>
        </w:rPr>
        <w:t>12.01.2017</w:t>
      </w:r>
      <w:r w:rsidRPr="00242C63">
        <w:rPr>
          <w:color w:val="000000"/>
          <w:lang w:val="et-EE"/>
        </w:rPr>
        <w:t xml:space="preserve"> määrus nr </w:t>
      </w:r>
      <w:r w:rsidRPr="00242C63">
        <w:rPr>
          <w:lang w:val="et-EE"/>
        </w:rPr>
        <w:t>100</w:t>
      </w:r>
      <w:r w:rsidRPr="00242C63">
        <w:rPr>
          <w:color w:val="000000"/>
          <w:lang w:val="et-EE"/>
        </w:rPr>
        <w:t xml:space="preserve"> „</w:t>
      </w:r>
      <w:r w:rsidRPr="00242C63">
        <w:rPr>
          <w:lang w:val="et-EE"/>
        </w:rPr>
        <w:t>Lapsehoiuteenuse rahastamise tingimused ja toetuse maksmise kord Jõelähtme vallas</w:t>
      </w:r>
      <w:r w:rsidRPr="00242C63">
        <w:rPr>
          <w:color w:val="000000"/>
          <w:lang w:val="et-EE"/>
        </w:rPr>
        <w:t>“.</w:t>
      </w:r>
    </w:p>
    <w:p w:rsidR="00625580" w:rsidRPr="00242C63" w:rsidRDefault="00DD3048" w:rsidP="00242C6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Määrus jõustub</w:t>
      </w:r>
      <w:r w:rsidRPr="00242C63">
        <w:rPr>
          <w:lang w:val="et-EE"/>
        </w:rPr>
        <w:t xml:space="preserve"> </w:t>
      </w:r>
      <w:r w:rsidRPr="00242C63">
        <w:rPr>
          <w:color w:val="000000"/>
          <w:lang w:val="et-EE"/>
        </w:rPr>
        <w:t>.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lang w:val="et-EE"/>
        </w:rPr>
        <w:t>Väino Haab</w:t>
      </w:r>
    </w:p>
    <w:p w:rsidR="00625580" w:rsidRPr="00242C63" w:rsidRDefault="00DD3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t-EE"/>
        </w:rPr>
      </w:pPr>
      <w:r w:rsidRPr="00242C63">
        <w:rPr>
          <w:color w:val="000000"/>
          <w:lang w:val="et-EE"/>
        </w:rPr>
        <w:t>vallavolikogu esimees</w:t>
      </w:r>
    </w:p>
    <w:p w:rsidR="00625580" w:rsidRPr="00242C63" w:rsidRDefault="00625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t-EE"/>
        </w:rPr>
      </w:pPr>
    </w:p>
    <w:sectPr w:rsidR="00625580" w:rsidRPr="00242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680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048" w:rsidRDefault="00DD3048">
      <w:pPr>
        <w:spacing w:line="240" w:lineRule="auto"/>
        <w:ind w:left="0" w:hanging="2"/>
      </w:pPr>
      <w:r>
        <w:separator/>
      </w:r>
    </w:p>
  </w:endnote>
  <w:endnote w:type="continuationSeparator" w:id="0">
    <w:p w:rsidR="00DD3048" w:rsidRDefault="00DD30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580" w:rsidRDefault="00625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580" w:rsidRDefault="00DD30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2C63">
      <w:rPr>
        <w:noProof/>
        <w:color w:val="000000"/>
      </w:rPr>
      <w:t>2</w:t>
    </w:r>
    <w:r>
      <w:rPr>
        <w:color w:val="000000"/>
      </w:rPr>
      <w:fldChar w:fldCharType="end"/>
    </w:r>
  </w:p>
  <w:p w:rsidR="00625580" w:rsidRDefault="00625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580" w:rsidRDefault="00625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048" w:rsidRDefault="00DD3048">
      <w:pPr>
        <w:spacing w:line="240" w:lineRule="auto"/>
        <w:ind w:left="0" w:hanging="2"/>
      </w:pPr>
      <w:r>
        <w:separator/>
      </w:r>
    </w:p>
  </w:footnote>
  <w:footnote w:type="continuationSeparator" w:id="0">
    <w:p w:rsidR="00DD3048" w:rsidRDefault="00DD30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580" w:rsidRDefault="00625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580" w:rsidRDefault="00625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580" w:rsidRDefault="00625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E1A"/>
    <w:multiLevelType w:val="multilevel"/>
    <w:tmpl w:val="07E2E1B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E690785"/>
    <w:multiLevelType w:val="multilevel"/>
    <w:tmpl w:val="4A3C3C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30B4AC8"/>
    <w:multiLevelType w:val="multilevel"/>
    <w:tmpl w:val="4054351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9FB697E"/>
    <w:multiLevelType w:val="hybridMultilevel"/>
    <w:tmpl w:val="AC0A8150"/>
    <w:lvl w:ilvl="0" w:tplc="F1D0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4BED"/>
    <w:multiLevelType w:val="multilevel"/>
    <w:tmpl w:val="2500BDA2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2ADA2EFC"/>
    <w:multiLevelType w:val="hybridMultilevel"/>
    <w:tmpl w:val="8E00FDEE"/>
    <w:lvl w:ilvl="0" w:tplc="618A53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724B3"/>
    <w:multiLevelType w:val="multilevel"/>
    <w:tmpl w:val="60A28AF2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C01634C"/>
    <w:multiLevelType w:val="multilevel"/>
    <w:tmpl w:val="6722D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FD23D3C"/>
    <w:multiLevelType w:val="multilevel"/>
    <w:tmpl w:val="C2061506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2B04378"/>
    <w:multiLevelType w:val="multilevel"/>
    <w:tmpl w:val="229C2F7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55E16C6"/>
    <w:multiLevelType w:val="multilevel"/>
    <w:tmpl w:val="BC28DFB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37E207A9"/>
    <w:multiLevelType w:val="multilevel"/>
    <w:tmpl w:val="28E8B46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C9B4942"/>
    <w:multiLevelType w:val="multilevel"/>
    <w:tmpl w:val="71962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12610F8"/>
    <w:multiLevelType w:val="multilevel"/>
    <w:tmpl w:val="54663E92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4" w15:restartNumberingAfterBreak="0">
    <w:nsid w:val="444836DB"/>
    <w:multiLevelType w:val="multilevel"/>
    <w:tmpl w:val="445A9AE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9EC31B4"/>
    <w:multiLevelType w:val="multilevel"/>
    <w:tmpl w:val="20C21C2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6" w15:restartNumberingAfterBreak="0">
    <w:nsid w:val="4DDB04D8"/>
    <w:multiLevelType w:val="hybridMultilevel"/>
    <w:tmpl w:val="9B20A874"/>
    <w:lvl w:ilvl="0" w:tplc="D92E67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E41352"/>
    <w:multiLevelType w:val="multilevel"/>
    <w:tmpl w:val="AED48D5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8" w15:restartNumberingAfterBreak="0">
    <w:nsid w:val="574E0593"/>
    <w:multiLevelType w:val="multilevel"/>
    <w:tmpl w:val="782EDB0A"/>
    <w:lvl w:ilvl="0">
      <w:start w:val="3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598F0B09"/>
    <w:multiLevelType w:val="multilevel"/>
    <w:tmpl w:val="F8CE89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4BC53B8"/>
    <w:multiLevelType w:val="multilevel"/>
    <w:tmpl w:val="1716F55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F05DC6"/>
    <w:multiLevelType w:val="multilevel"/>
    <w:tmpl w:val="5A24850A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E4634CE"/>
    <w:multiLevelType w:val="multilevel"/>
    <w:tmpl w:val="EE2008D4"/>
    <w:lvl w:ilvl="0">
      <w:start w:val="3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3" w15:restartNumberingAfterBreak="0">
    <w:nsid w:val="6F001EFC"/>
    <w:multiLevelType w:val="multilevel"/>
    <w:tmpl w:val="F89AF3AE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4" w15:restartNumberingAfterBreak="0">
    <w:nsid w:val="73461DE1"/>
    <w:multiLevelType w:val="multilevel"/>
    <w:tmpl w:val="E28C9586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43B4DD5"/>
    <w:multiLevelType w:val="multilevel"/>
    <w:tmpl w:val="39F8478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445425C"/>
    <w:multiLevelType w:val="multilevel"/>
    <w:tmpl w:val="2D2AEAE8"/>
    <w:lvl w:ilvl="0">
      <w:start w:val="1"/>
      <w:numFmt w:val="decimal"/>
      <w:lvlText w:val="(%1)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762320F"/>
    <w:multiLevelType w:val="multilevel"/>
    <w:tmpl w:val="3B8CB21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EE01F3A"/>
    <w:multiLevelType w:val="hybridMultilevel"/>
    <w:tmpl w:val="5D48EFF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20"/>
  </w:num>
  <w:num w:numId="5">
    <w:abstractNumId w:val="13"/>
  </w:num>
  <w:num w:numId="6">
    <w:abstractNumId w:val="19"/>
  </w:num>
  <w:num w:numId="7">
    <w:abstractNumId w:val="6"/>
  </w:num>
  <w:num w:numId="8">
    <w:abstractNumId w:val="24"/>
  </w:num>
  <w:num w:numId="9">
    <w:abstractNumId w:val="21"/>
  </w:num>
  <w:num w:numId="10">
    <w:abstractNumId w:val="11"/>
  </w:num>
  <w:num w:numId="11">
    <w:abstractNumId w:val="12"/>
  </w:num>
  <w:num w:numId="12">
    <w:abstractNumId w:val="27"/>
  </w:num>
  <w:num w:numId="13">
    <w:abstractNumId w:val="15"/>
  </w:num>
  <w:num w:numId="14">
    <w:abstractNumId w:val="3"/>
  </w:num>
  <w:num w:numId="15">
    <w:abstractNumId w:val="16"/>
  </w:num>
  <w:num w:numId="16">
    <w:abstractNumId w:val="23"/>
  </w:num>
  <w:num w:numId="17">
    <w:abstractNumId w:val="17"/>
  </w:num>
  <w:num w:numId="18">
    <w:abstractNumId w:val="28"/>
  </w:num>
  <w:num w:numId="19">
    <w:abstractNumId w:val="5"/>
  </w:num>
  <w:num w:numId="20">
    <w:abstractNumId w:val="10"/>
  </w:num>
  <w:num w:numId="21">
    <w:abstractNumId w:val="9"/>
  </w:num>
  <w:num w:numId="22">
    <w:abstractNumId w:val="18"/>
  </w:num>
  <w:num w:numId="23">
    <w:abstractNumId w:val="2"/>
  </w:num>
  <w:num w:numId="24">
    <w:abstractNumId w:val="14"/>
  </w:num>
  <w:num w:numId="25">
    <w:abstractNumId w:val="4"/>
  </w:num>
  <w:num w:numId="26">
    <w:abstractNumId w:val="1"/>
  </w:num>
  <w:num w:numId="27">
    <w:abstractNumId w:val="25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0"/>
    <w:rsid w:val="00242C63"/>
    <w:rsid w:val="00625580"/>
    <w:rsid w:val="00682DB6"/>
    <w:rsid w:val="00DD3048"/>
    <w:rsid w:val="00E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D9F19-5234-470B-8779-73397BF1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uiPriority w:val="9"/>
    <w:qFormat/>
    <w:pPr>
      <w:keepNext/>
      <w:spacing w:before="240" w:after="6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ehatekst">
    <w:name w:val="Body Text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</w:style>
  <w:style w:type="character" w:styleId="Kommentaariviid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mentaaritekst">
    <w:name w:val="annotation text"/>
    <w:basedOn w:val="Normaallaad"/>
    <w:qFormat/>
    <w:rPr>
      <w:sz w:val="20"/>
      <w:szCs w:val="20"/>
    </w:rPr>
  </w:style>
  <w:style w:type="character" w:customStyle="1" w:styleId="KommentaaritekstMrk">
    <w:name w:val="Kommentaari tekst Märk"/>
    <w:rPr>
      <w:w w:val="100"/>
      <w:position w:val="-1"/>
      <w:effect w:val="none"/>
      <w:vertAlign w:val="baseline"/>
      <w:cs w:val="0"/>
      <w:em w:val="none"/>
      <w:lang w:val="en-GB" w:eastAsia="en-US"/>
    </w:rPr>
  </w:style>
  <w:style w:type="paragraph" w:styleId="Kommentaariteema">
    <w:name w:val="annotation subject"/>
    <w:basedOn w:val="Kommentaaritekst"/>
    <w:next w:val="Kommentaaritekst"/>
    <w:qFormat/>
    <w:rPr>
      <w:b/>
      <w:bCs/>
    </w:rPr>
  </w:style>
  <w:style w:type="character" w:customStyle="1" w:styleId="KommentaariteemaMrk">
    <w:name w:val="Kommentaari teema Märk"/>
    <w:rPr>
      <w:b/>
      <w:bCs/>
      <w:w w:val="100"/>
      <w:position w:val="-1"/>
      <w:effect w:val="none"/>
      <w:vertAlign w:val="baseline"/>
      <w:cs w:val="0"/>
      <w:em w:val="none"/>
      <w:lang w:val="en-GB" w:eastAsia="en-US"/>
    </w:rPr>
  </w:style>
  <w:style w:type="paragraph" w:styleId="Jutumullitekst">
    <w:name w:val="Balloon Text"/>
    <w:basedOn w:val="Normaallaad"/>
    <w:qFormat/>
    <w:rPr>
      <w:rFonts w:ascii="Tahoma" w:hAnsi="Tahoma"/>
      <w:sz w:val="16"/>
      <w:szCs w:val="16"/>
    </w:rPr>
  </w:style>
  <w:style w:type="character" w:customStyle="1" w:styleId="JutumullitekstMrk">
    <w:name w:val="Jutumullitekst Mär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US"/>
    </w:rPr>
  </w:style>
  <w:style w:type="paragraph" w:styleId="Pis">
    <w:name w:val="header"/>
    <w:basedOn w:val="Normaallaad"/>
    <w:qFormat/>
    <w:pPr>
      <w:tabs>
        <w:tab w:val="center" w:pos="4536"/>
        <w:tab w:val="right" w:pos="9072"/>
      </w:tabs>
    </w:pPr>
  </w:style>
  <w:style w:type="character" w:customStyle="1" w:styleId="PisMrk">
    <w:name w:val="Päis Märk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styleId="Jalus">
    <w:name w:val="footer"/>
    <w:basedOn w:val="Normaallaad"/>
    <w:qFormat/>
    <w:pPr>
      <w:tabs>
        <w:tab w:val="center" w:pos="4536"/>
        <w:tab w:val="right" w:pos="9072"/>
      </w:tabs>
    </w:pPr>
  </w:style>
  <w:style w:type="character" w:customStyle="1" w:styleId="JalusMrk">
    <w:name w:val="Jalus Märk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oendilik">
    <w:name w:val="List Paragraph"/>
    <w:basedOn w:val="Normaallaad"/>
    <w:uiPriority w:val="34"/>
    <w:qFormat/>
    <w:rsid w:val="0024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c85Z2c3pO6XRjqNsU35ZrHUF6A==">AMUW2mVlK0Nwv4IMHgFm4V9wFhrABTkAEJJMqOrjjHUZs0v/E28r1y+aZ/J4rJy9r4970tpt1PJob2MT8uOYLGS4axStIqHkoUbqoy3Pxu/ntx5F7SUv4ec=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Välba</dc:creator>
  <cp:lastModifiedBy>Maire Kivistu</cp:lastModifiedBy>
  <cp:revision>2</cp:revision>
  <dcterms:created xsi:type="dcterms:W3CDTF">2023-03-31T04:52:00Z</dcterms:created>
  <dcterms:modified xsi:type="dcterms:W3CDTF">2023-03-31T04:52:00Z</dcterms:modified>
</cp:coreProperties>
</file>