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08C4" w14:textId="77777777" w:rsidR="00676CFA" w:rsidRPr="008544D4" w:rsidRDefault="00676CFA" w:rsidP="00676CFA">
      <w:pPr>
        <w:spacing w:after="0" w:line="276" w:lineRule="auto"/>
        <w:jc w:val="center"/>
        <w:rPr>
          <w:rFonts w:eastAsia="Calibri" w:cs="Times New Roman"/>
          <w:b/>
          <w:kern w:val="0"/>
          <w:szCs w:val="24"/>
          <w14:ligatures w14:val="none"/>
        </w:rPr>
      </w:pPr>
      <w:r w:rsidRPr="008544D4">
        <w:rPr>
          <w:rFonts w:eastAsia="Calibri" w:cs="Times New Roman"/>
          <w:b/>
          <w:kern w:val="0"/>
          <w:szCs w:val="24"/>
          <w14:ligatures w14:val="none"/>
        </w:rPr>
        <w:t>SELETUSKIRI</w:t>
      </w:r>
    </w:p>
    <w:p w14:paraId="673B1FC4" w14:textId="77777777" w:rsidR="00676CFA" w:rsidRPr="008544D4" w:rsidRDefault="00676CFA" w:rsidP="00676CFA">
      <w:pPr>
        <w:spacing w:after="0" w:line="276" w:lineRule="auto"/>
        <w:jc w:val="center"/>
        <w:rPr>
          <w:rFonts w:eastAsia="Calibri" w:cs="Times New Roman"/>
          <w:b/>
          <w:kern w:val="0"/>
          <w:szCs w:val="24"/>
          <w14:ligatures w14:val="none"/>
        </w:rPr>
      </w:pPr>
      <w:r w:rsidRPr="008544D4">
        <w:rPr>
          <w:rFonts w:eastAsia="Calibri" w:cs="Times New Roman"/>
          <w:b/>
          <w:kern w:val="0"/>
          <w:szCs w:val="24"/>
          <w14:ligatures w14:val="none"/>
        </w:rPr>
        <w:t>Jõelähtme Vallavolikogu määruse eelnõu „Jõelähtme Vallavolikogu 16.12.2021 määruse nr 5 „Koolieelsetes lasteasutustes lapsevanema poolt kaetava osa määr ja tasumise kord“ muutmine juurde</w:t>
      </w:r>
    </w:p>
    <w:p w14:paraId="623E96DD" w14:textId="77777777" w:rsidR="00676CFA" w:rsidRPr="008544D4" w:rsidRDefault="00676CFA" w:rsidP="00676CFA">
      <w:pPr>
        <w:spacing w:after="0" w:line="276" w:lineRule="auto"/>
        <w:jc w:val="center"/>
        <w:rPr>
          <w:rFonts w:eastAsia="Calibri" w:cs="Times New Roman"/>
          <w:b/>
          <w:kern w:val="0"/>
          <w:szCs w:val="24"/>
          <w14:ligatures w14:val="none"/>
        </w:rPr>
      </w:pPr>
    </w:p>
    <w:p w14:paraId="162E955F" w14:textId="77777777" w:rsidR="00676CFA" w:rsidRPr="008544D4" w:rsidRDefault="00676CFA" w:rsidP="00676CFA">
      <w:pPr>
        <w:spacing w:after="0" w:line="276" w:lineRule="auto"/>
        <w:jc w:val="center"/>
        <w:rPr>
          <w:rFonts w:eastAsia="Calibri" w:cs="Times New Roman"/>
          <w:b/>
          <w:kern w:val="0"/>
          <w:szCs w:val="24"/>
          <w14:ligatures w14:val="none"/>
        </w:rPr>
      </w:pPr>
    </w:p>
    <w:p w14:paraId="1425255F" w14:textId="77777777" w:rsidR="00676CFA" w:rsidRPr="008544D4" w:rsidRDefault="00676CFA" w:rsidP="00676CFA">
      <w:pPr>
        <w:numPr>
          <w:ilvl w:val="0"/>
          <w:numId w:val="1"/>
        </w:numPr>
        <w:spacing w:after="0" w:line="276" w:lineRule="auto"/>
        <w:contextualSpacing/>
        <w:jc w:val="both"/>
        <w:rPr>
          <w:rFonts w:eastAsia="Calibri" w:cs="Times New Roman"/>
          <w:b/>
          <w:kern w:val="0"/>
          <w:szCs w:val="24"/>
          <w14:ligatures w14:val="none"/>
        </w:rPr>
      </w:pPr>
      <w:r w:rsidRPr="008544D4">
        <w:rPr>
          <w:rFonts w:eastAsia="Calibri" w:cs="Times New Roman"/>
          <w:b/>
          <w:kern w:val="0"/>
          <w:szCs w:val="24"/>
          <w14:ligatures w14:val="none"/>
        </w:rPr>
        <w:t>Sissejuhatus ja eelnõu eesmärk</w:t>
      </w:r>
    </w:p>
    <w:p w14:paraId="70176867" w14:textId="022EEC9E" w:rsidR="00676CFA" w:rsidRPr="008544D4" w:rsidRDefault="00676CFA" w:rsidP="00676CFA">
      <w:pPr>
        <w:spacing w:after="0" w:line="276" w:lineRule="auto"/>
        <w:jc w:val="both"/>
        <w:rPr>
          <w:rFonts w:eastAsia="Calibri" w:cs="Times New Roman"/>
          <w:kern w:val="0"/>
          <w:szCs w:val="24"/>
          <w14:ligatures w14:val="none"/>
        </w:rPr>
      </w:pPr>
      <w:r w:rsidRPr="008544D4">
        <w:rPr>
          <w:rFonts w:eastAsia="Calibri" w:cs="Times New Roman"/>
          <w:kern w:val="0"/>
          <w:szCs w:val="24"/>
          <w14:ligatures w14:val="none"/>
        </w:rPr>
        <w:t>Käesoleva eelnõu ja seletuskirja koostas haridus-</w:t>
      </w:r>
      <w:r>
        <w:rPr>
          <w:rFonts w:eastAsia="Calibri" w:cs="Times New Roman"/>
          <w:kern w:val="0"/>
          <w:szCs w:val="24"/>
          <w14:ligatures w14:val="none"/>
        </w:rPr>
        <w:t xml:space="preserve"> ja </w:t>
      </w:r>
      <w:r w:rsidRPr="008544D4">
        <w:rPr>
          <w:rFonts w:eastAsia="Calibri" w:cs="Times New Roman"/>
          <w:kern w:val="0"/>
          <w:szCs w:val="24"/>
          <w14:ligatures w14:val="none"/>
        </w:rPr>
        <w:t>kultuur</w:t>
      </w:r>
      <w:r>
        <w:rPr>
          <w:rFonts w:eastAsia="Calibri" w:cs="Times New Roman"/>
          <w:kern w:val="0"/>
          <w:szCs w:val="24"/>
          <w14:ligatures w14:val="none"/>
        </w:rPr>
        <w:t>i</w:t>
      </w:r>
      <w:r w:rsidRPr="008544D4">
        <w:rPr>
          <w:rFonts w:eastAsia="Calibri" w:cs="Times New Roman"/>
          <w:kern w:val="0"/>
          <w:szCs w:val="24"/>
          <w14:ligatures w14:val="none"/>
        </w:rPr>
        <w:t>osakonna juhataja Carmen Viherpuu (telefon 605 4867, e-post carmen.viherpuu@joelahtme.ee).</w:t>
      </w:r>
    </w:p>
    <w:p w14:paraId="4D0D2EC7" w14:textId="77777777" w:rsidR="00676CFA" w:rsidRPr="008544D4" w:rsidRDefault="00676CFA" w:rsidP="00676CFA">
      <w:pPr>
        <w:spacing w:after="0" w:line="276" w:lineRule="auto"/>
        <w:jc w:val="both"/>
        <w:rPr>
          <w:rFonts w:eastAsia="Calibri" w:cs="Times New Roman"/>
          <w:b/>
          <w:kern w:val="0"/>
          <w:szCs w:val="24"/>
          <w14:ligatures w14:val="none"/>
        </w:rPr>
      </w:pPr>
    </w:p>
    <w:p w14:paraId="0DC86FC6" w14:textId="21EADF68" w:rsidR="00676CFA" w:rsidRDefault="00676CFA" w:rsidP="00676CFA">
      <w:pPr>
        <w:spacing w:after="0" w:line="276" w:lineRule="auto"/>
        <w:jc w:val="both"/>
        <w:rPr>
          <w:rFonts w:eastAsia="Calibri" w:cs="Times New Roman"/>
          <w:kern w:val="0"/>
          <w:szCs w:val="24"/>
          <w14:ligatures w14:val="none"/>
        </w:rPr>
      </w:pPr>
      <w:r w:rsidRPr="008544D4">
        <w:rPr>
          <w:rFonts w:eastAsia="Calibri" w:cs="Times New Roman"/>
          <w:kern w:val="0"/>
          <w:szCs w:val="24"/>
          <w14:ligatures w14:val="none"/>
        </w:rPr>
        <w:t xml:space="preserve">Kehtivas määruses on kehtestatud lasteaia kohatasu määrad Eesti Rahvastikuregistris olevate elukohtade alusel. Kohatasu on erinev Jõelähtme valla registris ja teise omavalitsuse registris elukohta omavatele peredele. </w:t>
      </w:r>
      <w:r>
        <w:rPr>
          <w:rFonts w:eastAsia="Calibri" w:cs="Times New Roman"/>
          <w:kern w:val="0"/>
          <w:szCs w:val="24"/>
          <w14:ligatures w14:val="none"/>
        </w:rPr>
        <w:t xml:space="preserve">Kohatasu lapse eest, kelle enda ja kelle vanema(te) elukoht on Eesti Rahvastikuregistri andmetel Jõelähtme vald, on </w:t>
      </w:r>
      <w:r w:rsidR="00AB2475">
        <w:rPr>
          <w:rFonts w:eastAsia="Calibri" w:cs="Times New Roman"/>
          <w:kern w:val="0"/>
          <w:szCs w:val="24"/>
          <w14:ligatures w14:val="none"/>
        </w:rPr>
        <w:t>60</w:t>
      </w:r>
      <w:r>
        <w:rPr>
          <w:rFonts w:eastAsia="Calibri" w:cs="Times New Roman"/>
          <w:kern w:val="0"/>
          <w:szCs w:val="24"/>
          <w14:ligatures w14:val="none"/>
        </w:rPr>
        <w:t xml:space="preserve"> eurot kuus. </w:t>
      </w:r>
      <w:r w:rsidR="00ED4975">
        <w:rPr>
          <w:rFonts w:eastAsia="Calibri" w:cs="Times New Roman"/>
          <w:kern w:val="0"/>
          <w:szCs w:val="24"/>
          <w14:ligatures w14:val="none"/>
        </w:rPr>
        <w:t>Teise omavalitsuse registris olevatele peredele on kohatasu määraks 20% Vabariigi kehtestatud töötasu alammäärast</w:t>
      </w:r>
      <w:r w:rsidR="008B75B2">
        <w:rPr>
          <w:rFonts w:eastAsia="Calibri" w:cs="Times New Roman"/>
          <w:kern w:val="0"/>
          <w:szCs w:val="24"/>
          <w14:ligatures w14:val="none"/>
        </w:rPr>
        <w:t xml:space="preserve"> (177,20€).</w:t>
      </w:r>
    </w:p>
    <w:p w14:paraId="5D74AC7C" w14:textId="337329F1" w:rsidR="00676CFA" w:rsidRDefault="00676CFA" w:rsidP="00676CFA">
      <w:pPr>
        <w:spacing w:after="0" w:line="276" w:lineRule="auto"/>
        <w:jc w:val="both"/>
        <w:rPr>
          <w:rFonts w:eastAsia="Calibri" w:cs="Times New Roman"/>
          <w:kern w:val="0"/>
          <w:szCs w:val="24"/>
          <w14:ligatures w14:val="none"/>
        </w:rPr>
      </w:pPr>
      <w:r w:rsidRPr="00B55E06">
        <w:rPr>
          <w:rFonts w:eastAsia="Calibri" w:cs="Times New Roman"/>
          <w:kern w:val="0"/>
          <w:szCs w:val="24"/>
          <w14:ligatures w14:val="none"/>
        </w:rPr>
        <w:t>1.</w:t>
      </w:r>
      <w:r>
        <w:rPr>
          <w:rFonts w:eastAsia="Calibri" w:cs="Times New Roman"/>
          <w:kern w:val="0"/>
          <w:szCs w:val="24"/>
          <w14:ligatures w14:val="none"/>
        </w:rPr>
        <w:t xml:space="preserve"> j</w:t>
      </w:r>
      <w:r w:rsidRPr="00B55E06">
        <w:rPr>
          <w:rFonts w:eastAsia="Calibri" w:cs="Times New Roman"/>
          <w:kern w:val="0"/>
          <w:szCs w:val="24"/>
          <w14:ligatures w14:val="none"/>
        </w:rPr>
        <w:t>aanuarist 2022</w:t>
      </w:r>
      <w:r>
        <w:rPr>
          <w:rFonts w:eastAsia="Calibri" w:cs="Times New Roman"/>
          <w:kern w:val="0"/>
          <w:szCs w:val="24"/>
          <w14:ligatures w14:val="none"/>
        </w:rPr>
        <w:t xml:space="preserve"> vabastati lasteaia kohatasu maksmisest lapsevanem kui lapse ja tema vanema(te) elukoht Eesti Rahvastikuregistri andmetel on jooksva aasta 1. jaanuarist ja katkematult Jõelähtme vald. Lapsevanema(te)le, kelle enda ja lapse elukohaks rahvastikuregistri andmetel on Jõelähtme vald peale 1. jaanuari, rakendub määruses kehtestatud kohatasu määr (</w:t>
      </w:r>
      <w:r w:rsidR="00AB2475">
        <w:rPr>
          <w:rFonts w:eastAsia="Calibri" w:cs="Times New Roman"/>
          <w:kern w:val="0"/>
          <w:szCs w:val="24"/>
          <w14:ligatures w14:val="none"/>
        </w:rPr>
        <w:t>60</w:t>
      </w:r>
      <w:r>
        <w:rPr>
          <w:rFonts w:eastAsia="Calibri" w:cs="Times New Roman"/>
          <w:kern w:val="0"/>
          <w:szCs w:val="24"/>
          <w14:ligatures w14:val="none"/>
        </w:rPr>
        <w:t>€ ühes kuus lapse kohta).</w:t>
      </w:r>
    </w:p>
    <w:p w14:paraId="1939CEAF" w14:textId="0F606CAD" w:rsidR="00362716" w:rsidRDefault="00362716" w:rsidP="00676CFA">
      <w:pPr>
        <w:spacing w:after="0" w:line="276" w:lineRule="auto"/>
        <w:jc w:val="both"/>
        <w:rPr>
          <w:rFonts w:eastAsia="Calibri" w:cs="Times New Roman"/>
          <w:kern w:val="0"/>
          <w:szCs w:val="24"/>
          <w14:ligatures w14:val="none"/>
        </w:rPr>
      </w:pPr>
      <w:r>
        <w:rPr>
          <w:rFonts w:eastAsia="Calibri" w:cs="Times New Roman"/>
          <w:kern w:val="0"/>
          <w:szCs w:val="24"/>
          <w14:ligatures w14:val="none"/>
        </w:rPr>
        <w:t>Peredele, kelle laps käib teise omavalitsuse munitsipaallasteaias ning kelle elukohta on jooksva aasta 1. jaanuarist Jõelähtme vald, hüvitab Jõelähtme vallavalitsus selles lasteaias kehtiva kohatasu määra esitatud taotluse alusel.</w:t>
      </w:r>
    </w:p>
    <w:p w14:paraId="6009FBAB" w14:textId="65EF5FA4" w:rsidR="00676CFA" w:rsidRPr="00B55E06" w:rsidRDefault="00676CFA" w:rsidP="00676CFA">
      <w:pPr>
        <w:spacing w:after="0" w:line="276" w:lineRule="auto"/>
        <w:jc w:val="both"/>
        <w:rPr>
          <w:rFonts w:eastAsia="Calibri" w:cs="Times New Roman"/>
          <w:kern w:val="0"/>
          <w:szCs w:val="24"/>
          <w14:ligatures w14:val="none"/>
        </w:rPr>
      </w:pPr>
      <w:r>
        <w:rPr>
          <w:rFonts w:eastAsia="Calibri" w:cs="Times New Roman"/>
          <w:kern w:val="0"/>
          <w:szCs w:val="24"/>
          <w14:ligatures w14:val="none"/>
        </w:rPr>
        <w:t xml:space="preserve">Käesoleva määruse muutmise eesmärk on </w:t>
      </w:r>
      <w:r w:rsidR="00AB2475">
        <w:rPr>
          <w:rFonts w:eastAsia="Calibri" w:cs="Times New Roman"/>
          <w:kern w:val="0"/>
          <w:szCs w:val="24"/>
          <w14:ligatures w14:val="none"/>
        </w:rPr>
        <w:t>luua võrdsed võimalused neile peredele, kes on Jõelähtme vallas oma elukoha registreerinud peale 1. jaanuari. Olenemata, kas laps käib Jõelähtme valla või teise omavalitsuse munitsipaallasteaias, on lasteaia kohatasu lapse eest 60€ kuus</w:t>
      </w:r>
      <w:r w:rsidR="00CB0DE0">
        <w:rPr>
          <w:rFonts w:eastAsia="Calibri" w:cs="Times New Roman"/>
          <w:kern w:val="0"/>
          <w:szCs w:val="24"/>
          <w14:ligatures w14:val="none"/>
        </w:rPr>
        <w:t>.</w:t>
      </w:r>
    </w:p>
    <w:p w14:paraId="7A08BB2A" w14:textId="77777777" w:rsidR="00676CFA" w:rsidRPr="008544D4" w:rsidRDefault="00676CFA" w:rsidP="00676CFA">
      <w:pPr>
        <w:spacing w:after="0" w:line="276" w:lineRule="auto"/>
        <w:jc w:val="both"/>
        <w:rPr>
          <w:rFonts w:eastAsia="Calibri" w:cs="Times New Roman"/>
          <w:kern w:val="0"/>
          <w:szCs w:val="24"/>
          <w14:ligatures w14:val="none"/>
        </w:rPr>
      </w:pPr>
    </w:p>
    <w:p w14:paraId="3C01379D" w14:textId="77777777" w:rsidR="00676CFA" w:rsidRPr="008544D4" w:rsidRDefault="00676CFA" w:rsidP="00676CFA">
      <w:pPr>
        <w:numPr>
          <w:ilvl w:val="0"/>
          <w:numId w:val="1"/>
        </w:numPr>
        <w:spacing w:after="0" w:line="276" w:lineRule="auto"/>
        <w:contextualSpacing/>
        <w:jc w:val="both"/>
        <w:rPr>
          <w:rFonts w:eastAsia="Calibri" w:cs="Times New Roman"/>
          <w:b/>
          <w:kern w:val="0"/>
          <w:szCs w:val="24"/>
          <w14:ligatures w14:val="none"/>
        </w:rPr>
      </w:pPr>
      <w:r w:rsidRPr="008544D4">
        <w:rPr>
          <w:rFonts w:eastAsia="Calibri" w:cs="Times New Roman"/>
          <w:b/>
          <w:kern w:val="0"/>
          <w:szCs w:val="24"/>
          <w14:ligatures w14:val="none"/>
        </w:rPr>
        <w:t>Ülevaade määruses tehtavatest muudatustest</w:t>
      </w:r>
    </w:p>
    <w:p w14:paraId="15BF5788" w14:textId="77777777" w:rsidR="00676CFA" w:rsidRPr="008544D4" w:rsidRDefault="00676CFA" w:rsidP="00676CFA">
      <w:pPr>
        <w:spacing w:after="0" w:line="276" w:lineRule="auto"/>
        <w:ind w:left="720"/>
        <w:contextualSpacing/>
        <w:jc w:val="both"/>
        <w:rPr>
          <w:rFonts w:eastAsia="Calibri" w:cs="Times New Roman"/>
          <w:b/>
          <w:kern w:val="0"/>
          <w:szCs w:val="24"/>
          <w14:ligatures w14:val="none"/>
        </w:rPr>
      </w:pPr>
    </w:p>
    <w:p w14:paraId="1310D131" w14:textId="77777777" w:rsidR="008B75B2" w:rsidRDefault="00676CFA" w:rsidP="00676CFA">
      <w:pPr>
        <w:spacing w:after="0" w:line="276" w:lineRule="auto"/>
        <w:jc w:val="both"/>
        <w:rPr>
          <w:rFonts w:eastAsia="Calibri" w:cs="Times New Roman"/>
          <w:kern w:val="0"/>
          <w:szCs w:val="24"/>
          <w14:ligatures w14:val="none"/>
        </w:rPr>
      </w:pPr>
      <w:r w:rsidRPr="008544D4">
        <w:rPr>
          <w:rFonts w:eastAsia="Calibri" w:cs="Times New Roman"/>
          <w:kern w:val="0"/>
          <w:szCs w:val="24"/>
          <w14:ligatures w14:val="none"/>
        </w:rPr>
        <w:t>Määrus</w:t>
      </w:r>
      <w:r>
        <w:rPr>
          <w:rFonts w:eastAsia="Calibri" w:cs="Times New Roman"/>
          <w:kern w:val="0"/>
          <w:szCs w:val="24"/>
          <w14:ligatures w14:val="none"/>
        </w:rPr>
        <w:t xml:space="preserve">es </w:t>
      </w:r>
      <w:r>
        <w:rPr>
          <w:rFonts w:eastAsia="Calibri" w:cs="Times New Roman"/>
          <w:kern w:val="0"/>
          <w:szCs w:val="24"/>
          <w14:ligatures w14:val="none"/>
        </w:rPr>
        <w:t>täiendatakse</w:t>
      </w:r>
      <w:r>
        <w:rPr>
          <w:rFonts w:eastAsia="Calibri" w:cs="Times New Roman"/>
          <w:kern w:val="0"/>
          <w:szCs w:val="24"/>
          <w14:ligatures w14:val="none"/>
        </w:rPr>
        <w:t xml:space="preserve"> paragrahvi </w:t>
      </w:r>
      <w:r>
        <w:rPr>
          <w:rFonts w:eastAsia="Calibri" w:cs="Times New Roman"/>
          <w:kern w:val="0"/>
          <w:szCs w:val="24"/>
          <w14:ligatures w14:val="none"/>
        </w:rPr>
        <w:t>5</w:t>
      </w:r>
      <w:r>
        <w:rPr>
          <w:rFonts w:eastAsia="Calibri" w:cs="Times New Roman"/>
          <w:kern w:val="0"/>
          <w:szCs w:val="24"/>
          <w14:ligatures w14:val="none"/>
        </w:rPr>
        <w:t xml:space="preserve"> lõi</w:t>
      </w:r>
      <w:r>
        <w:rPr>
          <w:rFonts w:eastAsia="Calibri" w:cs="Times New Roman"/>
          <w:kern w:val="0"/>
          <w:szCs w:val="24"/>
          <w14:ligatures w14:val="none"/>
        </w:rPr>
        <w:t>kega</w:t>
      </w:r>
      <w:r>
        <w:rPr>
          <w:rFonts w:eastAsia="Calibri" w:cs="Times New Roman"/>
          <w:kern w:val="0"/>
          <w:szCs w:val="24"/>
          <w14:ligatures w14:val="none"/>
        </w:rPr>
        <w:t xml:space="preserve"> 1</w:t>
      </w:r>
      <w:r>
        <w:rPr>
          <w:rFonts w:eastAsia="Calibri" w:cs="Times New Roman"/>
          <w:kern w:val="0"/>
          <w:szCs w:val="24"/>
          <w14:ligatures w14:val="none"/>
        </w:rPr>
        <w:t>¹</w:t>
      </w:r>
      <w:r>
        <w:rPr>
          <w:rFonts w:eastAsia="Calibri" w:cs="Times New Roman"/>
          <w:kern w:val="0"/>
          <w:szCs w:val="24"/>
          <w14:ligatures w14:val="none"/>
        </w:rPr>
        <w:t xml:space="preserve">, millega </w:t>
      </w:r>
      <w:r>
        <w:rPr>
          <w:rFonts w:eastAsia="Calibri" w:cs="Times New Roman"/>
          <w:kern w:val="0"/>
          <w:szCs w:val="24"/>
          <w14:ligatures w14:val="none"/>
        </w:rPr>
        <w:t xml:space="preserve">reguleeritakse lasteaia kohatasu hüvitamine peredele, kelle elukoht on Eesti Rahvastikuregistri andmetele Jõelähtme vallas peale 1. jaanuari ning laps käib teise omavalitsuse munitsipaallasteaias. </w:t>
      </w:r>
    </w:p>
    <w:p w14:paraId="2A4D7519" w14:textId="0735F941" w:rsidR="00AB2475" w:rsidRDefault="00362716" w:rsidP="00676CFA">
      <w:pPr>
        <w:spacing w:after="0" w:line="276" w:lineRule="auto"/>
        <w:jc w:val="both"/>
        <w:rPr>
          <w:rFonts w:eastAsia="Calibri" w:cs="Times New Roman"/>
          <w:kern w:val="0"/>
          <w:szCs w:val="24"/>
          <w14:ligatures w14:val="none"/>
        </w:rPr>
      </w:pPr>
      <w:r>
        <w:rPr>
          <w:rFonts w:eastAsia="Calibri" w:cs="Times New Roman"/>
          <w:kern w:val="0"/>
          <w:szCs w:val="24"/>
          <w14:ligatures w14:val="none"/>
        </w:rPr>
        <w:t xml:space="preserve">Taotluse alusel hüvitab </w:t>
      </w:r>
      <w:r w:rsidR="00AB2475" w:rsidRPr="00AB2475">
        <w:rPr>
          <w:rFonts w:eastAsia="Calibri" w:cs="Times New Roman"/>
          <w:kern w:val="0"/>
          <w:szCs w:val="24"/>
          <w14:ligatures w14:val="none"/>
        </w:rPr>
        <w:t xml:space="preserve">vallavalitsus lapsevanemale vastavas lasteasutuses kehtiva kohtasu määra </w:t>
      </w:r>
      <w:r>
        <w:rPr>
          <w:rFonts w:eastAsia="Calibri" w:cs="Times New Roman"/>
          <w:kern w:val="0"/>
          <w:szCs w:val="24"/>
          <w14:ligatures w14:val="none"/>
        </w:rPr>
        <w:t>ja</w:t>
      </w:r>
      <w:r w:rsidR="00AB2475" w:rsidRPr="00AB2475">
        <w:rPr>
          <w:rFonts w:eastAsia="Calibri" w:cs="Times New Roman"/>
          <w:kern w:val="0"/>
          <w:szCs w:val="24"/>
          <w14:ligatures w14:val="none"/>
        </w:rPr>
        <w:t xml:space="preserve"> Jõelähtme vallas kehtiva lasteaia kohatasu määra vahe.“</w:t>
      </w:r>
      <w:r>
        <w:rPr>
          <w:rFonts w:eastAsia="Calibri" w:cs="Times New Roman"/>
          <w:kern w:val="0"/>
          <w:szCs w:val="24"/>
          <w14:ligatures w14:val="none"/>
        </w:rPr>
        <w:t xml:space="preserve"> (Näiteks: Tallinna lasteaia kohatasu on 108,09€, Jõelähtme vallavalitsus hüvitav perele 48,09€)</w:t>
      </w:r>
      <w:r w:rsidR="00D51E2C">
        <w:rPr>
          <w:rFonts w:eastAsia="Calibri" w:cs="Times New Roman"/>
          <w:kern w:val="0"/>
          <w:szCs w:val="24"/>
          <w14:ligatures w14:val="none"/>
        </w:rPr>
        <w:t>.</w:t>
      </w:r>
    </w:p>
    <w:p w14:paraId="3DA8038E" w14:textId="77777777" w:rsidR="00D51E2C" w:rsidRDefault="00D51E2C" w:rsidP="00676CFA">
      <w:pPr>
        <w:spacing w:after="0" w:line="276" w:lineRule="auto"/>
        <w:jc w:val="both"/>
        <w:rPr>
          <w:rFonts w:eastAsia="Calibri" w:cs="Times New Roman"/>
          <w:kern w:val="0"/>
          <w:szCs w:val="24"/>
          <w14:ligatures w14:val="none"/>
        </w:rPr>
      </w:pPr>
    </w:p>
    <w:p w14:paraId="425E33E9" w14:textId="61512F9C" w:rsidR="00060E6E" w:rsidRDefault="00060E6E" w:rsidP="006D3F42">
      <w:pPr>
        <w:pStyle w:val="Loendilik"/>
        <w:numPr>
          <w:ilvl w:val="0"/>
          <w:numId w:val="1"/>
        </w:numPr>
        <w:spacing w:after="0" w:line="276" w:lineRule="auto"/>
        <w:jc w:val="both"/>
        <w:rPr>
          <w:rFonts w:eastAsia="Calibri" w:cs="Times New Roman"/>
          <w:b/>
          <w:kern w:val="0"/>
          <w:szCs w:val="24"/>
          <w14:ligatures w14:val="none"/>
        </w:rPr>
      </w:pPr>
      <w:r w:rsidRPr="006D3F42">
        <w:rPr>
          <w:rFonts w:eastAsia="Calibri" w:cs="Times New Roman"/>
          <w:b/>
          <w:kern w:val="0"/>
          <w:szCs w:val="24"/>
          <w14:ligatures w14:val="none"/>
        </w:rPr>
        <w:t>Eelnõu mõju valla eelarvele</w:t>
      </w:r>
    </w:p>
    <w:p w14:paraId="061634B4" w14:textId="77777777" w:rsidR="006D3F42" w:rsidRDefault="006D3F42" w:rsidP="006D3F42">
      <w:pPr>
        <w:spacing w:after="0" w:line="276" w:lineRule="auto"/>
        <w:jc w:val="both"/>
        <w:rPr>
          <w:rFonts w:eastAsia="Calibri" w:cs="Times New Roman"/>
          <w:bCs/>
          <w:kern w:val="0"/>
          <w:szCs w:val="24"/>
          <w14:ligatures w14:val="none"/>
        </w:rPr>
      </w:pPr>
    </w:p>
    <w:p w14:paraId="00D7FC0C" w14:textId="2FCFC379" w:rsidR="0081002D" w:rsidRDefault="00E66992" w:rsidP="006D3F42">
      <w:pPr>
        <w:spacing w:after="0" w:line="276" w:lineRule="auto"/>
        <w:jc w:val="both"/>
        <w:rPr>
          <w:rFonts w:eastAsia="Calibri" w:cs="Times New Roman"/>
          <w:bCs/>
          <w:kern w:val="0"/>
          <w:szCs w:val="24"/>
          <w14:ligatures w14:val="none"/>
        </w:rPr>
      </w:pPr>
      <w:r>
        <w:rPr>
          <w:rFonts w:eastAsia="Calibri" w:cs="Times New Roman"/>
          <w:bCs/>
          <w:kern w:val="0"/>
          <w:szCs w:val="24"/>
          <w14:ligatures w14:val="none"/>
        </w:rPr>
        <w:t xml:space="preserve">2025. aastal käib Jõelähtme valla registriga lapsi </w:t>
      </w:r>
      <w:r w:rsidR="00234C78">
        <w:rPr>
          <w:rFonts w:eastAsia="Calibri" w:cs="Times New Roman"/>
          <w:bCs/>
          <w:kern w:val="0"/>
          <w:szCs w:val="24"/>
          <w14:ligatures w14:val="none"/>
        </w:rPr>
        <w:t>nelja erineva omavalitsuse munitsipaallasteaias</w:t>
      </w:r>
      <w:r w:rsidR="00F8655B">
        <w:rPr>
          <w:rFonts w:eastAsia="Calibri" w:cs="Times New Roman"/>
          <w:bCs/>
          <w:kern w:val="0"/>
          <w:szCs w:val="24"/>
          <w14:ligatures w14:val="none"/>
        </w:rPr>
        <w:t xml:space="preserve">, </w:t>
      </w:r>
      <w:r w:rsidR="00A94036">
        <w:rPr>
          <w:rFonts w:eastAsia="Calibri" w:cs="Times New Roman"/>
          <w:bCs/>
          <w:kern w:val="0"/>
          <w:szCs w:val="24"/>
          <w14:ligatures w14:val="none"/>
        </w:rPr>
        <w:t>kokku 56 last</w:t>
      </w:r>
      <w:r w:rsidR="00EC62A3">
        <w:rPr>
          <w:rFonts w:eastAsia="Calibri" w:cs="Times New Roman"/>
          <w:bCs/>
          <w:kern w:val="0"/>
          <w:szCs w:val="24"/>
          <w14:ligatures w14:val="none"/>
        </w:rPr>
        <w:t>.</w:t>
      </w:r>
      <w:r w:rsidR="00A94036">
        <w:rPr>
          <w:rFonts w:eastAsia="Calibri" w:cs="Times New Roman"/>
          <w:bCs/>
          <w:kern w:val="0"/>
          <w:szCs w:val="24"/>
          <w14:ligatures w14:val="none"/>
        </w:rPr>
        <w:t xml:space="preserve"> Lasteaia kohatasu hüvitame 36 perele</w:t>
      </w:r>
      <w:r w:rsidR="00146068">
        <w:rPr>
          <w:rFonts w:eastAsia="Calibri" w:cs="Times New Roman"/>
          <w:bCs/>
          <w:kern w:val="0"/>
          <w:szCs w:val="24"/>
          <w14:ligatures w14:val="none"/>
        </w:rPr>
        <w:t xml:space="preserve">, taotluste alusel. 2025. aasta märtsikuu EHISe andmetel on </w:t>
      </w:r>
      <w:r w:rsidR="005B0316">
        <w:rPr>
          <w:rFonts w:eastAsia="Calibri" w:cs="Times New Roman"/>
          <w:bCs/>
          <w:kern w:val="0"/>
          <w:szCs w:val="24"/>
          <w14:ligatures w14:val="none"/>
        </w:rPr>
        <w:t>6</w:t>
      </w:r>
      <w:r w:rsidR="00A13F0F">
        <w:rPr>
          <w:rFonts w:eastAsia="Calibri" w:cs="Times New Roman"/>
          <w:bCs/>
          <w:kern w:val="0"/>
          <w:szCs w:val="24"/>
          <w14:ligatures w14:val="none"/>
        </w:rPr>
        <w:t xml:space="preserve"> last</w:t>
      </w:r>
      <w:r w:rsidR="003E4EB0">
        <w:rPr>
          <w:rFonts w:eastAsia="Calibri" w:cs="Times New Roman"/>
          <w:bCs/>
          <w:kern w:val="0"/>
          <w:szCs w:val="24"/>
          <w14:ligatures w14:val="none"/>
        </w:rPr>
        <w:t xml:space="preserve"> (</w:t>
      </w:r>
      <w:r w:rsidR="005B0316">
        <w:rPr>
          <w:rFonts w:eastAsia="Calibri" w:cs="Times New Roman"/>
          <w:bCs/>
          <w:kern w:val="0"/>
          <w:szCs w:val="24"/>
          <w14:ligatures w14:val="none"/>
        </w:rPr>
        <w:t>5</w:t>
      </w:r>
      <w:r w:rsidR="003E4EB0">
        <w:rPr>
          <w:rFonts w:eastAsia="Calibri" w:cs="Times New Roman"/>
          <w:bCs/>
          <w:kern w:val="0"/>
          <w:szCs w:val="24"/>
          <w14:ligatures w14:val="none"/>
        </w:rPr>
        <w:t xml:space="preserve"> last Tallinna lasteaias</w:t>
      </w:r>
      <w:r w:rsidR="001C74AE">
        <w:rPr>
          <w:rFonts w:eastAsia="Calibri" w:cs="Times New Roman"/>
          <w:bCs/>
          <w:kern w:val="0"/>
          <w:szCs w:val="24"/>
          <w14:ligatures w14:val="none"/>
        </w:rPr>
        <w:t xml:space="preserve"> ja 1 laps Maardu </w:t>
      </w:r>
      <w:r w:rsidR="001C74AE">
        <w:rPr>
          <w:rFonts w:eastAsia="Calibri" w:cs="Times New Roman"/>
          <w:bCs/>
          <w:kern w:val="0"/>
          <w:szCs w:val="24"/>
          <w14:ligatures w14:val="none"/>
        </w:rPr>
        <w:lastRenderedPageBreak/>
        <w:t>lasteaias)</w:t>
      </w:r>
      <w:r w:rsidR="00A13F0F">
        <w:rPr>
          <w:rFonts w:eastAsia="Calibri" w:cs="Times New Roman"/>
          <w:bCs/>
          <w:kern w:val="0"/>
          <w:szCs w:val="24"/>
          <w14:ligatures w14:val="none"/>
        </w:rPr>
        <w:t xml:space="preserve">, kes käivad teise omavalitsuse munitsipaallasteaias ning on </w:t>
      </w:r>
      <w:r w:rsidR="0081002D">
        <w:rPr>
          <w:rFonts w:eastAsia="Calibri" w:cs="Times New Roman"/>
          <w:bCs/>
          <w:kern w:val="0"/>
          <w:szCs w:val="24"/>
          <w14:ligatures w14:val="none"/>
        </w:rPr>
        <w:t>oma elukoha Jõelähtme valda registreerinud peale 1. jaanuari käesoleval aastal.</w:t>
      </w:r>
    </w:p>
    <w:p w14:paraId="630B3A88" w14:textId="76E31636" w:rsidR="006D3F42" w:rsidRDefault="00EC62A3" w:rsidP="006D3F42">
      <w:pPr>
        <w:spacing w:after="0" w:line="276" w:lineRule="auto"/>
        <w:jc w:val="both"/>
        <w:rPr>
          <w:rFonts w:eastAsia="Calibri" w:cs="Times New Roman"/>
          <w:bCs/>
          <w:kern w:val="0"/>
          <w:szCs w:val="24"/>
          <w14:ligatures w14:val="none"/>
        </w:rPr>
      </w:pPr>
      <w:r>
        <w:rPr>
          <w:rFonts w:eastAsia="Calibri" w:cs="Times New Roman"/>
          <w:bCs/>
          <w:kern w:val="0"/>
          <w:szCs w:val="24"/>
          <w14:ligatures w14:val="none"/>
        </w:rPr>
        <w:t xml:space="preserve"> Toome eraldi välja omavalitsuse </w:t>
      </w:r>
      <w:r w:rsidR="00E813F5">
        <w:rPr>
          <w:rFonts w:eastAsia="Calibri" w:cs="Times New Roman"/>
          <w:bCs/>
          <w:kern w:val="0"/>
          <w:szCs w:val="24"/>
          <w14:ligatures w14:val="none"/>
        </w:rPr>
        <w:t>koos seal kehtiva lasteaia kohatasu määraga, mis on kehtestatud teise omavalitsuse lastele:</w:t>
      </w:r>
    </w:p>
    <w:p w14:paraId="162C140C" w14:textId="77777777" w:rsidR="00425D1A" w:rsidRDefault="00425D1A" w:rsidP="006D3F42">
      <w:pPr>
        <w:spacing w:after="0" w:line="276" w:lineRule="auto"/>
        <w:jc w:val="both"/>
        <w:rPr>
          <w:rFonts w:eastAsia="Calibri" w:cs="Times New Roman"/>
          <w:bCs/>
          <w:kern w:val="0"/>
          <w:szCs w:val="24"/>
          <w14:ligatures w14:val="none"/>
        </w:rPr>
      </w:pPr>
    </w:p>
    <w:tbl>
      <w:tblPr>
        <w:tblStyle w:val="Kontuurtabel"/>
        <w:tblW w:w="0" w:type="auto"/>
        <w:tblLook w:val="04A0" w:firstRow="1" w:lastRow="0" w:firstColumn="1" w:lastColumn="0" w:noHBand="0" w:noVBand="1"/>
      </w:tblPr>
      <w:tblGrid>
        <w:gridCol w:w="1838"/>
        <w:gridCol w:w="2552"/>
        <w:gridCol w:w="2406"/>
        <w:gridCol w:w="2266"/>
      </w:tblGrid>
      <w:tr w:rsidR="00FE6015" w14:paraId="57C1B61E" w14:textId="77777777" w:rsidTr="00F8655B">
        <w:tc>
          <w:tcPr>
            <w:tcW w:w="1838" w:type="dxa"/>
          </w:tcPr>
          <w:p w14:paraId="022D4202" w14:textId="77777777" w:rsidR="00FE6015" w:rsidRDefault="00FE6015" w:rsidP="006D3F42">
            <w:pPr>
              <w:spacing w:line="276" w:lineRule="auto"/>
              <w:jc w:val="both"/>
              <w:rPr>
                <w:rFonts w:eastAsia="Calibri" w:cs="Times New Roman"/>
                <w:bCs/>
                <w:kern w:val="0"/>
                <w:szCs w:val="24"/>
                <w14:ligatures w14:val="none"/>
              </w:rPr>
            </w:pPr>
          </w:p>
        </w:tc>
        <w:tc>
          <w:tcPr>
            <w:tcW w:w="2552" w:type="dxa"/>
          </w:tcPr>
          <w:p w14:paraId="1D49FFD3" w14:textId="7AA49097" w:rsidR="00FE6015" w:rsidRDefault="00FE6015" w:rsidP="006D3F42">
            <w:pPr>
              <w:spacing w:line="276" w:lineRule="auto"/>
              <w:jc w:val="both"/>
              <w:rPr>
                <w:rFonts w:eastAsia="Calibri" w:cs="Times New Roman"/>
                <w:bCs/>
                <w:kern w:val="0"/>
                <w:szCs w:val="24"/>
                <w14:ligatures w14:val="none"/>
              </w:rPr>
            </w:pPr>
            <w:r>
              <w:rPr>
                <w:rFonts w:eastAsia="Calibri" w:cs="Times New Roman"/>
                <w:bCs/>
                <w:kern w:val="0"/>
                <w:szCs w:val="24"/>
                <w14:ligatures w14:val="none"/>
              </w:rPr>
              <w:t>Lasteaia kohatasu määr teise OV registriga peredele</w:t>
            </w:r>
          </w:p>
        </w:tc>
        <w:tc>
          <w:tcPr>
            <w:tcW w:w="2406" w:type="dxa"/>
          </w:tcPr>
          <w:p w14:paraId="3AE804DE" w14:textId="0179F462" w:rsidR="00FE6015" w:rsidRDefault="00047243" w:rsidP="006D3F42">
            <w:pPr>
              <w:spacing w:line="276" w:lineRule="auto"/>
              <w:jc w:val="both"/>
              <w:rPr>
                <w:rFonts w:eastAsia="Calibri" w:cs="Times New Roman"/>
                <w:bCs/>
                <w:kern w:val="0"/>
                <w:szCs w:val="24"/>
                <w14:ligatures w14:val="none"/>
              </w:rPr>
            </w:pPr>
            <w:r>
              <w:rPr>
                <w:rFonts w:eastAsia="Calibri" w:cs="Times New Roman"/>
                <w:bCs/>
                <w:kern w:val="0"/>
                <w:szCs w:val="24"/>
                <w14:ligatures w14:val="none"/>
              </w:rPr>
              <w:t>Lapsevanema poolt kaetav summa</w:t>
            </w:r>
            <w:r w:rsidR="00425D1A">
              <w:rPr>
                <w:rFonts w:eastAsia="Calibri" w:cs="Times New Roman"/>
                <w:bCs/>
                <w:kern w:val="0"/>
                <w:szCs w:val="24"/>
                <w14:ligatures w14:val="none"/>
              </w:rPr>
              <w:t xml:space="preserve"> (võrdne Jõelähtme vallas kehtiva kohatasu määraga)</w:t>
            </w:r>
          </w:p>
        </w:tc>
        <w:tc>
          <w:tcPr>
            <w:tcW w:w="2266" w:type="dxa"/>
          </w:tcPr>
          <w:p w14:paraId="720F8080" w14:textId="4BD0D7F3" w:rsidR="00FE6015" w:rsidRPr="00F8655B" w:rsidRDefault="00425D1A" w:rsidP="006D3F42">
            <w:pPr>
              <w:spacing w:line="276" w:lineRule="auto"/>
              <w:jc w:val="both"/>
              <w:rPr>
                <w:rFonts w:eastAsia="Calibri" w:cs="Times New Roman"/>
                <w:b/>
                <w:kern w:val="0"/>
                <w:szCs w:val="24"/>
                <w14:ligatures w14:val="none"/>
              </w:rPr>
            </w:pPr>
            <w:r w:rsidRPr="00F8655B">
              <w:rPr>
                <w:rFonts w:eastAsia="Calibri" w:cs="Times New Roman"/>
                <w:b/>
                <w:kern w:val="0"/>
                <w:szCs w:val="24"/>
                <w14:ligatures w14:val="none"/>
              </w:rPr>
              <w:t>Jõelähtme valla poolt hüvitatav summa</w:t>
            </w:r>
          </w:p>
        </w:tc>
      </w:tr>
      <w:tr w:rsidR="00FE6015" w14:paraId="571C701F" w14:textId="77777777" w:rsidTr="00F8655B">
        <w:tc>
          <w:tcPr>
            <w:tcW w:w="1838" w:type="dxa"/>
          </w:tcPr>
          <w:p w14:paraId="3D749469" w14:textId="01FA2915" w:rsidR="00FE6015" w:rsidRDefault="000B6C82" w:rsidP="006D3F42">
            <w:pPr>
              <w:spacing w:line="276" w:lineRule="auto"/>
              <w:jc w:val="both"/>
              <w:rPr>
                <w:rFonts w:eastAsia="Calibri" w:cs="Times New Roman"/>
                <w:bCs/>
                <w:kern w:val="0"/>
                <w:szCs w:val="24"/>
                <w14:ligatures w14:val="none"/>
              </w:rPr>
            </w:pPr>
            <w:r>
              <w:rPr>
                <w:rFonts w:eastAsia="Calibri" w:cs="Times New Roman"/>
                <w:bCs/>
                <w:kern w:val="0"/>
                <w:szCs w:val="24"/>
                <w14:ligatures w14:val="none"/>
              </w:rPr>
              <w:t xml:space="preserve">TALLINN </w:t>
            </w:r>
          </w:p>
        </w:tc>
        <w:tc>
          <w:tcPr>
            <w:tcW w:w="2552" w:type="dxa"/>
          </w:tcPr>
          <w:p w14:paraId="3C6E4F1F" w14:textId="31135835" w:rsidR="00FE6015" w:rsidRDefault="000B6C82" w:rsidP="006D3F42">
            <w:pPr>
              <w:spacing w:line="276" w:lineRule="auto"/>
              <w:jc w:val="both"/>
              <w:rPr>
                <w:rFonts w:eastAsia="Calibri" w:cs="Times New Roman"/>
                <w:bCs/>
                <w:kern w:val="0"/>
                <w:szCs w:val="24"/>
                <w14:ligatures w14:val="none"/>
              </w:rPr>
            </w:pPr>
            <w:r>
              <w:rPr>
                <w:rFonts w:eastAsia="Calibri" w:cs="Times New Roman"/>
                <w:bCs/>
                <w:kern w:val="0"/>
                <w:szCs w:val="24"/>
                <w14:ligatures w14:val="none"/>
              </w:rPr>
              <w:t>108,09€/ 118,72€</w:t>
            </w:r>
          </w:p>
        </w:tc>
        <w:tc>
          <w:tcPr>
            <w:tcW w:w="2406" w:type="dxa"/>
          </w:tcPr>
          <w:p w14:paraId="6EDE1CF8" w14:textId="7F699731" w:rsidR="00FE6015" w:rsidRDefault="006E033F" w:rsidP="006D3F42">
            <w:pPr>
              <w:spacing w:line="276" w:lineRule="auto"/>
              <w:jc w:val="both"/>
              <w:rPr>
                <w:rFonts w:eastAsia="Calibri" w:cs="Times New Roman"/>
                <w:bCs/>
                <w:kern w:val="0"/>
                <w:szCs w:val="24"/>
                <w14:ligatures w14:val="none"/>
              </w:rPr>
            </w:pPr>
            <w:r>
              <w:rPr>
                <w:rFonts w:eastAsia="Calibri" w:cs="Times New Roman"/>
                <w:bCs/>
                <w:kern w:val="0"/>
                <w:szCs w:val="24"/>
                <w14:ligatures w14:val="none"/>
              </w:rPr>
              <w:t>60€</w:t>
            </w:r>
          </w:p>
        </w:tc>
        <w:tc>
          <w:tcPr>
            <w:tcW w:w="2266" w:type="dxa"/>
          </w:tcPr>
          <w:p w14:paraId="5A0A4596" w14:textId="0D3A2F04" w:rsidR="00FE6015" w:rsidRPr="00F8655B" w:rsidRDefault="006E033F" w:rsidP="006D3F42">
            <w:pPr>
              <w:spacing w:line="276" w:lineRule="auto"/>
              <w:jc w:val="both"/>
              <w:rPr>
                <w:rFonts w:eastAsia="Calibri" w:cs="Times New Roman"/>
                <w:b/>
                <w:color w:val="BF4E14" w:themeColor="accent2" w:themeShade="BF"/>
                <w:kern w:val="0"/>
                <w:szCs w:val="24"/>
                <w14:ligatures w14:val="none"/>
              </w:rPr>
            </w:pPr>
            <w:r w:rsidRPr="00F8655B">
              <w:rPr>
                <w:rFonts w:eastAsia="Calibri" w:cs="Times New Roman"/>
                <w:b/>
                <w:color w:val="BF4E14" w:themeColor="accent2" w:themeShade="BF"/>
                <w:kern w:val="0"/>
                <w:szCs w:val="24"/>
                <w14:ligatures w14:val="none"/>
              </w:rPr>
              <w:t>48,09€/ 58,72€</w:t>
            </w:r>
          </w:p>
        </w:tc>
      </w:tr>
      <w:tr w:rsidR="00FE6015" w14:paraId="79A51CFB" w14:textId="77777777" w:rsidTr="00F8655B">
        <w:tc>
          <w:tcPr>
            <w:tcW w:w="1838" w:type="dxa"/>
          </w:tcPr>
          <w:p w14:paraId="79062CED" w14:textId="47A8BA3E" w:rsidR="00FE6015" w:rsidRDefault="000B6C82" w:rsidP="006D3F42">
            <w:pPr>
              <w:spacing w:line="276" w:lineRule="auto"/>
              <w:jc w:val="both"/>
              <w:rPr>
                <w:rFonts w:eastAsia="Calibri" w:cs="Times New Roman"/>
                <w:bCs/>
                <w:kern w:val="0"/>
                <w:szCs w:val="24"/>
                <w14:ligatures w14:val="none"/>
              </w:rPr>
            </w:pPr>
            <w:bookmarkStart w:id="0" w:name="_Hlk194064503"/>
            <w:r>
              <w:rPr>
                <w:rFonts w:eastAsia="Calibri" w:cs="Times New Roman"/>
                <w:bCs/>
                <w:kern w:val="0"/>
                <w:szCs w:val="24"/>
                <w14:ligatures w14:val="none"/>
              </w:rPr>
              <w:t>MAARDU</w:t>
            </w:r>
          </w:p>
        </w:tc>
        <w:tc>
          <w:tcPr>
            <w:tcW w:w="2552" w:type="dxa"/>
          </w:tcPr>
          <w:p w14:paraId="7CF66DDD" w14:textId="2B5967D2" w:rsidR="00FE6015" w:rsidRDefault="00F8655B" w:rsidP="006D3F42">
            <w:pPr>
              <w:spacing w:line="276" w:lineRule="auto"/>
              <w:jc w:val="both"/>
              <w:rPr>
                <w:rFonts w:eastAsia="Calibri" w:cs="Times New Roman"/>
                <w:bCs/>
                <w:kern w:val="0"/>
                <w:szCs w:val="24"/>
                <w14:ligatures w14:val="none"/>
              </w:rPr>
            </w:pPr>
            <w:r>
              <w:rPr>
                <w:rFonts w:eastAsia="Calibri" w:cs="Times New Roman"/>
                <w:bCs/>
                <w:kern w:val="0"/>
                <w:szCs w:val="24"/>
                <w14:ligatures w14:val="none"/>
              </w:rPr>
              <w:t>132,90€</w:t>
            </w:r>
          </w:p>
        </w:tc>
        <w:tc>
          <w:tcPr>
            <w:tcW w:w="2406" w:type="dxa"/>
          </w:tcPr>
          <w:p w14:paraId="14E1BB89" w14:textId="740536C3" w:rsidR="00FE6015" w:rsidRDefault="00F8655B" w:rsidP="006D3F42">
            <w:pPr>
              <w:spacing w:line="276" w:lineRule="auto"/>
              <w:jc w:val="both"/>
              <w:rPr>
                <w:rFonts w:eastAsia="Calibri" w:cs="Times New Roman"/>
                <w:bCs/>
                <w:kern w:val="0"/>
                <w:szCs w:val="24"/>
                <w14:ligatures w14:val="none"/>
              </w:rPr>
            </w:pPr>
            <w:r>
              <w:rPr>
                <w:rFonts w:eastAsia="Calibri" w:cs="Times New Roman"/>
                <w:bCs/>
                <w:kern w:val="0"/>
                <w:szCs w:val="24"/>
                <w14:ligatures w14:val="none"/>
              </w:rPr>
              <w:t>60€</w:t>
            </w:r>
          </w:p>
        </w:tc>
        <w:tc>
          <w:tcPr>
            <w:tcW w:w="2266" w:type="dxa"/>
          </w:tcPr>
          <w:p w14:paraId="32E4412D" w14:textId="542EC917" w:rsidR="00FE6015" w:rsidRPr="00F8655B" w:rsidRDefault="00F8655B" w:rsidP="006D3F42">
            <w:pPr>
              <w:spacing w:line="276" w:lineRule="auto"/>
              <w:jc w:val="both"/>
              <w:rPr>
                <w:rFonts w:eastAsia="Calibri" w:cs="Times New Roman"/>
                <w:b/>
                <w:color w:val="BF4E14" w:themeColor="accent2" w:themeShade="BF"/>
                <w:kern w:val="0"/>
                <w:szCs w:val="24"/>
                <w14:ligatures w14:val="none"/>
              </w:rPr>
            </w:pPr>
            <w:r w:rsidRPr="00F8655B">
              <w:rPr>
                <w:rFonts w:eastAsia="Calibri" w:cs="Times New Roman"/>
                <w:b/>
                <w:color w:val="BF4E14" w:themeColor="accent2" w:themeShade="BF"/>
                <w:kern w:val="0"/>
                <w:szCs w:val="24"/>
                <w14:ligatures w14:val="none"/>
              </w:rPr>
              <w:t>72,90€</w:t>
            </w:r>
          </w:p>
        </w:tc>
      </w:tr>
      <w:bookmarkEnd w:id="0"/>
      <w:tr w:rsidR="00F8655B" w14:paraId="4F4357DD" w14:textId="77777777" w:rsidTr="00F8655B">
        <w:tc>
          <w:tcPr>
            <w:tcW w:w="1838" w:type="dxa"/>
          </w:tcPr>
          <w:p w14:paraId="4E55CDE2" w14:textId="38378BC8" w:rsidR="00F8655B" w:rsidRDefault="00F8655B" w:rsidP="00F8655B">
            <w:pPr>
              <w:spacing w:line="276" w:lineRule="auto"/>
              <w:jc w:val="both"/>
              <w:rPr>
                <w:rFonts w:eastAsia="Calibri" w:cs="Times New Roman"/>
                <w:bCs/>
                <w:kern w:val="0"/>
                <w:szCs w:val="24"/>
                <w14:ligatures w14:val="none"/>
              </w:rPr>
            </w:pPr>
            <w:r>
              <w:rPr>
                <w:rFonts w:eastAsia="Calibri" w:cs="Times New Roman"/>
                <w:bCs/>
                <w:kern w:val="0"/>
                <w:szCs w:val="24"/>
                <w14:ligatures w14:val="none"/>
              </w:rPr>
              <w:t>KUUSALU</w:t>
            </w:r>
          </w:p>
        </w:tc>
        <w:tc>
          <w:tcPr>
            <w:tcW w:w="2552" w:type="dxa"/>
          </w:tcPr>
          <w:p w14:paraId="4CC824F4" w14:textId="6745175A" w:rsidR="00F8655B" w:rsidRDefault="00F8655B" w:rsidP="00F8655B">
            <w:pPr>
              <w:spacing w:line="276" w:lineRule="auto"/>
              <w:jc w:val="both"/>
              <w:rPr>
                <w:rFonts w:eastAsia="Calibri" w:cs="Times New Roman"/>
                <w:bCs/>
                <w:kern w:val="0"/>
                <w:szCs w:val="24"/>
                <w14:ligatures w14:val="none"/>
              </w:rPr>
            </w:pPr>
            <w:r>
              <w:rPr>
                <w:rFonts w:eastAsia="Calibri" w:cs="Times New Roman"/>
                <w:bCs/>
                <w:kern w:val="0"/>
                <w:szCs w:val="24"/>
                <w14:ligatures w14:val="none"/>
              </w:rPr>
              <w:t>132,90€</w:t>
            </w:r>
          </w:p>
        </w:tc>
        <w:tc>
          <w:tcPr>
            <w:tcW w:w="2406" w:type="dxa"/>
          </w:tcPr>
          <w:p w14:paraId="353E73EA" w14:textId="609DB68E" w:rsidR="00F8655B" w:rsidRDefault="00F8655B" w:rsidP="00F8655B">
            <w:pPr>
              <w:spacing w:line="276" w:lineRule="auto"/>
              <w:jc w:val="both"/>
              <w:rPr>
                <w:rFonts w:eastAsia="Calibri" w:cs="Times New Roman"/>
                <w:bCs/>
                <w:kern w:val="0"/>
                <w:szCs w:val="24"/>
                <w14:ligatures w14:val="none"/>
              </w:rPr>
            </w:pPr>
            <w:r>
              <w:rPr>
                <w:rFonts w:eastAsia="Calibri" w:cs="Times New Roman"/>
                <w:bCs/>
                <w:kern w:val="0"/>
                <w:szCs w:val="24"/>
                <w14:ligatures w14:val="none"/>
              </w:rPr>
              <w:t>60€</w:t>
            </w:r>
          </w:p>
        </w:tc>
        <w:tc>
          <w:tcPr>
            <w:tcW w:w="2266" w:type="dxa"/>
          </w:tcPr>
          <w:p w14:paraId="37F1B897" w14:textId="1D713DC7" w:rsidR="00F8655B" w:rsidRPr="00F8655B" w:rsidRDefault="00F8655B" w:rsidP="00F8655B">
            <w:pPr>
              <w:spacing w:line="276" w:lineRule="auto"/>
              <w:jc w:val="both"/>
              <w:rPr>
                <w:rFonts w:eastAsia="Calibri" w:cs="Times New Roman"/>
                <w:b/>
                <w:color w:val="BF4E14" w:themeColor="accent2" w:themeShade="BF"/>
                <w:kern w:val="0"/>
                <w:szCs w:val="24"/>
                <w14:ligatures w14:val="none"/>
              </w:rPr>
            </w:pPr>
            <w:r w:rsidRPr="00F8655B">
              <w:rPr>
                <w:rFonts w:eastAsia="Calibri" w:cs="Times New Roman"/>
                <w:b/>
                <w:color w:val="BF4E14" w:themeColor="accent2" w:themeShade="BF"/>
                <w:kern w:val="0"/>
                <w:szCs w:val="24"/>
                <w14:ligatures w14:val="none"/>
              </w:rPr>
              <w:t>72,90€</w:t>
            </w:r>
          </w:p>
        </w:tc>
      </w:tr>
      <w:tr w:rsidR="00F8655B" w14:paraId="19F64457" w14:textId="77777777" w:rsidTr="00F8655B">
        <w:tc>
          <w:tcPr>
            <w:tcW w:w="1838" w:type="dxa"/>
          </w:tcPr>
          <w:p w14:paraId="658E9F69" w14:textId="40D61409" w:rsidR="00F8655B" w:rsidRDefault="00F8655B" w:rsidP="00F8655B">
            <w:pPr>
              <w:spacing w:line="276" w:lineRule="auto"/>
              <w:jc w:val="both"/>
              <w:rPr>
                <w:rFonts w:eastAsia="Calibri" w:cs="Times New Roman"/>
                <w:bCs/>
                <w:kern w:val="0"/>
                <w:szCs w:val="24"/>
                <w14:ligatures w14:val="none"/>
              </w:rPr>
            </w:pPr>
            <w:r>
              <w:rPr>
                <w:rFonts w:eastAsia="Calibri" w:cs="Times New Roman"/>
                <w:bCs/>
                <w:kern w:val="0"/>
                <w:szCs w:val="24"/>
                <w14:ligatures w14:val="none"/>
              </w:rPr>
              <w:t>ANIJA</w:t>
            </w:r>
          </w:p>
        </w:tc>
        <w:tc>
          <w:tcPr>
            <w:tcW w:w="2552" w:type="dxa"/>
          </w:tcPr>
          <w:p w14:paraId="2B866F17" w14:textId="19D007D6" w:rsidR="00F8655B" w:rsidRDefault="00F8655B" w:rsidP="00F8655B">
            <w:pPr>
              <w:spacing w:line="276" w:lineRule="auto"/>
              <w:jc w:val="both"/>
              <w:rPr>
                <w:rFonts w:eastAsia="Calibri" w:cs="Times New Roman"/>
                <w:bCs/>
                <w:kern w:val="0"/>
                <w:szCs w:val="24"/>
                <w14:ligatures w14:val="none"/>
              </w:rPr>
            </w:pPr>
            <w:r>
              <w:rPr>
                <w:rFonts w:eastAsia="Calibri" w:cs="Times New Roman"/>
                <w:bCs/>
                <w:kern w:val="0"/>
                <w:szCs w:val="24"/>
                <w14:ligatures w14:val="none"/>
              </w:rPr>
              <w:t>115,18€</w:t>
            </w:r>
          </w:p>
        </w:tc>
        <w:tc>
          <w:tcPr>
            <w:tcW w:w="2406" w:type="dxa"/>
          </w:tcPr>
          <w:p w14:paraId="5F608711" w14:textId="201B5E7A" w:rsidR="00F8655B" w:rsidRDefault="00F8655B" w:rsidP="00F8655B">
            <w:pPr>
              <w:spacing w:line="276" w:lineRule="auto"/>
              <w:jc w:val="both"/>
              <w:rPr>
                <w:rFonts w:eastAsia="Calibri" w:cs="Times New Roman"/>
                <w:bCs/>
                <w:kern w:val="0"/>
                <w:szCs w:val="24"/>
                <w14:ligatures w14:val="none"/>
              </w:rPr>
            </w:pPr>
            <w:r>
              <w:rPr>
                <w:rFonts w:eastAsia="Calibri" w:cs="Times New Roman"/>
                <w:bCs/>
                <w:kern w:val="0"/>
                <w:szCs w:val="24"/>
                <w14:ligatures w14:val="none"/>
              </w:rPr>
              <w:t>60€</w:t>
            </w:r>
          </w:p>
        </w:tc>
        <w:tc>
          <w:tcPr>
            <w:tcW w:w="2266" w:type="dxa"/>
          </w:tcPr>
          <w:p w14:paraId="152A7C7B" w14:textId="4CC445AE" w:rsidR="00F8655B" w:rsidRPr="00F8655B" w:rsidRDefault="00F8655B" w:rsidP="00F8655B">
            <w:pPr>
              <w:spacing w:line="276" w:lineRule="auto"/>
              <w:jc w:val="both"/>
              <w:rPr>
                <w:rFonts w:eastAsia="Calibri" w:cs="Times New Roman"/>
                <w:b/>
                <w:color w:val="BF4E14" w:themeColor="accent2" w:themeShade="BF"/>
                <w:kern w:val="0"/>
                <w:szCs w:val="24"/>
                <w14:ligatures w14:val="none"/>
              </w:rPr>
            </w:pPr>
            <w:r w:rsidRPr="00F8655B">
              <w:rPr>
                <w:rFonts w:eastAsia="Calibri" w:cs="Times New Roman"/>
                <w:b/>
                <w:color w:val="BF4E14" w:themeColor="accent2" w:themeShade="BF"/>
                <w:kern w:val="0"/>
                <w:szCs w:val="24"/>
                <w14:ligatures w14:val="none"/>
              </w:rPr>
              <w:t>55,18€</w:t>
            </w:r>
          </w:p>
        </w:tc>
      </w:tr>
    </w:tbl>
    <w:p w14:paraId="6A8298BC" w14:textId="13701B49" w:rsidR="00E813F5" w:rsidRPr="006D3F42" w:rsidRDefault="00E813F5" w:rsidP="006D3F42">
      <w:pPr>
        <w:spacing w:after="0" w:line="276" w:lineRule="auto"/>
        <w:jc w:val="both"/>
        <w:rPr>
          <w:rFonts w:eastAsia="Calibri" w:cs="Times New Roman"/>
          <w:bCs/>
          <w:kern w:val="0"/>
          <w:szCs w:val="24"/>
          <w14:ligatures w14:val="none"/>
        </w:rPr>
      </w:pPr>
    </w:p>
    <w:p w14:paraId="65132A7B" w14:textId="77777777" w:rsidR="00ED4975" w:rsidRDefault="00DA13C1" w:rsidP="00676CFA">
      <w:pPr>
        <w:spacing w:after="0" w:line="276" w:lineRule="auto"/>
        <w:jc w:val="both"/>
        <w:rPr>
          <w:rFonts w:eastAsia="Calibri" w:cs="Times New Roman"/>
          <w:kern w:val="0"/>
          <w:szCs w:val="24"/>
          <w14:ligatures w14:val="none"/>
        </w:rPr>
      </w:pPr>
      <w:r>
        <w:rPr>
          <w:rFonts w:eastAsia="Calibri" w:cs="Times New Roman"/>
          <w:kern w:val="0"/>
          <w:szCs w:val="24"/>
          <w14:ligatures w14:val="none"/>
        </w:rPr>
        <w:t>Määru</w:t>
      </w:r>
      <w:r w:rsidR="00303AEE">
        <w:rPr>
          <w:rFonts w:eastAsia="Calibri" w:cs="Times New Roman"/>
          <w:kern w:val="0"/>
          <w:szCs w:val="24"/>
          <w14:ligatures w14:val="none"/>
        </w:rPr>
        <w:t>s hakkab kehtima 1. maist</w:t>
      </w:r>
      <w:r w:rsidR="000C7C8C">
        <w:rPr>
          <w:rFonts w:eastAsia="Calibri" w:cs="Times New Roman"/>
          <w:kern w:val="0"/>
          <w:szCs w:val="24"/>
          <w14:ligatures w14:val="none"/>
        </w:rPr>
        <w:t xml:space="preserve">. </w:t>
      </w:r>
      <w:r w:rsidR="003E4EB0">
        <w:rPr>
          <w:rFonts w:eastAsia="Calibri" w:cs="Times New Roman"/>
          <w:kern w:val="0"/>
          <w:szCs w:val="24"/>
          <w14:ligatures w14:val="none"/>
        </w:rPr>
        <w:t>Käesoleva eelarve perioodi sisse jääb 8 kuud</w:t>
      </w:r>
      <w:r w:rsidR="00715F1F">
        <w:rPr>
          <w:rFonts w:eastAsia="Calibri" w:cs="Times New Roman"/>
          <w:kern w:val="0"/>
          <w:szCs w:val="24"/>
          <w14:ligatures w14:val="none"/>
        </w:rPr>
        <w:t>. Tallinnas erinevad lasteaia kohatasud lastea</w:t>
      </w:r>
      <w:r w:rsidR="00F77C9F">
        <w:rPr>
          <w:rFonts w:eastAsia="Calibri" w:cs="Times New Roman"/>
          <w:kern w:val="0"/>
          <w:szCs w:val="24"/>
          <w14:ligatures w14:val="none"/>
        </w:rPr>
        <w:t>edades basseini olemasolu tõttu.</w:t>
      </w:r>
      <w:r w:rsidR="00280574">
        <w:rPr>
          <w:rFonts w:eastAsia="Calibri" w:cs="Times New Roman"/>
          <w:kern w:val="0"/>
          <w:szCs w:val="24"/>
          <w14:ligatures w14:val="none"/>
        </w:rPr>
        <w:t xml:space="preserve"> 2025. aasta eelarvesse toob määruse muudatus täiendavat kulu</w:t>
      </w:r>
      <w:r w:rsidR="002051CF">
        <w:rPr>
          <w:rFonts w:eastAsia="Calibri" w:cs="Times New Roman"/>
          <w:kern w:val="0"/>
          <w:szCs w:val="24"/>
          <w14:ligatures w14:val="none"/>
        </w:rPr>
        <w:t xml:space="preserve"> kokku 2506,80€ </w:t>
      </w:r>
      <w:r w:rsidR="003C1ED8">
        <w:rPr>
          <w:rFonts w:eastAsia="Calibri" w:cs="Times New Roman"/>
          <w:kern w:val="0"/>
          <w:szCs w:val="24"/>
          <w14:ligatures w14:val="none"/>
        </w:rPr>
        <w:t>/ 2932€</w:t>
      </w:r>
      <w:r w:rsidR="00477EC2">
        <w:rPr>
          <w:rFonts w:eastAsia="Calibri" w:cs="Times New Roman"/>
          <w:kern w:val="0"/>
          <w:szCs w:val="24"/>
          <w14:ligatures w14:val="none"/>
        </w:rPr>
        <w:t xml:space="preserve">. </w:t>
      </w:r>
    </w:p>
    <w:p w14:paraId="357F56CF" w14:textId="2B51A1AD" w:rsidR="00D51E2C" w:rsidRDefault="00ED4975" w:rsidP="00676CFA">
      <w:pPr>
        <w:spacing w:after="0" w:line="276" w:lineRule="auto"/>
        <w:jc w:val="both"/>
        <w:rPr>
          <w:rFonts w:eastAsia="Calibri" w:cs="Times New Roman"/>
          <w:kern w:val="0"/>
          <w:szCs w:val="24"/>
          <w14:ligatures w14:val="none"/>
        </w:rPr>
      </w:pPr>
      <w:r>
        <w:rPr>
          <w:rFonts w:eastAsia="Calibri" w:cs="Times New Roman"/>
          <w:kern w:val="0"/>
          <w:szCs w:val="24"/>
          <w14:ligatures w14:val="none"/>
        </w:rPr>
        <w:t>L</w:t>
      </w:r>
      <w:r w:rsidR="00477EC2">
        <w:rPr>
          <w:rFonts w:eastAsia="Calibri" w:cs="Times New Roman"/>
          <w:kern w:val="0"/>
          <w:szCs w:val="24"/>
          <w14:ligatures w14:val="none"/>
        </w:rPr>
        <w:t>apsevanem peab esitama hüvitise saamiseks taotluse</w:t>
      </w:r>
      <w:r>
        <w:rPr>
          <w:rFonts w:eastAsia="Calibri" w:cs="Times New Roman"/>
          <w:kern w:val="0"/>
          <w:szCs w:val="24"/>
          <w14:ligatures w14:val="none"/>
        </w:rPr>
        <w:t>.</w:t>
      </w:r>
    </w:p>
    <w:p w14:paraId="46C4DD2F" w14:textId="080EE081" w:rsidR="00F77C9F" w:rsidRDefault="00F77C9F" w:rsidP="00676CFA">
      <w:pPr>
        <w:spacing w:after="0" w:line="276" w:lineRule="auto"/>
        <w:jc w:val="both"/>
        <w:rPr>
          <w:rFonts w:eastAsia="Calibri" w:cs="Times New Roman"/>
          <w:kern w:val="0"/>
          <w:szCs w:val="24"/>
          <w14:ligatures w14:val="none"/>
        </w:rPr>
      </w:pPr>
    </w:p>
    <w:tbl>
      <w:tblPr>
        <w:tblStyle w:val="Kontuurtabel"/>
        <w:tblW w:w="0" w:type="auto"/>
        <w:tblLook w:val="04A0" w:firstRow="1" w:lastRow="0" w:firstColumn="1" w:lastColumn="0" w:noHBand="0" w:noVBand="1"/>
      </w:tblPr>
      <w:tblGrid>
        <w:gridCol w:w="1129"/>
        <w:gridCol w:w="2127"/>
        <w:gridCol w:w="2409"/>
        <w:gridCol w:w="1584"/>
        <w:gridCol w:w="1813"/>
      </w:tblGrid>
      <w:tr w:rsidR="007309D2" w14:paraId="17AD8C23" w14:textId="77777777" w:rsidTr="00D75BEA">
        <w:tc>
          <w:tcPr>
            <w:tcW w:w="1129" w:type="dxa"/>
          </w:tcPr>
          <w:p w14:paraId="4F36D730" w14:textId="77777777" w:rsidR="007309D2" w:rsidRDefault="007309D2" w:rsidP="00676CFA">
            <w:pPr>
              <w:spacing w:line="276" w:lineRule="auto"/>
              <w:jc w:val="both"/>
              <w:rPr>
                <w:rFonts w:eastAsia="Calibri" w:cs="Times New Roman"/>
                <w:kern w:val="0"/>
                <w:szCs w:val="24"/>
                <w14:ligatures w14:val="none"/>
              </w:rPr>
            </w:pPr>
          </w:p>
        </w:tc>
        <w:tc>
          <w:tcPr>
            <w:tcW w:w="2127" w:type="dxa"/>
          </w:tcPr>
          <w:p w14:paraId="05EA1BB7" w14:textId="0E0D02B9" w:rsidR="007309D2" w:rsidRDefault="00072BE5"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1 lapse kulu kuus</w:t>
            </w:r>
          </w:p>
        </w:tc>
        <w:tc>
          <w:tcPr>
            <w:tcW w:w="2409" w:type="dxa"/>
          </w:tcPr>
          <w:p w14:paraId="0135F5B4" w14:textId="0A98E0E6" w:rsidR="007309D2" w:rsidRDefault="006C219A"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 xml:space="preserve"> la</w:t>
            </w:r>
            <w:r w:rsidR="00D75BEA">
              <w:rPr>
                <w:rFonts w:eastAsia="Calibri" w:cs="Times New Roman"/>
                <w:kern w:val="0"/>
                <w:szCs w:val="24"/>
                <w14:ligatures w14:val="none"/>
              </w:rPr>
              <w:t>st</w:t>
            </w:r>
            <w:r w:rsidR="006C6AF4">
              <w:rPr>
                <w:rFonts w:eastAsia="Calibri" w:cs="Times New Roman"/>
                <w:kern w:val="0"/>
                <w:szCs w:val="24"/>
                <w14:ligatures w14:val="none"/>
              </w:rPr>
              <w:t>e</w:t>
            </w:r>
            <w:r>
              <w:rPr>
                <w:rFonts w:eastAsia="Calibri" w:cs="Times New Roman"/>
                <w:kern w:val="0"/>
                <w:szCs w:val="24"/>
                <w14:ligatures w14:val="none"/>
              </w:rPr>
              <w:t xml:space="preserve"> kulu kuus</w:t>
            </w:r>
            <w:r w:rsidR="00D75BEA">
              <w:rPr>
                <w:rFonts w:eastAsia="Calibri" w:cs="Times New Roman"/>
                <w:kern w:val="0"/>
                <w:szCs w:val="24"/>
                <w14:ligatures w14:val="none"/>
              </w:rPr>
              <w:t xml:space="preserve"> kokku</w:t>
            </w:r>
          </w:p>
        </w:tc>
        <w:tc>
          <w:tcPr>
            <w:tcW w:w="1584" w:type="dxa"/>
          </w:tcPr>
          <w:p w14:paraId="0E1FB30A" w14:textId="4987531E" w:rsidR="007309D2" w:rsidRPr="005563BD" w:rsidRDefault="006C219A" w:rsidP="00676CFA">
            <w:pPr>
              <w:spacing w:line="276" w:lineRule="auto"/>
              <w:jc w:val="both"/>
              <w:rPr>
                <w:rFonts w:eastAsia="Calibri" w:cs="Times New Roman"/>
                <w:b/>
                <w:bCs/>
                <w:color w:val="BF4E14" w:themeColor="accent2" w:themeShade="BF"/>
                <w:kern w:val="0"/>
                <w:szCs w:val="24"/>
                <w14:ligatures w14:val="none"/>
              </w:rPr>
            </w:pPr>
            <w:r w:rsidRPr="005563BD">
              <w:rPr>
                <w:rFonts w:eastAsia="Calibri" w:cs="Times New Roman"/>
                <w:b/>
                <w:bCs/>
                <w:color w:val="BF4E14" w:themeColor="accent2" w:themeShade="BF"/>
                <w:kern w:val="0"/>
                <w:szCs w:val="24"/>
                <w14:ligatures w14:val="none"/>
              </w:rPr>
              <w:t>8 kuu kulu</w:t>
            </w:r>
          </w:p>
        </w:tc>
        <w:tc>
          <w:tcPr>
            <w:tcW w:w="1813" w:type="dxa"/>
          </w:tcPr>
          <w:p w14:paraId="71244665" w14:textId="56152B4A" w:rsidR="007309D2" w:rsidRDefault="006C219A"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1 aasta kulu</w:t>
            </w:r>
          </w:p>
        </w:tc>
      </w:tr>
      <w:tr w:rsidR="007309D2" w14:paraId="6106B654" w14:textId="77777777" w:rsidTr="00D75BEA">
        <w:tc>
          <w:tcPr>
            <w:tcW w:w="1129" w:type="dxa"/>
          </w:tcPr>
          <w:p w14:paraId="77E5EB1C" w14:textId="02A2F061" w:rsidR="007309D2" w:rsidRDefault="007309D2"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Ta</w:t>
            </w:r>
            <w:r w:rsidR="00072BE5">
              <w:rPr>
                <w:rFonts w:eastAsia="Calibri" w:cs="Times New Roman"/>
                <w:kern w:val="0"/>
                <w:szCs w:val="24"/>
                <w14:ligatures w14:val="none"/>
              </w:rPr>
              <w:t>llinn</w:t>
            </w:r>
          </w:p>
        </w:tc>
        <w:tc>
          <w:tcPr>
            <w:tcW w:w="2127" w:type="dxa"/>
          </w:tcPr>
          <w:p w14:paraId="4A798D8D" w14:textId="081FE861" w:rsidR="007309D2" w:rsidRDefault="006C219A"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48,09</w:t>
            </w:r>
            <w:r w:rsidR="00541F8E">
              <w:rPr>
                <w:rFonts w:eastAsia="Calibri" w:cs="Times New Roman"/>
                <w:kern w:val="0"/>
                <w:szCs w:val="24"/>
                <w14:ligatures w14:val="none"/>
              </w:rPr>
              <w:t>€</w:t>
            </w:r>
            <w:r w:rsidR="008A284A">
              <w:rPr>
                <w:rFonts w:eastAsia="Calibri" w:cs="Times New Roman"/>
                <w:kern w:val="0"/>
                <w:szCs w:val="24"/>
                <w14:ligatures w14:val="none"/>
              </w:rPr>
              <w:t xml:space="preserve"> (basseinita)</w:t>
            </w:r>
          </w:p>
        </w:tc>
        <w:tc>
          <w:tcPr>
            <w:tcW w:w="2409" w:type="dxa"/>
          </w:tcPr>
          <w:p w14:paraId="34384825" w14:textId="59636F6B" w:rsidR="007309D2" w:rsidRDefault="00541F8E"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240,45€</w:t>
            </w:r>
          </w:p>
        </w:tc>
        <w:tc>
          <w:tcPr>
            <w:tcW w:w="1584" w:type="dxa"/>
          </w:tcPr>
          <w:p w14:paraId="6E3478D3" w14:textId="0D05B73F" w:rsidR="007309D2" w:rsidRPr="005563BD" w:rsidRDefault="00D75BEA" w:rsidP="00676CFA">
            <w:pPr>
              <w:spacing w:line="276" w:lineRule="auto"/>
              <w:jc w:val="both"/>
              <w:rPr>
                <w:rFonts w:eastAsia="Calibri" w:cs="Times New Roman"/>
                <w:b/>
                <w:bCs/>
                <w:color w:val="BF4E14" w:themeColor="accent2" w:themeShade="BF"/>
                <w:kern w:val="0"/>
                <w:szCs w:val="24"/>
                <w14:ligatures w14:val="none"/>
              </w:rPr>
            </w:pPr>
            <w:r w:rsidRPr="005563BD">
              <w:rPr>
                <w:rFonts w:eastAsia="Calibri" w:cs="Times New Roman"/>
                <w:b/>
                <w:bCs/>
                <w:color w:val="BF4E14" w:themeColor="accent2" w:themeShade="BF"/>
                <w:kern w:val="0"/>
                <w:szCs w:val="24"/>
                <w14:ligatures w14:val="none"/>
              </w:rPr>
              <w:t>1923</w:t>
            </w:r>
            <w:r w:rsidR="005563BD" w:rsidRPr="005563BD">
              <w:rPr>
                <w:rFonts w:eastAsia="Calibri" w:cs="Times New Roman"/>
                <w:b/>
                <w:bCs/>
                <w:color w:val="BF4E14" w:themeColor="accent2" w:themeShade="BF"/>
                <w:kern w:val="0"/>
                <w:szCs w:val="24"/>
                <w14:ligatures w14:val="none"/>
              </w:rPr>
              <w:t>,60€</w:t>
            </w:r>
          </w:p>
        </w:tc>
        <w:tc>
          <w:tcPr>
            <w:tcW w:w="1813" w:type="dxa"/>
          </w:tcPr>
          <w:p w14:paraId="6E0C1822" w14:textId="4816E6BB" w:rsidR="007309D2" w:rsidRDefault="005563BD"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2885,40€</w:t>
            </w:r>
          </w:p>
        </w:tc>
      </w:tr>
      <w:tr w:rsidR="007309D2" w14:paraId="32BE52F6" w14:textId="77777777" w:rsidTr="00D75BEA">
        <w:tc>
          <w:tcPr>
            <w:tcW w:w="1129" w:type="dxa"/>
          </w:tcPr>
          <w:p w14:paraId="598D9698" w14:textId="77777777" w:rsidR="007309D2" w:rsidRDefault="007309D2" w:rsidP="00676CFA">
            <w:pPr>
              <w:spacing w:line="276" w:lineRule="auto"/>
              <w:jc w:val="both"/>
              <w:rPr>
                <w:rFonts w:eastAsia="Calibri" w:cs="Times New Roman"/>
                <w:kern w:val="0"/>
                <w:szCs w:val="24"/>
                <w14:ligatures w14:val="none"/>
              </w:rPr>
            </w:pPr>
          </w:p>
        </w:tc>
        <w:tc>
          <w:tcPr>
            <w:tcW w:w="2127" w:type="dxa"/>
          </w:tcPr>
          <w:p w14:paraId="27D73C82" w14:textId="23EBD4FA" w:rsidR="007309D2" w:rsidRDefault="008E7667"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58,72€</w:t>
            </w:r>
            <w:r w:rsidR="008A284A">
              <w:rPr>
                <w:rFonts w:eastAsia="Calibri" w:cs="Times New Roman"/>
                <w:kern w:val="0"/>
                <w:szCs w:val="24"/>
                <w14:ligatures w14:val="none"/>
              </w:rPr>
              <w:t xml:space="preserve"> (basseiniga)</w:t>
            </w:r>
          </w:p>
        </w:tc>
        <w:tc>
          <w:tcPr>
            <w:tcW w:w="2409" w:type="dxa"/>
          </w:tcPr>
          <w:p w14:paraId="0739014D" w14:textId="13AA6AE5" w:rsidR="007309D2" w:rsidRDefault="008E7667"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293,60€</w:t>
            </w:r>
          </w:p>
        </w:tc>
        <w:tc>
          <w:tcPr>
            <w:tcW w:w="1584" w:type="dxa"/>
          </w:tcPr>
          <w:p w14:paraId="30F391AF" w14:textId="712B53D6" w:rsidR="007309D2" w:rsidRPr="005563BD" w:rsidRDefault="008E7667" w:rsidP="00676CFA">
            <w:pPr>
              <w:spacing w:line="276" w:lineRule="auto"/>
              <w:jc w:val="both"/>
              <w:rPr>
                <w:rFonts w:eastAsia="Calibri" w:cs="Times New Roman"/>
                <w:b/>
                <w:bCs/>
                <w:color w:val="BF4E14" w:themeColor="accent2" w:themeShade="BF"/>
                <w:kern w:val="0"/>
                <w:szCs w:val="24"/>
                <w14:ligatures w14:val="none"/>
              </w:rPr>
            </w:pPr>
            <w:r>
              <w:rPr>
                <w:rFonts w:eastAsia="Calibri" w:cs="Times New Roman"/>
                <w:b/>
                <w:bCs/>
                <w:color w:val="BF4E14" w:themeColor="accent2" w:themeShade="BF"/>
                <w:kern w:val="0"/>
                <w:szCs w:val="24"/>
                <w14:ligatures w14:val="none"/>
              </w:rPr>
              <w:t>2348,80€</w:t>
            </w:r>
          </w:p>
        </w:tc>
        <w:tc>
          <w:tcPr>
            <w:tcW w:w="1813" w:type="dxa"/>
          </w:tcPr>
          <w:p w14:paraId="0B28AE95" w14:textId="1C582D92" w:rsidR="007309D2" w:rsidRDefault="00CE2FD1"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3523,20€</w:t>
            </w:r>
          </w:p>
        </w:tc>
      </w:tr>
      <w:tr w:rsidR="007309D2" w14:paraId="3E15E868" w14:textId="77777777" w:rsidTr="00D75BEA">
        <w:tc>
          <w:tcPr>
            <w:tcW w:w="1129" w:type="dxa"/>
          </w:tcPr>
          <w:p w14:paraId="4A81701F" w14:textId="4F72787F" w:rsidR="007309D2" w:rsidRDefault="00CE2FD1"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Maardu</w:t>
            </w:r>
          </w:p>
        </w:tc>
        <w:tc>
          <w:tcPr>
            <w:tcW w:w="2127" w:type="dxa"/>
          </w:tcPr>
          <w:p w14:paraId="62B73D69" w14:textId="23B1DB70" w:rsidR="007309D2" w:rsidRDefault="00CE2FD1"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72,90€</w:t>
            </w:r>
          </w:p>
        </w:tc>
        <w:tc>
          <w:tcPr>
            <w:tcW w:w="2409" w:type="dxa"/>
          </w:tcPr>
          <w:p w14:paraId="2ABBD16B" w14:textId="521FD1A7" w:rsidR="007309D2" w:rsidRDefault="00CE2FD1"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72,90€</w:t>
            </w:r>
          </w:p>
        </w:tc>
        <w:tc>
          <w:tcPr>
            <w:tcW w:w="1584" w:type="dxa"/>
          </w:tcPr>
          <w:p w14:paraId="025DBB69" w14:textId="03E49E87" w:rsidR="007309D2" w:rsidRPr="005563BD" w:rsidRDefault="0022710C" w:rsidP="00676CFA">
            <w:pPr>
              <w:spacing w:line="276" w:lineRule="auto"/>
              <w:jc w:val="both"/>
              <w:rPr>
                <w:rFonts w:eastAsia="Calibri" w:cs="Times New Roman"/>
                <w:b/>
                <w:bCs/>
                <w:color w:val="BF4E14" w:themeColor="accent2" w:themeShade="BF"/>
                <w:kern w:val="0"/>
                <w:szCs w:val="24"/>
                <w14:ligatures w14:val="none"/>
              </w:rPr>
            </w:pPr>
            <w:r>
              <w:rPr>
                <w:rFonts w:eastAsia="Calibri" w:cs="Times New Roman"/>
                <w:b/>
                <w:bCs/>
                <w:color w:val="BF4E14" w:themeColor="accent2" w:themeShade="BF"/>
                <w:kern w:val="0"/>
                <w:szCs w:val="24"/>
                <w14:ligatures w14:val="none"/>
              </w:rPr>
              <w:t>583,20€</w:t>
            </w:r>
          </w:p>
        </w:tc>
        <w:tc>
          <w:tcPr>
            <w:tcW w:w="1813" w:type="dxa"/>
          </w:tcPr>
          <w:p w14:paraId="60EB4DD6" w14:textId="6AD5C939" w:rsidR="007309D2" w:rsidRDefault="0022710C" w:rsidP="00676CFA">
            <w:pPr>
              <w:spacing w:line="276" w:lineRule="auto"/>
              <w:jc w:val="both"/>
              <w:rPr>
                <w:rFonts w:eastAsia="Calibri" w:cs="Times New Roman"/>
                <w:kern w:val="0"/>
                <w:szCs w:val="24"/>
                <w14:ligatures w14:val="none"/>
              </w:rPr>
            </w:pPr>
            <w:r>
              <w:rPr>
                <w:rFonts w:eastAsia="Calibri" w:cs="Times New Roman"/>
                <w:kern w:val="0"/>
                <w:szCs w:val="24"/>
                <w14:ligatures w14:val="none"/>
              </w:rPr>
              <w:t>874,80€</w:t>
            </w:r>
          </w:p>
        </w:tc>
      </w:tr>
    </w:tbl>
    <w:p w14:paraId="25E51440" w14:textId="77777777" w:rsidR="002600A7" w:rsidRDefault="002600A7" w:rsidP="00676CFA">
      <w:pPr>
        <w:spacing w:after="0" w:line="276" w:lineRule="auto"/>
        <w:jc w:val="both"/>
        <w:rPr>
          <w:rFonts w:eastAsia="Calibri" w:cs="Times New Roman"/>
          <w:kern w:val="0"/>
          <w:szCs w:val="24"/>
          <w14:ligatures w14:val="none"/>
        </w:rPr>
      </w:pPr>
    </w:p>
    <w:p w14:paraId="72115ACE" w14:textId="77777777" w:rsidR="00676CFA" w:rsidRPr="008544D4" w:rsidRDefault="00676CFA" w:rsidP="00676CFA">
      <w:pPr>
        <w:spacing w:after="0" w:line="276" w:lineRule="auto"/>
        <w:jc w:val="both"/>
        <w:rPr>
          <w:rFonts w:eastAsia="Calibri" w:cs="Times New Roman"/>
          <w:kern w:val="0"/>
          <w:szCs w:val="24"/>
          <w14:ligatures w14:val="none"/>
        </w:rPr>
      </w:pPr>
    </w:p>
    <w:p w14:paraId="1ED5782A" w14:textId="77777777" w:rsidR="00676CFA" w:rsidRPr="008544D4" w:rsidRDefault="00676CFA" w:rsidP="00676CFA">
      <w:pPr>
        <w:spacing w:after="0" w:line="276" w:lineRule="auto"/>
        <w:jc w:val="both"/>
        <w:rPr>
          <w:rFonts w:eastAsia="Calibri" w:cs="Times New Roman"/>
          <w:kern w:val="0"/>
          <w:szCs w:val="24"/>
          <w14:ligatures w14:val="none"/>
        </w:rPr>
      </w:pPr>
    </w:p>
    <w:p w14:paraId="7E6FA950" w14:textId="77777777" w:rsidR="00676CFA" w:rsidRPr="008544D4" w:rsidRDefault="00676CFA" w:rsidP="00676CFA">
      <w:pPr>
        <w:spacing w:after="0" w:line="276" w:lineRule="auto"/>
        <w:jc w:val="both"/>
        <w:rPr>
          <w:rFonts w:eastAsia="Calibri" w:cs="Times New Roman"/>
          <w:kern w:val="0"/>
          <w:szCs w:val="24"/>
          <w14:ligatures w14:val="none"/>
        </w:rPr>
      </w:pPr>
      <w:r w:rsidRPr="008544D4">
        <w:rPr>
          <w:rFonts w:eastAsia="Calibri" w:cs="Times New Roman"/>
          <w:kern w:val="0"/>
          <w:szCs w:val="24"/>
          <w14:ligatures w14:val="none"/>
        </w:rPr>
        <w:t>Carmen Viherpuu</w:t>
      </w:r>
    </w:p>
    <w:p w14:paraId="1CBF5BE6" w14:textId="05C9EC7C" w:rsidR="00676CFA" w:rsidRPr="008544D4" w:rsidRDefault="00676CFA" w:rsidP="00676CFA">
      <w:pPr>
        <w:spacing w:after="0" w:line="276" w:lineRule="auto"/>
        <w:jc w:val="both"/>
        <w:rPr>
          <w:rFonts w:eastAsia="Calibri" w:cs="Times New Roman"/>
          <w:kern w:val="0"/>
          <w:szCs w:val="24"/>
          <w14:ligatures w14:val="none"/>
        </w:rPr>
      </w:pPr>
      <w:r>
        <w:rPr>
          <w:rFonts w:eastAsia="Calibri" w:cs="Times New Roman"/>
          <w:kern w:val="0"/>
          <w:szCs w:val="24"/>
          <w14:ligatures w14:val="none"/>
        </w:rPr>
        <w:t>h</w:t>
      </w:r>
      <w:r w:rsidRPr="008544D4">
        <w:rPr>
          <w:rFonts w:eastAsia="Calibri" w:cs="Times New Roman"/>
          <w:kern w:val="0"/>
          <w:szCs w:val="24"/>
          <w14:ligatures w14:val="none"/>
        </w:rPr>
        <w:t>aridus-</w:t>
      </w:r>
      <w:r>
        <w:rPr>
          <w:rFonts w:eastAsia="Calibri" w:cs="Times New Roman"/>
          <w:kern w:val="0"/>
          <w:szCs w:val="24"/>
          <w14:ligatures w14:val="none"/>
        </w:rPr>
        <w:t xml:space="preserve"> ja </w:t>
      </w:r>
      <w:r w:rsidRPr="008544D4">
        <w:rPr>
          <w:rFonts w:eastAsia="Calibri" w:cs="Times New Roman"/>
          <w:kern w:val="0"/>
          <w:szCs w:val="24"/>
          <w14:ligatures w14:val="none"/>
        </w:rPr>
        <w:t>kultuuriosakonna juhataja</w:t>
      </w:r>
    </w:p>
    <w:p w14:paraId="74354784" w14:textId="77777777" w:rsidR="00676CFA" w:rsidRPr="008544D4" w:rsidRDefault="00676CFA" w:rsidP="00676CFA">
      <w:pPr>
        <w:spacing w:after="200" w:line="276" w:lineRule="auto"/>
        <w:rPr>
          <w:rFonts w:ascii="Calibri" w:eastAsia="Calibri" w:hAnsi="Calibri" w:cs="Times New Roman"/>
          <w:kern w:val="0"/>
          <w:sz w:val="22"/>
          <w14:ligatures w14:val="none"/>
        </w:rPr>
      </w:pPr>
    </w:p>
    <w:p w14:paraId="3B057F4D" w14:textId="77777777" w:rsidR="00676CFA" w:rsidRDefault="00676CFA" w:rsidP="00676CFA"/>
    <w:p w14:paraId="26C8E187" w14:textId="77777777" w:rsidR="00340695" w:rsidRDefault="00340695"/>
    <w:sectPr w:rsidR="00340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12BF8"/>
    <w:multiLevelType w:val="hybridMultilevel"/>
    <w:tmpl w:val="187EDB90"/>
    <w:lvl w:ilvl="0" w:tplc="74544640">
      <w:start w:val="1"/>
      <w:numFmt w:val="upperRoman"/>
      <w:lvlText w:val="%1"/>
      <w:lvlJc w:val="righ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2637441">
    <w:abstractNumId w:val="0"/>
  </w:num>
  <w:num w:numId="2" w16cid:durableId="11628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A"/>
    <w:rsid w:val="00047243"/>
    <w:rsid w:val="00060E6E"/>
    <w:rsid w:val="00072BE5"/>
    <w:rsid w:val="000B6C82"/>
    <w:rsid w:val="000C7C8C"/>
    <w:rsid w:val="000E549D"/>
    <w:rsid w:val="00146068"/>
    <w:rsid w:val="001C74AE"/>
    <w:rsid w:val="002051CF"/>
    <w:rsid w:val="0022710C"/>
    <w:rsid w:val="00234C78"/>
    <w:rsid w:val="002600A7"/>
    <w:rsid w:val="00280574"/>
    <w:rsid w:val="00303AEE"/>
    <w:rsid w:val="00340695"/>
    <w:rsid w:val="00362716"/>
    <w:rsid w:val="003C1ED8"/>
    <w:rsid w:val="003E4EB0"/>
    <w:rsid w:val="00425D1A"/>
    <w:rsid w:val="00477EC2"/>
    <w:rsid w:val="00541F8E"/>
    <w:rsid w:val="00543EBA"/>
    <w:rsid w:val="005563BD"/>
    <w:rsid w:val="005B0316"/>
    <w:rsid w:val="00676CFA"/>
    <w:rsid w:val="006C219A"/>
    <w:rsid w:val="006C6AF4"/>
    <w:rsid w:val="006D3F42"/>
    <w:rsid w:val="006E033F"/>
    <w:rsid w:val="00715F1F"/>
    <w:rsid w:val="007309D2"/>
    <w:rsid w:val="0078673C"/>
    <w:rsid w:val="0081002D"/>
    <w:rsid w:val="008A284A"/>
    <w:rsid w:val="008B75B2"/>
    <w:rsid w:val="008E7667"/>
    <w:rsid w:val="00A13F0F"/>
    <w:rsid w:val="00A94036"/>
    <w:rsid w:val="00AB2475"/>
    <w:rsid w:val="00CB0DE0"/>
    <w:rsid w:val="00CE2FD1"/>
    <w:rsid w:val="00D51E2C"/>
    <w:rsid w:val="00D75BEA"/>
    <w:rsid w:val="00DA13C1"/>
    <w:rsid w:val="00E66992"/>
    <w:rsid w:val="00E813F5"/>
    <w:rsid w:val="00EC62A3"/>
    <w:rsid w:val="00ED4975"/>
    <w:rsid w:val="00F56C1E"/>
    <w:rsid w:val="00F56DA2"/>
    <w:rsid w:val="00F77C9F"/>
    <w:rsid w:val="00F8655B"/>
    <w:rsid w:val="00FE60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B2C4"/>
  <w15:chartTrackingRefBased/>
  <w15:docId w15:val="{6A48430C-749B-4B01-8C11-FE42855F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76CFA"/>
    <w:rPr>
      <w:rFonts w:ascii="Times New Roman" w:hAnsi="Times New Roman"/>
      <w:sz w:val="24"/>
    </w:rPr>
  </w:style>
  <w:style w:type="paragraph" w:styleId="Pealkiri1">
    <w:name w:val="heading 1"/>
    <w:basedOn w:val="Normaallaad"/>
    <w:next w:val="Normaallaad"/>
    <w:link w:val="Pealkiri1Mrk"/>
    <w:uiPriority w:val="9"/>
    <w:qFormat/>
    <w:rsid w:val="00676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76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76C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76C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76CFA"/>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76C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76CFA"/>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676CFA"/>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76CFA"/>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76CF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76CF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76CF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76CFA"/>
    <w:rPr>
      <w:rFonts w:eastAsiaTheme="majorEastAsia" w:cstheme="majorBidi"/>
      <w:i/>
      <w:iCs/>
      <w:color w:val="0F4761" w:themeColor="accent1" w:themeShade="BF"/>
      <w:sz w:val="24"/>
    </w:rPr>
  </w:style>
  <w:style w:type="character" w:customStyle="1" w:styleId="Pealkiri5Mrk">
    <w:name w:val="Pealkiri 5 Märk"/>
    <w:basedOn w:val="Liguvaikefont"/>
    <w:link w:val="Pealkiri5"/>
    <w:uiPriority w:val="9"/>
    <w:semiHidden/>
    <w:rsid w:val="00676CFA"/>
    <w:rPr>
      <w:rFonts w:eastAsiaTheme="majorEastAsia" w:cstheme="majorBidi"/>
      <w:color w:val="0F4761" w:themeColor="accent1" w:themeShade="BF"/>
      <w:sz w:val="24"/>
    </w:rPr>
  </w:style>
  <w:style w:type="character" w:customStyle="1" w:styleId="Pealkiri6Mrk">
    <w:name w:val="Pealkiri 6 Märk"/>
    <w:basedOn w:val="Liguvaikefont"/>
    <w:link w:val="Pealkiri6"/>
    <w:uiPriority w:val="9"/>
    <w:semiHidden/>
    <w:rsid w:val="00676CFA"/>
    <w:rPr>
      <w:rFonts w:eastAsiaTheme="majorEastAsia" w:cstheme="majorBidi"/>
      <w:i/>
      <w:iCs/>
      <w:color w:val="595959" w:themeColor="text1" w:themeTint="A6"/>
      <w:sz w:val="24"/>
    </w:rPr>
  </w:style>
  <w:style w:type="character" w:customStyle="1" w:styleId="Pealkiri7Mrk">
    <w:name w:val="Pealkiri 7 Märk"/>
    <w:basedOn w:val="Liguvaikefont"/>
    <w:link w:val="Pealkiri7"/>
    <w:uiPriority w:val="9"/>
    <w:semiHidden/>
    <w:rsid w:val="00676CFA"/>
    <w:rPr>
      <w:rFonts w:eastAsiaTheme="majorEastAsia" w:cstheme="majorBidi"/>
      <w:color w:val="595959" w:themeColor="text1" w:themeTint="A6"/>
      <w:sz w:val="24"/>
    </w:rPr>
  </w:style>
  <w:style w:type="character" w:customStyle="1" w:styleId="Pealkiri8Mrk">
    <w:name w:val="Pealkiri 8 Märk"/>
    <w:basedOn w:val="Liguvaikefont"/>
    <w:link w:val="Pealkiri8"/>
    <w:uiPriority w:val="9"/>
    <w:semiHidden/>
    <w:rsid w:val="00676CFA"/>
    <w:rPr>
      <w:rFonts w:eastAsiaTheme="majorEastAsia" w:cstheme="majorBidi"/>
      <w:i/>
      <w:iCs/>
      <w:color w:val="272727" w:themeColor="text1" w:themeTint="D8"/>
      <w:sz w:val="24"/>
    </w:rPr>
  </w:style>
  <w:style w:type="character" w:customStyle="1" w:styleId="Pealkiri9Mrk">
    <w:name w:val="Pealkiri 9 Märk"/>
    <w:basedOn w:val="Liguvaikefont"/>
    <w:link w:val="Pealkiri9"/>
    <w:uiPriority w:val="9"/>
    <w:semiHidden/>
    <w:rsid w:val="00676CFA"/>
    <w:rPr>
      <w:rFonts w:eastAsiaTheme="majorEastAsia" w:cstheme="majorBidi"/>
      <w:color w:val="272727" w:themeColor="text1" w:themeTint="D8"/>
      <w:sz w:val="24"/>
    </w:rPr>
  </w:style>
  <w:style w:type="paragraph" w:styleId="Pealkiri">
    <w:name w:val="Title"/>
    <w:basedOn w:val="Normaallaad"/>
    <w:next w:val="Normaallaad"/>
    <w:link w:val="PealkiriMrk"/>
    <w:uiPriority w:val="10"/>
    <w:qFormat/>
    <w:rsid w:val="00676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76CF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76C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76CF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76CFA"/>
    <w:pPr>
      <w:spacing w:before="160"/>
      <w:jc w:val="center"/>
    </w:pPr>
    <w:rPr>
      <w:i/>
      <w:iCs/>
      <w:color w:val="404040" w:themeColor="text1" w:themeTint="BF"/>
    </w:rPr>
  </w:style>
  <w:style w:type="character" w:customStyle="1" w:styleId="TsitaatMrk">
    <w:name w:val="Tsitaat Märk"/>
    <w:basedOn w:val="Liguvaikefont"/>
    <w:link w:val="Tsitaat"/>
    <w:uiPriority w:val="29"/>
    <w:rsid w:val="00676CFA"/>
    <w:rPr>
      <w:rFonts w:ascii="Times New Roman" w:hAnsi="Times New Roman"/>
      <w:i/>
      <w:iCs/>
      <w:color w:val="404040" w:themeColor="text1" w:themeTint="BF"/>
      <w:sz w:val="24"/>
    </w:rPr>
  </w:style>
  <w:style w:type="paragraph" w:styleId="Loendilik">
    <w:name w:val="List Paragraph"/>
    <w:basedOn w:val="Normaallaad"/>
    <w:uiPriority w:val="34"/>
    <w:qFormat/>
    <w:rsid w:val="00676CFA"/>
    <w:pPr>
      <w:ind w:left="720"/>
      <w:contextualSpacing/>
    </w:pPr>
  </w:style>
  <w:style w:type="character" w:styleId="Selgeltmrgatavrhutus">
    <w:name w:val="Intense Emphasis"/>
    <w:basedOn w:val="Liguvaikefont"/>
    <w:uiPriority w:val="21"/>
    <w:qFormat/>
    <w:rsid w:val="00676CFA"/>
    <w:rPr>
      <w:i/>
      <w:iCs/>
      <w:color w:val="0F4761" w:themeColor="accent1" w:themeShade="BF"/>
    </w:rPr>
  </w:style>
  <w:style w:type="paragraph" w:styleId="Selgeltmrgatavtsitaat">
    <w:name w:val="Intense Quote"/>
    <w:basedOn w:val="Normaallaad"/>
    <w:next w:val="Normaallaad"/>
    <w:link w:val="SelgeltmrgatavtsitaatMrk"/>
    <w:uiPriority w:val="30"/>
    <w:qFormat/>
    <w:rsid w:val="00676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76CFA"/>
    <w:rPr>
      <w:rFonts w:ascii="Times New Roman" w:hAnsi="Times New Roman"/>
      <w:i/>
      <w:iCs/>
      <w:color w:val="0F4761" w:themeColor="accent1" w:themeShade="BF"/>
      <w:sz w:val="24"/>
    </w:rPr>
  </w:style>
  <w:style w:type="character" w:styleId="Selgeltmrgatavviide">
    <w:name w:val="Intense Reference"/>
    <w:basedOn w:val="Liguvaikefont"/>
    <w:uiPriority w:val="32"/>
    <w:qFormat/>
    <w:rsid w:val="00676CFA"/>
    <w:rPr>
      <w:b/>
      <w:bCs/>
      <w:smallCaps/>
      <w:color w:val="0F4761" w:themeColor="accent1" w:themeShade="BF"/>
      <w:spacing w:val="5"/>
    </w:rPr>
  </w:style>
  <w:style w:type="table" w:styleId="Kontuurtabel">
    <w:name w:val="Table Grid"/>
    <w:basedOn w:val="Normaaltabel"/>
    <w:uiPriority w:val="39"/>
    <w:rsid w:val="00FE6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2</Pages>
  <Words>549</Words>
  <Characters>3190</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Carmen Viherpuu</cp:lastModifiedBy>
  <cp:revision>43</cp:revision>
  <dcterms:created xsi:type="dcterms:W3CDTF">2025-03-27T19:51:00Z</dcterms:created>
  <dcterms:modified xsi:type="dcterms:W3CDTF">2025-03-28T12:49:00Z</dcterms:modified>
</cp:coreProperties>
</file>