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989" w:rsidRDefault="00CE4989" w:rsidP="00CE4989">
      <w:pPr>
        <w:spacing w:after="0"/>
        <w:jc w:val="center"/>
        <w:rPr>
          <w:rFonts w:ascii="Times New Roman" w:hAnsi="Times New Roman" w:cs="Times New Roman"/>
          <w:b/>
          <w:sz w:val="24"/>
          <w:szCs w:val="24"/>
        </w:rPr>
      </w:pPr>
      <w:r>
        <w:rPr>
          <w:rFonts w:ascii="Times New Roman" w:hAnsi="Times New Roman" w:cs="Times New Roman"/>
          <w:b/>
          <w:sz w:val="24"/>
          <w:szCs w:val="24"/>
        </w:rPr>
        <w:t>SELETUSKIRI</w:t>
      </w:r>
    </w:p>
    <w:p w:rsidR="00CE4989" w:rsidRDefault="00EC2AFF" w:rsidP="00285EDA">
      <w:pPr>
        <w:spacing w:after="0"/>
        <w:jc w:val="center"/>
        <w:rPr>
          <w:rFonts w:ascii="Times New Roman" w:hAnsi="Times New Roman" w:cs="Times New Roman"/>
          <w:b/>
          <w:sz w:val="24"/>
          <w:szCs w:val="24"/>
        </w:rPr>
      </w:pPr>
      <w:r w:rsidRPr="00EC2AFF">
        <w:rPr>
          <w:rFonts w:ascii="Times New Roman" w:eastAsia="Calibri" w:hAnsi="Times New Roman" w:cs="Times New Roman"/>
          <w:b/>
          <w:sz w:val="24"/>
          <w:szCs w:val="24"/>
        </w:rPr>
        <w:t xml:space="preserve">Jõelähtme Vallavolikogu </w:t>
      </w:r>
      <w:r w:rsidR="008E0BF3">
        <w:rPr>
          <w:rFonts w:ascii="Times New Roman" w:eastAsia="Calibri" w:hAnsi="Times New Roman" w:cs="Times New Roman"/>
          <w:b/>
          <w:sz w:val="24"/>
          <w:szCs w:val="24"/>
        </w:rPr>
        <w:t xml:space="preserve">määruse </w:t>
      </w:r>
      <w:r w:rsidR="008E0BF3" w:rsidRPr="004D29CE">
        <w:rPr>
          <w:rFonts w:ascii="Times New Roman" w:eastAsia="Calibri" w:hAnsi="Times New Roman" w:cs="Times New Roman"/>
          <w:b/>
          <w:sz w:val="24"/>
          <w:szCs w:val="24"/>
        </w:rPr>
        <w:t>eelnõu „</w:t>
      </w:r>
      <w:r w:rsidR="004D29CE" w:rsidRPr="004D29CE">
        <w:rPr>
          <w:rFonts w:ascii="Times New Roman" w:hAnsi="Times New Roman" w:cs="Times New Roman"/>
          <w:b/>
          <w:sz w:val="24"/>
          <w:szCs w:val="24"/>
        </w:rPr>
        <w:t xml:space="preserve">Jõelähtme Vallavolikogu </w:t>
      </w:r>
      <w:r w:rsidR="00657F75">
        <w:rPr>
          <w:rFonts w:ascii="Times New Roman" w:hAnsi="Times New Roman" w:cs="Times New Roman"/>
          <w:b/>
          <w:sz w:val="24"/>
          <w:szCs w:val="24"/>
        </w:rPr>
        <w:t>15.04.2021</w:t>
      </w:r>
      <w:r w:rsidR="004D29CE" w:rsidRPr="004D29CE">
        <w:rPr>
          <w:rFonts w:ascii="Times New Roman" w:hAnsi="Times New Roman" w:cs="Times New Roman"/>
          <w:b/>
          <w:sz w:val="24"/>
          <w:szCs w:val="24"/>
        </w:rPr>
        <w:t xml:space="preserve"> määruse nr </w:t>
      </w:r>
      <w:r w:rsidR="00657F75">
        <w:rPr>
          <w:rFonts w:ascii="Times New Roman" w:hAnsi="Times New Roman" w:cs="Times New Roman"/>
          <w:b/>
          <w:sz w:val="24"/>
          <w:szCs w:val="24"/>
        </w:rPr>
        <w:t>75</w:t>
      </w:r>
      <w:r w:rsidR="004D29CE" w:rsidRPr="004D29CE">
        <w:rPr>
          <w:rFonts w:ascii="Times New Roman" w:hAnsi="Times New Roman" w:cs="Times New Roman"/>
          <w:b/>
          <w:sz w:val="24"/>
          <w:szCs w:val="24"/>
        </w:rPr>
        <w:t xml:space="preserve"> „</w:t>
      </w:r>
      <w:r w:rsidR="00657F75">
        <w:rPr>
          <w:rFonts w:ascii="Times New Roman" w:hAnsi="Times New Roman" w:cs="Times New Roman"/>
          <w:b/>
          <w:sz w:val="24"/>
          <w:szCs w:val="24"/>
        </w:rPr>
        <w:t>Toimetulekut soodustavate sotsiaaltoetuste maksmise kord</w:t>
      </w:r>
      <w:r w:rsidR="004D29CE" w:rsidRPr="004D29CE">
        <w:rPr>
          <w:rFonts w:ascii="Times New Roman" w:hAnsi="Times New Roman" w:cs="Times New Roman"/>
          <w:b/>
          <w:sz w:val="24"/>
          <w:szCs w:val="24"/>
        </w:rPr>
        <w:t>“ muutmine</w:t>
      </w:r>
      <w:r w:rsidR="00602F88" w:rsidRPr="004D29CE">
        <w:rPr>
          <w:rFonts w:ascii="Times New Roman" w:hAnsi="Times New Roman" w:cs="Times New Roman"/>
          <w:b/>
          <w:sz w:val="24"/>
          <w:szCs w:val="24"/>
        </w:rPr>
        <w:t xml:space="preserve"> </w:t>
      </w:r>
      <w:r w:rsidR="00CE4989" w:rsidRPr="004D29CE">
        <w:rPr>
          <w:rFonts w:ascii="Times New Roman" w:hAnsi="Times New Roman" w:cs="Times New Roman"/>
          <w:b/>
          <w:sz w:val="24"/>
          <w:szCs w:val="24"/>
        </w:rPr>
        <w:t>juurde</w:t>
      </w:r>
    </w:p>
    <w:p w:rsidR="009F489C" w:rsidRPr="004D29CE" w:rsidRDefault="009F489C" w:rsidP="00285EDA">
      <w:pPr>
        <w:spacing w:after="0"/>
        <w:jc w:val="center"/>
        <w:rPr>
          <w:rFonts w:ascii="Times New Roman" w:hAnsi="Times New Roman" w:cs="Times New Roman"/>
          <w:b/>
          <w:sz w:val="24"/>
          <w:szCs w:val="24"/>
        </w:rPr>
      </w:pPr>
      <w:bookmarkStart w:id="0" w:name="_GoBack"/>
      <w:bookmarkEnd w:id="0"/>
    </w:p>
    <w:p w:rsidR="00CE4989" w:rsidRDefault="00CE4989" w:rsidP="00CE4989">
      <w:pPr>
        <w:spacing w:after="0"/>
        <w:jc w:val="center"/>
        <w:rPr>
          <w:rFonts w:ascii="Times New Roman" w:hAnsi="Times New Roman" w:cs="Times New Roman"/>
          <w:b/>
          <w:sz w:val="24"/>
          <w:szCs w:val="24"/>
        </w:rPr>
      </w:pPr>
    </w:p>
    <w:p w:rsidR="00CE4989" w:rsidRPr="00160B3A" w:rsidRDefault="00CE4989" w:rsidP="00160B3A">
      <w:pPr>
        <w:pStyle w:val="Loendilik"/>
        <w:numPr>
          <w:ilvl w:val="0"/>
          <w:numId w:val="3"/>
        </w:numPr>
        <w:spacing w:after="0"/>
        <w:jc w:val="both"/>
        <w:rPr>
          <w:rFonts w:ascii="Times New Roman" w:hAnsi="Times New Roman" w:cs="Times New Roman"/>
          <w:b/>
          <w:sz w:val="24"/>
          <w:szCs w:val="24"/>
        </w:rPr>
      </w:pPr>
      <w:r w:rsidRPr="00160B3A">
        <w:rPr>
          <w:rFonts w:ascii="Times New Roman" w:hAnsi="Times New Roman" w:cs="Times New Roman"/>
          <w:b/>
          <w:sz w:val="24"/>
          <w:szCs w:val="24"/>
        </w:rPr>
        <w:t>Sissejuhatus ja eelnõu eesmärk</w:t>
      </w:r>
    </w:p>
    <w:p w:rsidR="00CE4989" w:rsidRDefault="00CE4989" w:rsidP="00CE4989">
      <w:pPr>
        <w:spacing w:after="0"/>
        <w:jc w:val="both"/>
        <w:rPr>
          <w:rFonts w:ascii="Times New Roman" w:hAnsi="Times New Roman" w:cs="Times New Roman"/>
          <w:sz w:val="24"/>
          <w:szCs w:val="24"/>
        </w:rPr>
      </w:pPr>
      <w:r>
        <w:rPr>
          <w:rFonts w:ascii="Times New Roman" w:hAnsi="Times New Roman" w:cs="Times New Roman"/>
          <w:sz w:val="24"/>
          <w:szCs w:val="24"/>
        </w:rPr>
        <w:t xml:space="preserve">Käesoleva eelnõu ja seletuskirja koostas </w:t>
      </w:r>
      <w:r w:rsidR="004D29CE">
        <w:rPr>
          <w:rFonts w:ascii="Times New Roman" w:hAnsi="Times New Roman" w:cs="Times New Roman"/>
          <w:sz w:val="24"/>
          <w:szCs w:val="24"/>
        </w:rPr>
        <w:t>sotsiaalnõunik Kristiina Välba</w:t>
      </w:r>
      <w:r>
        <w:rPr>
          <w:rFonts w:ascii="Times New Roman" w:hAnsi="Times New Roman" w:cs="Times New Roman"/>
          <w:sz w:val="24"/>
          <w:szCs w:val="24"/>
        </w:rPr>
        <w:t xml:space="preserve"> (telefon 605 </w:t>
      </w:r>
      <w:r w:rsidR="004D29CE">
        <w:rPr>
          <w:rFonts w:ascii="Times New Roman" w:hAnsi="Times New Roman" w:cs="Times New Roman"/>
          <w:sz w:val="24"/>
          <w:szCs w:val="24"/>
        </w:rPr>
        <w:t>4860</w:t>
      </w:r>
      <w:r>
        <w:rPr>
          <w:rFonts w:ascii="Times New Roman" w:hAnsi="Times New Roman" w:cs="Times New Roman"/>
          <w:sz w:val="24"/>
          <w:szCs w:val="24"/>
        </w:rPr>
        <w:t>, e-</w:t>
      </w:r>
      <w:r w:rsidR="004D29CE">
        <w:rPr>
          <w:rFonts w:ascii="Times New Roman" w:hAnsi="Times New Roman" w:cs="Times New Roman"/>
          <w:sz w:val="24"/>
          <w:szCs w:val="24"/>
        </w:rPr>
        <w:t>post</w:t>
      </w:r>
      <w:r w:rsidR="004841C0">
        <w:rPr>
          <w:rFonts w:ascii="Times New Roman" w:hAnsi="Times New Roman" w:cs="Times New Roman"/>
          <w:sz w:val="24"/>
          <w:szCs w:val="24"/>
        </w:rPr>
        <w:t xml:space="preserve"> </w:t>
      </w:r>
      <w:r w:rsidR="004D29CE">
        <w:rPr>
          <w:rFonts w:ascii="Times New Roman" w:hAnsi="Times New Roman" w:cs="Times New Roman"/>
          <w:sz w:val="24"/>
          <w:szCs w:val="24"/>
        </w:rPr>
        <w:t>kristiina.valba</w:t>
      </w:r>
      <w:r w:rsidR="00884B91">
        <w:rPr>
          <w:rFonts w:ascii="Times New Roman" w:hAnsi="Times New Roman" w:cs="Times New Roman"/>
          <w:sz w:val="24"/>
          <w:szCs w:val="24"/>
        </w:rPr>
        <w:t>@joelahtme.ee</w:t>
      </w:r>
      <w:r>
        <w:rPr>
          <w:rFonts w:ascii="Times New Roman" w:hAnsi="Times New Roman" w:cs="Times New Roman"/>
          <w:sz w:val="24"/>
          <w:szCs w:val="24"/>
        </w:rPr>
        <w:t>).</w:t>
      </w:r>
    </w:p>
    <w:p w:rsidR="00CE4989" w:rsidRDefault="00CE4989" w:rsidP="00CE4989">
      <w:pPr>
        <w:spacing w:after="0"/>
        <w:jc w:val="both"/>
        <w:rPr>
          <w:rFonts w:ascii="Times New Roman" w:hAnsi="Times New Roman" w:cs="Times New Roman"/>
          <w:b/>
          <w:sz w:val="24"/>
          <w:szCs w:val="24"/>
        </w:rPr>
      </w:pPr>
    </w:p>
    <w:p w:rsidR="00602F88" w:rsidRDefault="00A937A0" w:rsidP="006B4845">
      <w:pPr>
        <w:spacing w:after="0"/>
        <w:jc w:val="both"/>
        <w:rPr>
          <w:rFonts w:ascii="Times New Roman" w:hAnsi="Times New Roman" w:cs="Times New Roman"/>
          <w:sz w:val="24"/>
          <w:szCs w:val="24"/>
        </w:rPr>
      </w:pPr>
      <w:r w:rsidRPr="00A937A0">
        <w:rPr>
          <w:rFonts w:ascii="Times New Roman" w:hAnsi="Times New Roman" w:cs="Times New Roman"/>
          <w:sz w:val="24"/>
          <w:szCs w:val="24"/>
        </w:rPr>
        <w:t xml:space="preserve">Peamised muudatused antud määruses on tingitud </w:t>
      </w:r>
      <w:r w:rsidR="00840B5D">
        <w:rPr>
          <w:rFonts w:ascii="Times New Roman" w:hAnsi="Times New Roman" w:cs="Times New Roman"/>
          <w:sz w:val="24"/>
          <w:szCs w:val="24"/>
        </w:rPr>
        <w:t>eelkõige asjaolust, et sotsiaaltoetusi on võimalik taotleda inimestel, kelle rahvastikuregistrijärgne elukoht on Jõelähtme vallas jooksva aasta 1. jaanuari seisuga. Sõjapõgenikud/pagulased tulevad valla territooriumile elama erinevatel aegadel jooksva aasta sees ning käesoleva sotisaaltoetusi reguleeriva korral alusel ei ole neil toetusi võimalik taotleda.</w:t>
      </w:r>
    </w:p>
    <w:p w:rsidR="00A937A0" w:rsidRDefault="00A937A0" w:rsidP="006B4845">
      <w:pPr>
        <w:spacing w:after="0"/>
        <w:jc w:val="both"/>
        <w:rPr>
          <w:rFonts w:ascii="Times New Roman" w:hAnsi="Times New Roman" w:cs="Times New Roman"/>
          <w:sz w:val="24"/>
          <w:szCs w:val="24"/>
        </w:rPr>
      </w:pPr>
    </w:p>
    <w:p w:rsidR="00884B91" w:rsidRDefault="007151B4" w:rsidP="00602F88">
      <w:pPr>
        <w:pStyle w:val="Loendilik"/>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Ülevaade määruses</w:t>
      </w:r>
      <w:r w:rsidR="00602F88">
        <w:rPr>
          <w:rFonts w:ascii="Times New Roman" w:hAnsi="Times New Roman" w:cs="Times New Roman"/>
          <w:b/>
          <w:sz w:val="24"/>
          <w:szCs w:val="24"/>
        </w:rPr>
        <w:t xml:space="preserve"> tehtavatest muudatustest</w:t>
      </w:r>
    </w:p>
    <w:p w:rsidR="00602F88" w:rsidRPr="00602F88" w:rsidRDefault="00602F88" w:rsidP="00602F88">
      <w:pPr>
        <w:pStyle w:val="Loendilik"/>
        <w:spacing w:after="0"/>
        <w:jc w:val="both"/>
        <w:rPr>
          <w:rFonts w:ascii="Times New Roman" w:hAnsi="Times New Roman" w:cs="Times New Roman"/>
          <w:b/>
          <w:sz w:val="24"/>
          <w:szCs w:val="24"/>
        </w:rPr>
      </w:pPr>
    </w:p>
    <w:p w:rsidR="00840B5D" w:rsidRDefault="00602F88" w:rsidP="004F5D73">
      <w:pPr>
        <w:spacing w:after="0"/>
        <w:jc w:val="both"/>
        <w:rPr>
          <w:rFonts w:ascii="Times New Roman" w:hAnsi="Times New Roman" w:cs="Times New Roman"/>
          <w:sz w:val="24"/>
          <w:szCs w:val="24"/>
        </w:rPr>
      </w:pPr>
      <w:r>
        <w:rPr>
          <w:rFonts w:ascii="Times New Roman" w:hAnsi="Times New Roman" w:cs="Times New Roman"/>
          <w:sz w:val="24"/>
          <w:szCs w:val="24"/>
        </w:rPr>
        <w:t xml:space="preserve">Määruse </w:t>
      </w:r>
      <w:r w:rsidR="00D124A2" w:rsidRPr="00D124A2">
        <w:rPr>
          <w:rFonts w:ascii="Times New Roman" w:hAnsi="Times New Roman" w:cs="Times New Roman"/>
          <w:sz w:val="24"/>
          <w:szCs w:val="24"/>
        </w:rPr>
        <w:t xml:space="preserve">§ </w:t>
      </w:r>
      <w:r w:rsidR="00840B5D">
        <w:rPr>
          <w:rFonts w:ascii="Times New Roman" w:hAnsi="Times New Roman" w:cs="Times New Roman"/>
          <w:sz w:val="24"/>
          <w:szCs w:val="24"/>
        </w:rPr>
        <w:t>2</w:t>
      </w:r>
      <w:r w:rsidR="00D124A2" w:rsidRPr="00D124A2">
        <w:rPr>
          <w:rFonts w:ascii="Times New Roman" w:hAnsi="Times New Roman" w:cs="Times New Roman"/>
          <w:sz w:val="24"/>
          <w:szCs w:val="24"/>
        </w:rPr>
        <w:t xml:space="preserve"> </w:t>
      </w:r>
      <w:r w:rsidR="00840B5D">
        <w:rPr>
          <w:rFonts w:ascii="Times New Roman" w:hAnsi="Times New Roman" w:cs="Times New Roman"/>
          <w:sz w:val="24"/>
          <w:szCs w:val="24"/>
        </w:rPr>
        <w:t>täiendatakse punktiga 8 ning mõistete loetellu lisatakse sõjapõgeniku/sõjapagulase mõiste.</w:t>
      </w:r>
    </w:p>
    <w:p w:rsidR="00A937A0" w:rsidRDefault="00A937A0" w:rsidP="004F5D73">
      <w:pPr>
        <w:spacing w:after="0"/>
        <w:jc w:val="both"/>
        <w:rPr>
          <w:rFonts w:ascii="Times New Roman" w:hAnsi="Times New Roman" w:cs="Times New Roman"/>
          <w:sz w:val="24"/>
          <w:szCs w:val="24"/>
        </w:rPr>
      </w:pPr>
    </w:p>
    <w:p w:rsidR="00515295" w:rsidRDefault="00A937A0" w:rsidP="004F5D73">
      <w:pPr>
        <w:spacing w:after="0"/>
        <w:jc w:val="both"/>
        <w:rPr>
          <w:rFonts w:ascii="Times New Roman" w:hAnsi="Times New Roman" w:cs="Times New Roman"/>
          <w:sz w:val="24"/>
          <w:szCs w:val="24"/>
        </w:rPr>
      </w:pPr>
      <w:r>
        <w:rPr>
          <w:rFonts w:ascii="Times New Roman" w:hAnsi="Times New Roman" w:cs="Times New Roman"/>
          <w:sz w:val="24"/>
          <w:szCs w:val="24"/>
        </w:rPr>
        <w:t xml:space="preserve">Määruse § </w:t>
      </w:r>
      <w:r w:rsidR="00840B5D">
        <w:rPr>
          <w:rFonts w:ascii="Times New Roman" w:hAnsi="Times New Roman" w:cs="Times New Roman"/>
          <w:sz w:val="24"/>
          <w:szCs w:val="24"/>
        </w:rPr>
        <w:t>8</w:t>
      </w:r>
      <w:r>
        <w:rPr>
          <w:rFonts w:ascii="Times New Roman" w:hAnsi="Times New Roman" w:cs="Times New Roman"/>
          <w:sz w:val="24"/>
          <w:szCs w:val="24"/>
        </w:rPr>
        <w:t xml:space="preserve"> </w:t>
      </w:r>
      <w:r w:rsidR="00840B5D">
        <w:rPr>
          <w:rFonts w:ascii="Times New Roman" w:hAnsi="Times New Roman" w:cs="Times New Roman"/>
          <w:sz w:val="24"/>
          <w:szCs w:val="24"/>
        </w:rPr>
        <w:t xml:space="preserve">lõiget 1 </w:t>
      </w:r>
      <w:r>
        <w:rPr>
          <w:rFonts w:ascii="Times New Roman" w:hAnsi="Times New Roman" w:cs="Times New Roman"/>
          <w:sz w:val="24"/>
          <w:szCs w:val="24"/>
        </w:rPr>
        <w:t xml:space="preserve">täiendatakse </w:t>
      </w:r>
      <w:r w:rsidR="00840B5D">
        <w:rPr>
          <w:rFonts w:ascii="Times New Roman" w:hAnsi="Times New Roman" w:cs="Times New Roman"/>
          <w:sz w:val="24"/>
          <w:szCs w:val="24"/>
        </w:rPr>
        <w:t>punktiga</w:t>
      </w:r>
      <w:r>
        <w:rPr>
          <w:rFonts w:ascii="Times New Roman" w:hAnsi="Times New Roman" w:cs="Times New Roman"/>
          <w:sz w:val="24"/>
          <w:szCs w:val="24"/>
        </w:rPr>
        <w:t xml:space="preserve"> 3, </w:t>
      </w:r>
      <w:r w:rsidR="00840B5D">
        <w:rPr>
          <w:rFonts w:ascii="Times New Roman" w:hAnsi="Times New Roman" w:cs="Times New Roman"/>
          <w:sz w:val="24"/>
          <w:szCs w:val="24"/>
        </w:rPr>
        <w:t>mis määratleb, et sõjapõgenik/sõjapagula</w:t>
      </w:r>
      <w:r w:rsidR="00515295">
        <w:rPr>
          <w:rFonts w:ascii="Times New Roman" w:hAnsi="Times New Roman" w:cs="Times New Roman"/>
          <w:sz w:val="24"/>
          <w:szCs w:val="24"/>
        </w:rPr>
        <w:t>ne, kes taotleb mõnda sotsiaaltoetust, mida vallavalitsus abivajajatele käesoleva määruse alusel võimaldab, peab olema taotluse esitamise hetkel rahvastikuregistri andmetel olema registreeritud Jõelähtme vallas. Register võib olla nii aadressipõhine kui ka kohaliku omavalitsuse täpsusega. Lisaks peab taotleja olema abivajaja käesoleva määruse alusel, lihtsalt sõjapõgeniku/pagulase staatus ja/või registrijärgne elukoht toetuse eraldamiseks alust ei anna.</w:t>
      </w:r>
    </w:p>
    <w:p w:rsidR="00A937A0" w:rsidRDefault="00515295" w:rsidP="004F5D7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A5BA5">
        <w:rPr>
          <w:rFonts w:ascii="Times New Roman" w:hAnsi="Times New Roman" w:cs="Times New Roman"/>
          <w:sz w:val="24"/>
          <w:szCs w:val="24"/>
        </w:rPr>
        <w:t xml:space="preserve"> </w:t>
      </w:r>
    </w:p>
    <w:p w:rsidR="00D51E99" w:rsidRDefault="00D51E99" w:rsidP="006B4845">
      <w:pPr>
        <w:spacing w:after="0"/>
        <w:jc w:val="both"/>
        <w:rPr>
          <w:rFonts w:ascii="Times New Roman" w:hAnsi="Times New Roman" w:cs="Times New Roman"/>
          <w:sz w:val="24"/>
          <w:szCs w:val="24"/>
        </w:rPr>
      </w:pPr>
    </w:p>
    <w:p w:rsidR="00D51E99" w:rsidRDefault="00D51E99" w:rsidP="00D51E99">
      <w:pPr>
        <w:spacing w:after="0"/>
        <w:jc w:val="both"/>
        <w:rPr>
          <w:rFonts w:ascii="Times New Roman" w:hAnsi="Times New Roman" w:cs="Times New Roman"/>
          <w:b/>
          <w:sz w:val="24"/>
          <w:szCs w:val="24"/>
        </w:rPr>
      </w:pPr>
      <w:r w:rsidRPr="00D51E99">
        <w:rPr>
          <w:rFonts w:ascii="Times New Roman" w:hAnsi="Times New Roman" w:cs="Times New Roman"/>
          <w:b/>
          <w:sz w:val="24"/>
          <w:szCs w:val="24"/>
        </w:rPr>
        <w:t>II Mõju eelarvele</w:t>
      </w:r>
    </w:p>
    <w:p w:rsidR="00CA44B4" w:rsidRDefault="00CA44B4" w:rsidP="00D51E99">
      <w:pPr>
        <w:spacing w:after="0"/>
        <w:jc w:val="both"/>
        <w:rPr>
          <w:rFonts w:ascii="Times New Roman" w:hAnsi="Times New Roman" w:cs="Times New Roman"/>
          <w:b/>
          <w:sz w:val="24"/>
          <w:szCs w:val="24"/>
        </w:rPr>
      </w:pPr>
    </w:p>
    <w:p w:rsidR="002A52AB" w:rsidRDefault="00493486" w:rsidP="006B4845">
      <w:pPr>
        <w:spacing w:after="0"/>
        <w:jc w:val="both"/>
        <w:rPr>
          <w:rFonts w:ascii="Times New Roman" w:hAnsi="Times New Roman" w:cs="Times New Roman"/>
          <w:sz w:val="24"/>
          <w:szCs w:val="24"/>
        </w:rPr>
      </w:pPr>
      <w:r>
        <w:rPr>
          <w:rFonts w:ascii="Times New Roman" w:hAnsi="Times New Roman" w:cs="Times New Roman"/>
          <w:sz w:val="24"/>
          <w:szCs w:val="24"/>
        </w:rPr>
        <w:t>Käesolev määrus</w:t>
      </w:r>
      <w:r w:rsidR="00515295">
        <w:rPr>
          <w:rFonts w:ascii="Times New Roman" w:hAnsi="Times New Roman" w:cs="Times New Roman"/>
          <w:sz w:val="24"/>
          <w:szCs w:val="24"/>
        </w:rPr>
        <w:t>e muudatus mõjutab eelarvet</w:t>
      </w:r>
      <w:r w:rsidR="0088166F">
        <w:rPr>
          <w:rFonts w:ascii="Times New Roman" w:hAnsi="Times New Roman" w:cs="Times New Roman"/>
          <w:sz w:val="24"/>
          <w:szCs w:val="24"/>
        </w:rPr>
        <w:t xml:space="preserve"> eelkõige seoses sotsiaaltoetuste maksmise suurenemisega. Kui valdavalt korraldab vallavalitsus abivajajatele erinevaid teenuseid ning rahalise toetuse maksmine ei ole olnud esmane inimeste toetamise viis. Võttes arvesse, et sõjapõgenike/pagulastena jõuavad valda inimesed, kellel puudub töö ning puuduvad kõik eluks vajalikud asjad, siis kindlasti suureneb toetuste maksmine. </w:t>
      </w:r>
    </w:p>
    <w:p w:rsidR="00D05B53" w:rsidRDefault="00D05B53" w:rsidP="00186FFC">
      <w:pPr>
        <w:spacing w:after="0"/>
        <w:jc w:val="both"/>
        <w:rPr>
          <w:rFonts w:ascii="Times New Roman" w:hAnsi="Times New Roman" w:cs="Times New Roman"/>
          <w:sz w:val="24"/>
          <w:szCs w:val="24"/>
        </w:rPr>
      </w:pPr>
    </w:p>
    <w:p w:rsidR="00493486" w:rsidRDefault="00493486" w:rsidP="00186FFC">
      <w:pPr>
        <w:spacing w:after="0"/>
        <w:jc w:val="both"/>
        <w:rPr>
          <w:rFonts w:ascii="Times New Roman" w:hAnsi="Times New Roman" w:cs="Times New Roman"/>
          <w:sz w:val="24"/>
          <w:szCs w:val="24"/>
        </w:rPr>
      </w:pPr>
    </w:p>
    <w:p w:rsidR="0088166F" w:rsidRDefault="0088166F" w:rsidP="00186FFC">
      <w:pPr>
        <w:spacing w:after="0"/>
        <w:jc w:val="both"/>
        <w:rPr>
          <w:rFonts w:ascii="Times New Roman" w:hAnsi="Times New Roman" w:cs="Times New Roman"/>
          <w:sz w:val="24"/>
          <w:szCs w:val="24"/>
        </w:rPr>
      </w:pPr>
    </w:p>
    <w:p w:rsidR="00186FFC" w:rsidRDefault="00493486" w:rsidP="00186FFC">
      <w:pPr>
        <w:spacing w:after="0"/>
        <w:jc w:val="both"/>
        <w:rPr>
          <w:rFonts w:ascii="Times New Roman" w:hAnsi="Times New Roman" w:cs="Times New Roman"/>
          <w:sz w:val="24"/>
          <w:szCs w:val="24"/>
        </w:rPr>
      </w:pPr>
      <w:r>
        <w:rPr>
          <w:rFonts w:ascii="Times New Roman" w:hAnsi="Times New Roman" w:cs="Times New Roman"/>
          <w:sz w:val="24"/>
          <w:szCs w:val="24"/>
        </w:rPr>
        <w:t>Kristiina Välba</w:t>
      </w:r>
    </w:p>
    <w:p w:rsidR="00493486" w:rsidRPr="00186FFC" w:rsidRDefault="00493486" w:rsidP="00186FFC">
      <w:pPr>
        <w:spacing w:after="0"/>
        <w:jc w:val="both"/>
        <w:rPr>
          <w:rFonts w:ascii="Times New Roman" w:hAnsi="Times New Roman" w:cs="Times New Roman"/>
          <w:sz w:val="24"/>
          <w:szCs w:val="24"/>
        </w:rPr>
      </w:pPr>
      <w:r>
        <w:rPr>
          <w:rFonts w:ascii="Times New Roman" w:hAnsi="Times New Roman" w:cs="Times New Roman"/>
          <w:sz w:val="24"/>
          <w:szCs w:val="24"/>
        </w:rPr>
        <w:t>sotsiaalnõunik</w:t>
      </w:r>
    </w:p>
    <w:sectPr w:rsidR="00493486" w:rsidRPr="00186FFC" w:rsidSect="00467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34BB"/>
    <w:multiLevelType w:val="hybridMultilevel"/>
    <w:tmpl w:val="692C363E"/>
    <w:lvl w:ilvl="0" w:tplc="8EBAE39A">
      <w:start w:val="1"/>
      <w:numFmt w:val="decimal"/>
      <w:lvlText w:val="(%1)"/>
      <w:lvlJc w:val="center"/>
      <w:pPr>
        <w:ind w:left="720" w:hanging="360"/>
      </w:pPr>
      <w:rPr>
        <w:b w:val="0"/>
        <w:i w:val="0"/>
        <w:sz w:val="24"/>
      </w:r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 w15:restartNumberingAfterBreak="0">
    <w:nsid w:val="11DA18ED"/>
    <w:multiLevelType w:val="hybridMultilevel"/>
    <w:tmpl w:val="DBD897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32B691F"/>
    <w:multiLevelType w:val="hybridMultilevel"/>
    <w:tmpl w:val="6630C802"/>
    <w:lvl w:ilvl="0" w:tplc="04250011">
      <w:start w:val="1"/>
      <w:numFmt w:val="decimal"/>
      <w:lvlText w:val="%1)"/>
      <w:lvlJc w:val="left"/>
      <w:pPr>
        <w:ind w:left="644" w:hanging="360"/>
      </w:pPr>
    </w:lvl>
    <w:lvl w:ilvl="1" w:tplc="04250019">
      <w:start w:val="1"/>
      <w:numFmt w:val="decimal"/>
      <w:lvlText w:val="%2."/>
      <w:lvlJc w:val="left"/>
      <w:pPr>
        <w:tabs>
          <w:tab w:val="num" w:pos="1364"/>
        </w:tabs>
        <w:ind w:left="1364" w:hanging="360"/>
      </w:pPr>
    </w:lvl>
    <w:lvl w:ilvl="2" w:tplc="0425001B">
      <w:start w:val="1"/>
      <w:numFmt w:val="decimal"/>
      <w:lvlText w:val="%3."/>
      <w:lvlJc w:val="left"/>
      <w:pPr>
        <w:tabs>
          <w:tab w:val="num" w:pos="2084"/>
        </w:tabs>
        <w:ind w:left="2084" w:hanging="360"/>
      </w:pPr>
    </w:lvl>
    <w:lvl w:ilvl="3" w:tplc="0425000F">
      <w:start w:val="1"/>
      <w:numFmt w:val="decimal"/>
      <w:lvlText w:val="%4."/>
      <w:lvlJc w:val="left"/>
      <w:pPr>
        <w:tabs>
          <w:tab w:val="num" w:pos="2804"/>
        </w:tabs>
        <w:ind w:left="2804" w:hanging="360"/>
      </w:pPr>
    </w:lvl>
    <w:lvl w:ilvl="4" w:tplc="04250019">
      <w:start w:val="1"/>
      <w:numFmt w:val="decimal"/>
      <w:lvlText w:val="%5."/>
      <w:lvlJc w:val="left"/>
      <w:pPr>
        <w:tabs>
          <w:tab w:val="num" w:pos="3524"/>
        </w:tabs>
        <w:ind w:left="3524" w:hanging="360"/>
      </w:pPr>
    </w:lvl>
    <w:lvl w:ilvl="5" w:tplc="0425001B">
      <w:start w:val="1"/>
      <w:numFmt w:val="decimal"/>
      <w:lvlText w:val="%6."/>
      <w:lvlJc w:val="left"/>
      <w:pPr>
        <w:tabs>
          <w:tab w:val="num" w:pos="4244"/>
        </w:tabs>
        <w:ind w:left="4244" w:hanging="360"/>
      </w:pPr>
    </w:lvl>
    <w:lvl w:ilvl="6" w:tplc="0425000F">
      <w:start w:val="1"/>
      <w:numFmt w:val="decimal"/>
      <w:lvlText w:val="%7."/>
      <w:lvlJc w:val="left"/>
      <w:pPr>
        <w:tabs>
          <w:tab w:val="num" w:pos="4964"/>
        </w:tabs>
        <w:ind w:left="4964" w:hanging="360"/>
      </w:pPr>
    </w:lvl>
    <w:lvl w:ilvl="7" w:tplc="04250019">
      <w:start w:val="1"/>
      <w:numFmt w:val="decimal"/>
      <w:lvlText w:val="%8."/>
      <w:lvlJc w:val="left"/>
      <w:pPr>
        <w:tabs>
          <w:tab w:val="num" w:pos="5684"/>
        </w:tabs>
        <w:ind w:left="5684" w:hanging="360"/>
      </w:pPr>
    </w:lvl>
    <w:lvl w:ilvl="8" w:tplc="0425001B">
      <w:start w:val="1"/>
      <w:numFmt w:val="decimal"/>
      <w:lvlText w:val="%9."/>
      <w:lvlJc w:val="left"/>
      <w:pPr>
        <w:tabs>
          <w:tab w:val="num" w:pos="6404"/>
        </w:tabs>
        <w:ind w:left="6404" w:hanging="360"/>
      </w:pPr>
    </w:lvl>
  </w:abstractNum>
  <w:abstractNum w:abstractNumId="3" w15:restartNumberingAfterBreak="0">
    <w:nsid w:val="411C0610"/>
    <w:multiLevelType w:val="hybridMultilevel"/>
    <w:tmpl w:val="9604B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341618"/>
    <w:multiLevelType w:val="hybridMultilevel"/>
    <w:tmpl w:val="98F45D92"/>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503261C"/>
    <w:multiLevelType w:val="hybridMultilevel"/>
    <w:tmpl w:val="50900884"/>
    <w:lvl w:ilvl="0" w:tplc="1700A864">
      <w:start w:val="1"/>
      <w:numFmt w:val="decimal"/>
      <w:lvlText w:val="%1)"/>
      <w:lvlJc w:val="righ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6" w15:restartNumberingAfterBreak="0">
    <w:nsid w:val="5A0F3E06"/>
    <w:multiLevelType w:val="hybridMultilevel"/>
    <w:tmpl w:val="40A0AA46"/>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1DC107C"/>
    <w:multiLevelType w:val="hybridMultilevel"/>
    <w:tmpl w:val="08667902"/>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1A5842"/>
    <w:multiLevelType w:val="hybridMultilevel"/>
    <w:tmpl w:val="B1FCC342"/>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A112BF8"/>
    <w:multiLevelType w:val="hybridMultilevel"/>
    <w:tmpl w:val="BA8AEE28"/>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A543BC6"/>
    <w:multiLevelType w:val="hybridMultilevel"/>
    <w:tmpl w:val="CEA2B6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89"/>
    <w:rsid w:val="000007FE"/>
    <w:rsid w:val="00011955"/>
    <w:rsid w:val="000217E4"/>
    <w:rsid w:val="00024634"/>
    <w:rsid w:val="00050085"/>
    <w:rsid w:val="000525A8"/>
    <w:rsid w:val="000665CB"/>
    <w:rsid w:val="000C6FC5"/>
    <w:rsid w:val="000F3EF4"/>
    <w:rsid w:val="0010321F"/>
    <w:rsid w:val="0012120E"/>
    <w:rsid w:val="00136600"/>
    <w:rsid w:val="001431E9"/>
    <w:rsid w:val="00160B3A"/>
    <w:rsid w:val="00177453"/>
    <w:rsid w:val="00186511"/>
    <w:rsid w:val="00186FFC"/>
    <w:rsid w:val="0019785B"/>
    <w:rsid w:val="001A14A6"/>
    <w:rsid w:val="001C338A"/>
    <w:rsid w:val="001C4AD1"/>
    <w:rsid w:val="001F517A"/>
    <w:rsid w:val="002115AC"/>
    <w:rsid w:val="00226A18"/>
    <w:rsid w:val="00241922"/>
    <w:rsid w:val="00242EBE"/>
    <w:rsid w:val="00245936"/>
    <w:rsid w:val="00285EDA"/>
    <w:rsid w:val="002A3CEC"/>
    <w:rsid w:val="002A52AB"/>
    <w:rsid w:val="002D4B87"/>
    <w:rsid w:val="003014E0"/>
    <w:rsid w:val="00302204"/>
    <w:rsid w:val="00320739"/>
    <w:rsid w:val="00345E51"/>
    <w:rsid w:val="00381051"/>
    <w:rsid w:val="00381FAE"/>
    <w:rsid w:val="003875E4"/>
    <w:rsid w:val="003A5C1B"/>
    <w:rsid w:val="003B43CD"/>
    <w:rsid w:val="003B689E"/>
    <w:rsid w:val="003C442D"/>
    <w:rsid w:val="003E58E6"/>
    <w:rsid w:val="00467161"/>
    <w:rsid w:val="00483D26"/>
    <w:rsid w:val="004841C0"/>
    <w:rsid w:val="00493486"/>
    <w:rsid w:val="00495A28"/>
    <w:rsid w:val="004A5BA5"/>
    <w:rsid w:val="004A5F70"/>
    <w:rsid w:val="004C55CC"/>
    <w:rsid w:val="004C5C33"/>
    <w:rsid w:val="004D246C"/>
    <w:rsid w:val="004D29CE"/>
    <w:rsid w:val="004E1832"/>
    <w:rsid w:val="004F5D73"/>
    <w:rsid w:val="004F673F"/>
    <w:rsid w:val="00500C04"/>
    <w:rsid w:val="00507C7E"/>
    <w:rsid w:val="00511599"/>
    <w:rsid w:val="00515295"/>
    <w:rsid w:val="0051566C"/>
    <w:rsid w:val="005265E6"/>
    <w:rsid w:val="00531AEF"/>
    <w:rsid w:val="00544531"/>
    <w:rsid w:val="005B3217"/>
    <w:rsid w:val="005B50B5"/>
    <w:rsid w:val="005F02A7"/>
    <w:rsid w:val="00602F88"/>
    <w:rsid w:val="00624AB9"/>
    <w:rsid w:val="00657F75"/>
    <w:rsid w:val="00661E84"/>
    <w:rsid w:val="00680536"/>
    <w:rsid w:val="00683353"/>
    <w:rsid w:val="00686815"/>
    <w:rsid w:val="006A1998"/>
    <w:rsid w:val="006B4845"/>
    <w:rsid w:val="00703370"/>
    <w:rsid w:val="007151B4"/>
    <w:rsid w:val="0072218B"/>
    <w:rsid w:val="007302AE"/>
    <w:rsid w:val="00733A2A"/>
    <w:rsid w:val="0077029D"/>
    <w:rsid w:val="007B0CC7"/>
    <w:rsid w:val="007D5B9E"/>
    <w:rsid w:val="007E173A"/>
    <w:rsid w:val="00802EAA"/>
    <w:rsid w:val="00816536"/>
    <w:rsid w:val="00822355"/>
    <w:rsid w:val="00827D27"/>
    <w:rsid w:val="008407D4"/>
    <w:rsid w:val="00840B5D"/>
    <w:rsid w:val="008558FE"/>
    <w:rsid w:val="0087702D"/>
    <w:rsid w:val="0088166F"/>
    <w:rsid w:val="00884B91"/>
    <w:rsid w:val="008A1426"/>
    <w:rsid w:val="008A2A9C"/>
    <w:rsid w:val="008B3D34"/>
    <w:rsid w:val="008C1D79"/>
    <w:rsid w:val="008E0BF3"/>
    <w:rsid w:val="008E0FDB"/>
    <w:rsid w:val="0091481F"/>
    <w:rsid w:val="009148AB"/>
    <w:rsid w:val="00943F88"/>
    <w:rsid w:val="009731F5"/>
    <w:rsid w:val="00975FAC"/>
    <w:rsid w:val="009764F2"/>
    <w:rsid w:val="009A32A0"/>
    <w:rsid w:val="009A7209"/>
    <w:rsid w:val="009D5D88"/>
    <w:rsid w:val="009F0A8D"/>
    <w:rsid w:val="009F14ED"/>
    <w:rsid w:val="009F489C"/>
    <w:rsid w:val="00A274DC"/>
    <w:rsid w:val="00A442F0"/>
    <w:rsid w:val="00A52DF6"/>
    <w:rsid w:val="00A55B42"/>
    <w:rsid w:val="00A860EC"/>
    <w:rsid w:val="00A937A0"/>
    <w:rsid w:val="00AA2F3A"/>
    <w:rsid w:val="00AD213C"/>
    <w:rsid w:val="00AE3CC2"/>
    <w:rsid w:val="00AE6BBA"/>
    <w:rsid w:val="00AF5584"/>
    <w:rsid w:val="00AF78D3"/>
    <w:rsid w:val="00B22F97"/>
    <w:rsid w:val="00B26C4C"/>
    <w:rsid w:val="00B47931"/>
    <w:rsid w:val="00B537E6"/>
    <w:rsid w:val="00B63E9A"/>
    <w:rsid w:val="00B85D82"/>
    <w:rsid w:val="00B974AF"/>
    <w:rsid w:val="00BB436A"/>
    <w:rsid w:val="00BC1F6A"/>
    <w:rsid w:val="00BC649B"/>
    <w:rsid w:val="00BD3CD4"/>
    <w:rsid w:val="00BE357C"/>
    <w:rsid w:val="00BF690E"/>
    <w:rsid w:val="00C01A4E"/>
    <w:rsid w:val="00C3799D"/>
    <w:rsid w:val="00C66CCC"/>
    <w:rsid w:val="00CA44B4"/>
    <w:rsid w:val="00CE4989"/>
    <w:rsid w:val="00D05B53"/>
    <w:rsid w:val="00D064EB"/>
    <w:rsid w:val="00D124A2"/>
    <w:rsid w:val="00D24B94"/>
    <w:rsid w:val="00D4361A"/>
    <w:rsid w:val="00D51E99"/>
    <w:rsid w:val="00D55E06"/>
    <w:rsid w:val="00D6396C"/>
    <w:rsid w:val="00D84E52"/>
    <w:rsid w:val="00D9571D"/>
    <w:rsid w:val="00DA3469"/>
    <w:rsid w:val="00DF03F5"/>
    <w:rsid w:val="00DF40AF"/>
    <w:rsid w:val="00E0305F"/>
    <w:rsid w:val="00E17ADF"/>
    <w:rsid w:val="00E2050D"/>
    <w:rsid w:val="00E30724"/>
    <w:rsid w:val="00E65DF2"/>
    <w:rsid w:val="00E6780B"/>
    <w:rsid w:val="00E86297"/>
    <w:rsid w:val="00E92BA0"/>
    <w:rsid w:val="00E972F2"/>
    <w:rsid w:val="00EA195E"/>
    <w:rsid w:val="00EA450B"/>
    <w:rsid w:val="00EB2EB2"/>
    <w:rsid w:val="00EC2AFF"/>
    <w:rsid w:val="00ED0C89"/>
    <w:rsid w:val="00ED6F0E"/>
    <w:rsid w:val="00EE59E0"/>
    <w:rsid w:val="00EF10F1"/>
    <w:rsid w:val="00F13DB8"/>
    <w:rsid w:val="00F30D3C"/>
    <w:rsid w:val="00F63069"/>
    <w:rsid w:val="00F85663"/>
    <w:rsid w:val="00F86193"/>
    <w:rsid w:val="00F91B7D"/>
    <w:rsid w:val="00FD0D12"/>
    <w:rsid w:val="00FF0569"/>
    <w:rsid w:val="00FF07C3"/>
    <w:rsid w:val="00FF3E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FD5B1-6493-4AD8-B5A9-7C412C55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E4989"/>
  </w:style>
  <w:style w:type="paragraph" w:styleId="Pealkiri1">
    <w:name w:val="heading 1"/>
    <w:basedOn w:val="Normaallaad"/>
    <w:next w:val="Normaallaad"/>
    <w:link w:val="Pealkiri1Mrk"/>
    <w:uiPriority w:val="9"/>
    <w:qFormat/>
    <w:rsid w:val="009148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3">
    <w:name w:val="heading 3"/>
    <w:basedOn w:val="Normaallaad"/>
    <w:link w:val="Pealkiri3Mrk"/>
    <w:uiPriority w:val="9"/>
    <w:qFormat/>
    <w:rsid w:val="0091481F"/>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E4989"/>
    <w:pPr>
      <w:ind w:left="720"/>
      <w:contextualSpacing/>
    </w:pPr>
  </w:style>
  <w:style w:type="character" w:styleId="Hperlink">
    <w:name w:val="Hyperlink"/>
    <w:basedOn w:val="Liguvaikefont"/>
    <w:uiPriority w:val="99"/>
    <w:unhideWhenUsed/>
    <w:rsid w:val="00CE4989"/>
    <w:rPr>
      <w:color w:val="0000FF" w:themeColor="hyperlink"/>
      <w:u w:val="single"/>
    </w:rPr>
  </w:style>
  <w:style w:type="table" w:styleId="Kontuurtabel">
    <w:name w:val="Table Grid"/>
    <w:basedOn w:val="Normaaltabel"/>
    <w:uiPriority w:val="59"/>
    <w:rsid w:val="00B26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basedOn w:val="Liguvaikefont"/>
    <w:link w:val="Pealkiri3"/>
    <w:uiPriority w:val="9"/>
    <w:rsid w:val="0091481F"/>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91481F"/>
    <w:rPr>
      <w:b/>
      <w:bCs/>
    </w:rPr>
  </w:style>
  <w:style w:type="paragraph" w:styleId="Normaallaadveeb">
    <w:name w:val="Normal (Web)"/>
    <w:basedOn w:val="Normaallaad"/>
    <w:uiPriority w:val="99"/>
    <w:semiHidden/>
    <w:unhideWhenUsed/>
    <w:rsid w:val="0091481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1Mrk">
    <w:name w:val="Pealkiri 1 Märk"/>
    <w:basedOn w:val="Liguvaikefont"/>
    <w:link w:val="Pealkiri1"/>
    <w:uiPriority w:val="9"/>
    <w:rsid w:val="0091481F"/>
    <w:rPr>
      <w:rFonts w:asciiTheme="majorHAnsi" w:eastAsiaTheme="majorEastAsia" w:hAnsiTheme="majorHAnsi" w:cstheme="majorBidi"/>
      <w:b/>
      <w:bCs/>
      <w:color w:val="365F91" w:themeColor="accent1" w:themeShade="BF"/>
      <w:sz w:val="28"/>
      <w:szCs w:val="28"/>
    </w:rPr>
  </w:style>
  <w:style w:type="character" w:styleId="Kohatitetekst">
    <w:name w:val="Placeholder Text"/>
    <w:basedOn w:val="Liguvaikefont"/>
    <w:uiPriority w:val="99"/>
    <w:semiHidden/>
    <w:rsid w:val="00602F88"/>
    <w:rPr>
      <w:color w:val="808080"/>
    </w:rPr>
  </w:style>
  <w:style w:type="paragraph" w:styleId="Jutumullitekst">
    <w:name w:val="Balloon Text"/>
    <w:basedOn w:val="Normaallaad"/>
    <w:link w:val="JutumullitekstMrk"/>
    <w:uiPriority w:val="99"/>
    <w:semiHidden/>
    <w:unhideWhenUsed/>
    <w:rsid w:val="00A52DF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52D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1927">
      <w:bodyDiv w:val="1"/>
      <w:marLeft w:val="0"/>
      <w:marRight w:val="0"/>
      <w:marTop w:val="0"/>
      <w:marBottom w:val="0"/>
      <w:divBdr>
        <w:top w:val="none" w:sz="0" w:space="0" w:color="auto"/>
        <w:left w:val="none" w:sz="0" w:space="0" w:color="auto"/>
        <w:bottom w:val="none" w:sz="0" w:space="0" w:color="auto"/>
        <w:right w:val="none" w:sz="0" w:space="0" w:color="auto"/>
      </w:divBdr>
      <w:divsChild>
        <w:div w:id="341275078">
          <w:marLeft w:val="0"/>
          <w:marRight w:val="0"/>
          <w:marTop w:val="0"/>
          <w:marBottom w:val="0"/>
          <w:divBdr>
            <w:top w:val="none" w:sz="0" w:space="0" w:color="auto"/>
            <w:left w:val="none" w:sz="0" w:space="0" w:color="auto"/>
            <w:bottom w:val="none" w:sz="0" w:space="0" w:color="auto"/>
            <w:right w:val="none" w:sz="0" w:space="0" w:color="auto"/>
          </w:divBdr>
        </w:div>
        <w:div w:id="1594514605">
          <w:marLeft w:val="0"/>
          <w:marRight w:val="0"/>
          <w:marTop w:val="0"/>
          <w:marBottom w:val="0"/>
          <w:divBdr>
            <w:top w:val="none" w:sz="0" w:space="0" w:color="auto"/>
            <w:left w:val="none" w:sz="0" w:space="0" w:color="auto"/>
            <w:bottom w:val="none" w:sz="0" w:space="0" w:color="auto"/>
            <w:right w:val="none" w:sz="0" w:space="0" w:color="auto"/>
          </w:divBdr>
        </w:div>
        <w:div w:id="2016226227">
          <w:marLeft w:val="0"/>
          <w:marRight w:val="0"/>
          <w:marTop w:val="0"/>
          <w:marBottom w:val="0"/>
          <w:divBdr>
            <w:top w:val="none" w:sz="0" w:space="0" w:color="auto"/>
            <w:left w:val="none" w:sz="0" w:space="0" w:color="auto"/>
            <w:bottom w:val="none" w:sz="0" w:space="0" w:color="auto"/>
            <w:right w:val="none" w:sz="0" w:space="0" w:color="auto"/>
          </w:divBdr>
        </w:div>
        <w:div w:id="315888946">
          <w:marLeft w:val="0"/>
          <w:marRight w:val="0"/>
          <w:marTop w:val="0"/>
          <w:marBottom w:val="0"/>
          <w:divBdr>
            <w:top w:val="none" w:sz="0" w:space="0" w:color="auto"/>
            <w:left w:val="none" w:sz="0" w:space="0" w:color="auto"/>
            <w:bottom w:val="none" w:sz="0" w:space="0" w:color="auto"/>
            <w:right w:val="none" w:sz="0" w:space="0" w:color="auto"/>
          </w:divBdr>
        </w:div>
        <w:div w:id="820537828">
          <w:marLeft w:val="0"/>
          <w:marRight w:val="0"/>
          <w:marTop w:val="0"/>
          <w:marBottom w:val="0"/>
          <w:divBdr>
            <w:top w:val="none" w:sz="0" w:space="0" w:color="auto"/>
            <w:left w:val="none" w:sz="0" w:space="0" w:color="auto"/>
            <w:bottom w:val="none" w:sz="0" w:space="0" w:color="auto"/>
            <w:right w:val="none" w:sz="0" w:space="0" w:color="auto"/>
          </w:divBdr>
        </w:div>
        <w:div w:id="1770395677">
          <w:marLeft w:val="0"/>
          <w:marRight w:val="0"/>
          <w:marTop w:val="0"/>
          <w:marBottom w:val="0"/>
          <w:divBdr>
            <w:top w:val="none" w:sz="0" w:space="0" w:color="auto"/>
            <w:left w:val="none" w:sz="0" w:space="0" w:color="auto"/>
            <w:bottom w:val="none" w:sz="0" w:space="0" w:color="auto"/>
            <w:right w:val="none" w:sz="0" w:space="0" w:color="auto"/>
          </w:divBdr>
        </w:div>
        <w:div w:id="571426707">
          <w:marLeft w:val="0"/>
          <w:marRight w:val="0"/>
          <w:marTop w:val="0"/>
          <w:marBottom w:val="0"/>
          <w:divBdr>
            <w:top w:val="none" w:sz="0" w:space="0" w:color="auto"/>
            <w:left w:val="none" w:sz="0" w:space="0" w:color="auto"/>
            <w:bottom w:val="none" w:sz="0" w:space="0" w:color="auto"/>
            <w:right w:val="none" w:sz="0" w:space="0" w:color="auto"/>
          </w:divBdr>
        </w:div>
        <w:div w:id="2130510129">
          <w:marLeft w:val="0"/>
          <w:marRight w:val="0"/>
          <w:marTop w:val="0"/>
          <w:marBottom w:val="0"/>
          <w:divBdr>
            <w:top w:val="none" w:sz="0" w:space="0" w:color="auto"/>
            <w:left w:val="none" w:sz="0" w:space="0" w:color="auto"/>
            <w:bottom w:val="none" w:sz="0" w:space="0" w:color="auto"/>
            <w:right w:val="none" w:sz="0" w:space="0" w:color="auto"/>
          </w:divBdr>
        </w:div>
        <w:div w:id="1294600732">
          <w:marLeft w:val="0"/>
          <w:marRight w:val="0"/>
          <w:marTop w:val="0"/>
          <w:marBottom w:val="0"/>
          <w:divBdr>
            <w:top w:val="none" w:sz="0" w:space="0" w:color="auto"/>
            <w:left w:val="none" w:sz="0" w:space="0" w:color="auto"/>
            <w:bottom w:val="none" w:sz="0" w:space="0" w:color="auto"/>
            <w:right w:val="none" w:sz="0" w:space="0" w:color="auto"/>
          </w:divBdr>
        </w:div>
        <w:div w:id="1654874198">
          <w:marLeft w:val="0"/>
          <w:marRight w:val="0"/>
          <w:marTop w:val="0"/>
          <w:marBottom w:val="0"/>
          <w:divBdr>
            <w:top w:val="none" w:sz="0" w:space="0" w:color="auto"/>
            <w:left w:val="none" w:sz="0" w:space="0" w:color="auto"/>
            <w:bottom w:val="none" w:sz="0" w:space="0" w:color="auto"/>
            <w:right w:val="none" w:sz="0" w:space="0" w:color="auto"/>
          </w:divBdr>
        </w:div>
        <w:div w:id="1647666301">
          <w:marLeft w:val="0"/>
          <w:marRight w:val="0"/>
          <w:marTop w:val="0"/>
          <w:marBottom w:val="0"/>
          <w:divBdr>
            <w:top w:val="none" w:sz="0" w:space="0" w:color="auto"/>
            <w:left w:val="none" w:sz="0" w:space="0" w:color="auto"/>
            <w:bottom w:val="none" w:sz="0" w:space="0" w:color="auto"/>
            <w:right w:val="none" w:sz="0" w:space="0" w:color="auto"/>
          </w:divBdr>
        </w:div>
        <w:div w:id="868644657">
          <w:marLeft w:val="0"/>
          <w:marRight w:val="0"/>
          <w:marTop w:val="0"/>
          <w:marBottom w:val="0"/>
          <w:divBdr>
            <w:top w:val="none" w:sz="0" w:space="0" w:color="auto"/>
            <w:left w:val="none" w:sz="0" w:space="0" w:color="auto"/>
            <w:bottom w:val="none" w:sz="0" w:space="0" w:color="auto"/>
            <w:right w:val="none" w:sz="0" w:space="0" w:color="auto"/>
          </w:divBdr>
        </w:div>
        <w:div w:id="1162354380">
          <w:marLeft w:val="0"/>
          <w:marRight w:val="0"/>
          <w:marTop w:val="0"/>
          <w:marBottom w:val="0"/>
          <w:divBdr>
            <w:top w:val="none" w:sz="0" w:space="0" w:color="auto"/>
            <w:left w:val="none" w:sz="0" w:space="0" w:color="auto"/>
            <w:bottom w:val="none" w:sz="0" w:space="0" w:color="auto"/>
            <w:right w:val="none" w:sz="0" w:space="0" w:color="auto"/>
          </w:divBdr>
        </w:div>
        <w:div w:id="90904570">
          <w:marLeft w:val="0"/>
          <w:marRight w:val="0"/>
          <w:marTop w:val="0"/>
          <w:marBottom w:val="0"/>
          <w:divBdr>
            <w:top w:val="none" w:sz="0" w:space="0" w:color="auto"/>
            <w:left w:val="none" w:sz="0" w:space="0" w:color="auto"/>
            <w:bottom w:val="none" w:sz="0" w:space="0" w:color="auto"/>
            <w:right w:val="none" w:sz="0" w:space="0" w:color="auto"/>
          </w:divBdr>
        </w:div>
        <w:div w:id="1319576439">
          <w:marLeft w:val="0"/>
          <w:marRight w:val="0"/>
          <w:marTop w:val="0"/>
          <w:marBottom w:val="0"/>
          <w:divBdr>
            <w:top w:val="none" w:sz="0" w:space="0" w:color="auto"/>
            <w:left w:val="none" w:sz="0" w:space="0" w:color="auto"/>
            <w:bottom w:val="none" w:sz="0" w:space="0" w:color="auto"/>
            <w:right w:val="none" w:sz="0" w:space="0" w:color="auto"/>
          </w:divBdr>
        </w:div>
        <w:div w:id="542863718">
          <w:marLeft w:val="0"/>
          <w:marRight w:val="0"/>
          <w:marTop w:val="0"/>
          <w:marBottom w:val="0"/>
          <w:divBdr>
            <w:top w:val="none" w:sz="0" w:space="0" w:color="auto"/>
            <w:left w:val="none" w:sz="0" w:space="0" w:color="auto"/>
            <w:bottom w:val="none" w:sz="0" w:space="0" w:color="auto"/>
            <w:right w:val="none" w:sz="0" w:space="0" w:color="auto"/>
          </w:divBdr>
        </w:div>
      </w:divsChild>
    </w:div>
    <w:div w:id="243222609">
      <w:bodyDiv w:val="1"/>
      <w:marLeft w:val="0"/>
      <w:marRight w:val="0"/>
      <w:marTop w:val="0"/>
      <w:marBottom w:val="0"/>
      <w:divBdr>
        <w:top w:val="none" w:sz="0" w:space="0" w:color="auto"/>
        <w:left w:val="none" w:sz="0" w:space="0" w:color="auto"/>
        <w:bottom w:val="none" w:sz="0" w:space="0" w:color="auto"/>
        <w:right w:val="none" w:sz="0" w:space="0" w:color="auto"/>
      </w:divBdr>
    </w:div>
    <w:div w:id="301077924">
      <w:bodyDiv w:val="1"/>
      <w:marLeft w:val="0"/>
      <w:marRight w:val="0"/>
      <w:marTop w:val="0"/>
      <w:marBottom w:val="0"/>
      <w:divBdr>
        <w:top w:val="none" w:sz="0" w:space="0" w:color="auto"/>
        <w:left w:val="none" w:sz="0" w:space="0" w:color="auto"/>
        <w:bottom w:val="none" w:sz="0" w:space="0" w:color="auto"/>
        <w:right w:val="none" w:sz="0" w:space="0" w:color="auto"/>
      </w:divBdr>
    </w:div>
    <w:div w:id="395474864">
      <w:bodyDiv w:val="1"/>
      <w:marLeft w:val="0"/>
      <w:marRight w:val="0"/>
      <w:marTop w:val="0"/>
      <w:marBottom w:val="0"/>
      <w:divBdr>
        <w:top w:val="none" w:sz="0" w:space="0" w:color="auto"/>
        <w:left w:val="none" w:sz="0" w:space="0" w:color="auto"/>
        <w:bottom w:val="none" w:sz="0" w:space="0" w:color="auto"/>
        <w:right w:val="none" w:sz="0" w:space="0" w:color="auto"/>
      </w:divBdr>
    </w:div>
    <w:div w:id="543061654">
      <w:bodyDiv w:val="1"/>
      <w:marLeft w:val="0"/>
      <w:marRight w:val="0"/>
      <w:marTop w:val="0"/>
      <w:marBottom w:val="0"/>
      <w:divBdr>
        <w:top w:val="none" w:sz="0" w:space="0" w:color="auto"/>
        <w:left w:val="none" w:sz="0" w:space="0" w:color="auto"/>
        <w:bottom w:val="none" w:sz="0" w:space="0" w:color="auto"/>
        <w:right w:val="none" w:sz="0" w:space="0" w:color="auto"/>
      </w:divBdr>
    </w:div>
    <w:div w:id="586964431">
      <w:bodyDiv w:val="1"/>
      <w:marLeft w:val="0"/>
      <w:marRight w:val="0"/>
      <w:marTop w:val="0"/>
      <w:marBottom w:val="0"/>
      <w:divBdr>
        <w:top w:val="none" w:sz="0" w:space="0" w:color="auto"/>
        <w:left w:val="none" w:sz="0" w:space="0" w:color="auto"/>
        <w:bottom w:val="none" w:sz="0" w:space="0" w:color="auto"/>
        <w:right w:val="none" w:sz="0" w:space="0" w:color="auto"/>
      </w:divBdr>
    </w:div>
    <w:div w:id="1016619949">
      <w:bodyDiv w:val="1"/>
      <w:marLeft w:val="0"/>
      <w:marRight w:val="0"/>
      <w:marTop w:val="0"/>
      <w:marBottom w:val="0"/>
      <w:divBdr>
        <w:top w:val="none" w:sz="0" w:space="0" w:color="auto"/>
        <w:left w:val="none" w:sz="0" w:space="0" w:color="auto"/>
        <w:bottom w:val="none" w:sz="0" w:space="0" w:color="auto"/>
        <w:right w:val="none" w:sz="0" w:space="0" w:color="auto"/>
      </w:divBdr>
    </w:div>
    <w:div w:id="11010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1634</Characters>
  <Application>Microsoft Office Word</Application>
  <DocSecurity>0</DocSecurity>
  <Lines>13</Lines>
  <Paragraphs>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sirli</dc:creator>
  <cp:lastModifiedBy>Kristiina Välba</cp:lastModifiedBy>
  <cp:revision>3</cp:revision>
  <cp:lastPrinted>2018-11-28T13:10:00Z</cp:lastPrinted>
  <dcterms:created xsi:type="dcterms:W3CDTF">2022-04-05T16:09:00Z</dcterms:created>
  <dcterms:modified xsi:type="dcterms:W3CDTF">2022-04-05T16:14:00Z</dcterms:modified>
</cp:coreProperties>
</file>