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8477" w14:textId="77777777" w:rsidR="00233507" w:rsidRDefault="00233507" w:rsidP="00233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7F49B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Jõelähtme Vallavalitsus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e ja </w:t>
      </w:r>
      <w:r w:rsidRPr="00233507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Esito OÜ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vahel</w:t>
      </w:r>
    </w:p>
    <w:p w14:paraId="7B74DEA6" w14:textId="77777777" w:rsidR="00233507" w:rsidRDefault="00233507" w:rsidP="002335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12.03.2021 sõlmitud kokkuleppe muudatus</w:t>
      </w:r>
    </w:p>
    <w:p w14:paraId="032CBEE3" w14:textId="49E1EE04" w:rsidR="00EA54E4" w:rsidRPr="00233507" w:rsidRDefault="00EA54E4" w:rsidP="00233507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EA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(sõlmitud elektrooniliselt)</w:t>
      </w:r>
    </w:p>
    <w:p w14:paraId="66A3C069" w14:textId="4D8E8648" w:rsidR="00EA54E4" w:rsidRDefault="00EA54E4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223C3525" w14:textId="77777777" w:rsidR="007D1355" w:rsidRDefault="007D1355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7282597D" w14:textId="469F624A" w:rsidR="004D6DBD" w:rsidRDefault="00813A89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F49B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Jõelähtme Vallavalitsus</w:t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(edaspidi </w:t>
      </w:r>
      <w:r w:rsidRPr="007F49B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KOV</w:t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), </w:t>
      </w:r>
      <w:r w:rsidR="00233507">
        <w:rPr>
          <w:rFonts w:ascii="Times New Roman" w:eastAsia="Times New Roman" w:hAnsi="Times New Roman" w:cs="Times New Roman"/>
          <w:sz w:val="24"/>
          <w:szCs w:val="24"/>
          <w:lang w:eastAsia="et-EE"/>
        </w:rPr>
        <w:t>mida esindab vallavanem Andrus Umboja j</w:t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="0023350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7F49B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Esito OÜ</w:t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(edaspidi </w:t>
      </w:r>
      <w:r w:rsidRPr="007F49B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ESITO</w:t>
      </w:r>
      <w:r w:rsidR="004D6DBD"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233507">
        <w:rPr>
          <w:rFonts w:ascii="Times New Roman" w:eastAsia="Times New Roman" w:hAnsi="Times New Roman" w:cs="Times New Roman"/>
          <w:sz w:val="24"/>
          <w:szCs w:val="24"/>
          <w:lang w:eastAsia="et-EE"/>
        </w:rPr>
        <w:t>mida esindab juhatuse liige Mihkel Õnnis,</w:t>
      </w:r>
      <w:r w:rsidR="00F514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edaspidi ühiselt nimetatud kui </w:t>
      </w:r>
      <w:r w:rsidR="00F5147B" w:rsidRPr="00F5147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Pooled</w:t>
      </w:r>
      <w:r w:rsidR="00F5147B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23350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5147B">
        <w:rPr>
          <w:rFonts w:ascii="Times New Roman" w:eastAsia="Times New Roman" w:hAnsi="Times New Roman" w:cs="Times New Roman"/>
          <w:sz w:val="24"/>
          <w:szCs w:val="24"/>
          <w:lang w:eastAsia="et-EE"/>
        </w:rPr>
        <w:t>leppisid kokku 12.03.2021 sõlmitud kokkuleppe muutmises järgnevalt:</w:t>
      </w:r>
    </w:p>
    <w:p w14:paraId="502D6A80" w14:textId="77777777" w:rsidR="00F5147B" w:rsidRDefault="00F5147B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EDAAB8B" w14:textId="06426669" w:rsidR="00B83129" w:rsidRDefault="00B83129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Pooled lepivad kokku Maardukivi karjääriala kaevandustegevuse ja korrastamise ning sellega seotud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Marmo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tee kasutamise tähtaja muutmises ning seni kokkulepitud tähtaja, s.o 31.12.2026, asemel on uueks tähtajaks 31.12.2028.</w:t>
      </w:r>
    </w:p>
    <w:p w14:paraId="777A927E" w14:textId="77777777" w:rsidR="00B83129" w:rsidRDefault="00B83129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6AEEA99" w14:textId="693FEF53" w:rsidR="00F5147B" w:rsidRDefault="00B83129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F5147B"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="00F514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KOV võimaldab ESITO-l kasutada Maardukivi kinnistul (katastritunnus 224504:003:0101) maavara kaevandamise keskkonnaloale vastavate tegevuste läbiviimiseks kasutada Maardu lõunakarjääri kinnistul (katastritunnus 24501:001:1546) asuvata </w:t>
      </w:r>
      <w:proofErr w:type="spellStart"/>
      <w:r w:rsidR="00F5147B">
        <w:rPr>
          <w:rFonts w:ascii="Times New Roman" w:eastAsia="Times New Roman" w:hAnsi="Times New Roman" w:cs="Times New Roman"/>
          <w:sz w:val="24"/>
          <w:szCs w:val="24"/>
          <w:lang w:eastAsia="et-EE"/>
        </w:rPr>
        <w:t>Marmo</w:t>
      </w:r>
      <w:proofErr w:type="spellEnd"/>
      <w:r w:rsidR="00F514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teed järgmistel tingimustel:</w:t>
      </w:r>
    </w:p>
    <w:p w14:paraId="36A0F83B" w14:textId="07563A73" w:rsidR="00F5147B" w:rsidRDefault="00F50F05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F50F05">
        <w:rPr>
          <w:rFonts w:ascii="Times New Roman" w:eastAsia="Times New Roman" w:hAnsi="Times New Roman" w:cs="Times New Roman"/>
          <w:sz w:val="24"/>
          <w:szCs w:val="24"/>
          <w:lang w:eastAsia="et-EE"/>
        </w:rPr>
        <w:t>ESITO kohustub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remontima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Marmo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teed, koos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mahasõiduga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riigiteele, selliselt, et tee oleks mõistlikult ja ohutult sõiduautoga läbitav. H</w:t>
      </w:r>
      <w:r w:rsidRPr="00F50F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oidma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Marmo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teed</w:t>
      </w:r>
      <w:r w:rsidRPr="00F50F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sõidukorras ning teostama tee kasutamise perioodidel vajalikku tolmu- ja lumetõrjet, et tagada tee ohutu kasutamine ja hoida ära häiringud piirkonna majapidamistele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4555AD0E" w14:textId="5E004509" w:rsidR="00F50F05" w:rsidRDefault="00F50F05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ESITO kohustub hoidma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Marmo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teele paigaldatud väravat töökorras ja kasutama seda heaperemehelikult ning eesmärgipäraselt;</w:t>
      </w:r>
    </w:p>
    <w:p w14:paraId="0C0D949D" w14:textId="0B74A9E9" w:rsidR="006F67F4" w:rsidRPr="007B78CC" w:rsidRDefault="00F50F05" w:rsidP="006F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ESITO kohustub tagama, et Maardukivi </w:t>
      </w:r>
      <w:r w:rsidRPr="007B78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kinnistult tulevad veoautod ei kannaks pori riigiteele ning vajadusel võtma kasutusele asjakohased meetmed, </w:t>
      </w:r>
      <w:r w:rsidR="006F67F4" w:rsidRPr="007B78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nagu </w:t>
      </w:r>
      <w:proofErr w:type="spellStart"/>
      <w:r w:rsidR="006F67F4" w:rsidRPr="007B78CC">
        <w:rPr>
          <w:rFonts w:ascii="Times New Roman" w:eastAsia="Times New Roman" w:hAnsi="Times New Roman" w:cs="Times New Roman"/>
          <w:sz w:val="24"/>
          <w:szCs w:val="24"/>
          <w:lang w:eastAsia="et-EE"/>
        </w:rPr>
        <w:t>Marmo</w:t>
      </w:r>
      <w:proofErr w:type="spellEnd"/>
      <w:r w:rsidR="006F67F4" w:rsidRPr="007B78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teele täiendava kihi jämekillustiku lisamine, regulaarne sõidutee puhastamine sinna kantud porist vms</w:t>
      </w:r>
      <w:r w:rsidR="006F67F4" w:rsidRPr="007B78CC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76703835" w14:textId="000AF48D" w:rsidR="00F50F05" w:rsidRDefault="00F50F05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ESITO tasub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KOV-le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ühekordse tasuna </w:t>
      </w:r>
      <w:r w:rsidRPr="00B8312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15 000 (</w:t>
      </w:r>
      <w:proofErr w:type="spellStart"/>
      <w:r w:rsidRPr="00B8312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viisteist</w:t>
      </w:r>
      <w:proofErr w:type="spellEnd"/>
      <w:r w:rsidRPr="00B8312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tuhat) eurot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hiljemalt 31.12.2026</w:t>
      </w:r>
      <w:r w:rsidR="007D1355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4E44DFB1" w14:textId="07DA475A" w:rsidR="007D1355" w:rsidRDefault="007D1355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ESITO esitab hiljemalt 7 päeva jooksul peale antud kokkuleppe muutmise sõlmimist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KOV-le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uue </w:t>
      </w:r>
      <w:r w:rsidRPr="007D1355">
        <w:rPr>
          <w:rFonts w:ascii="Times New Roman" w:eastAsia="Times New Roman" w:hAnsi="Times New Roman" w:cs="Times New Roman"/>
          <w:sz w:val="24"/>
          <w:szCs w:val="24"/>
          <w:lang w:eastAsia="et-EE"/>
        </w:rPr>
        <w:t>ESITO emaettevõtte AS Eesti Keskkonnateenused (registrikoodiga 10277820) garantii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kirja</w:t>
      </w:r>
      <w:r w:rsidRPr="007D135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mille kohaselt kuulub garanteeritav summa väljamaksmisele </w:t>
      </w:r>
      <w:proofErr w:type="spellStart"/>
      <w:r w:rsidRPr="007D1355">
        <w:rPr>
          <w:rFonts w:ascii="Times New Roman" w:eastAsia="Times New Roman" w:hAnsi="Times New Roman" w:cs="Times New Roman"/>
          <w:sz w:val="24"/>
          <w:szCs w:val="24"/>
          <w:lang w:eastAsia="et-EE"/>
        </w:rPr>
        <w:t>KOV-i</w:t>
      </w:r>
      <w:proofErr w:type="spellEnd"/>
      <w:r w:rsidRPr="007D135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esimesel nõudmisel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 mille alusel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KOV-l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õigus esitada nõue hiljemalt 01.02.2029.</w:t>
      </w:r>
    </w:p>
    <w:p w14:paraId="220A8712" w14:textId="77777777" w:rsidR="007D1355" w:rsidRDefault="007D1355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3E61F08" w14:textId="63AD10B0" w:rsidR="007D1355" w:rsidRDefault="007D1355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135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Muus osas jääb poolte vahel 12.03.2021 sõlmitud kokkulepe kehtima endises sõnastuses.</w:t>
      </w:r>
    </w:p>
    <w:p w14:paraId="06C3D8DF" w14:textId="77777777" w:rsidR="00B2545B" w:rsidRPr="007F49BF" w:rsidRDefault="00B2545B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2639823" w14:textId="77777777" w:rsidR="007422E3" w:rsidRDefault="007422E3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5AE3F16" w14:textId="77777777" w:rsidR="007D1355" w:rsidRPr="007F49BF" w:rsidRDefault="007D1355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1D0483C" w14:textId="77777777" w:rsidR="007422E3" w:rsidRPr="007F49BF" w:rsidRDefault="007422E3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>ESITO:</w:t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KOV:</w:t>
      </w:r>
    </w:p>
    <w:p w14:paraId="0E70179E" w14:textId="77777777" w:rsidR="007422E3" w:rsidRPr="007F49BF" w:rsidRDefault="007422E3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D46B880" w14:textId="77777777" w:rsidR="007422E3" w:rsidRPr="007F49BF" w:rsidRDefault="007422E3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>(allkirjastatud digitaalselt)</w:t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(allkirjastatud digitaalselt)</w:t>
      </w:r>
    </w:p>
    <w:p w14:paraId="1D20F7DE" w14:textId="77777777" w:rsidR="007422E3" w:rsidRPr="007F49BF" w:rsidRDefault="007422E3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>Mihkel Õnnis</w:t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Andrus Umboja</w:t>
      </w:r>
    </w:p>
    <w:p w14:paraId="14D1D2BF" w14:textId="77777777" w:rsidR="00813A89" w:rsidRPr="007F49BF" w:rsidRDefault="007422E3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>juhatuse liige</w:t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7F49BF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vallavanem</w:t>
      </w:r>
    </w:p>
    <w:p w14:paraId="508EADB8" w14:textId="77777777" w:rsidR="007422E3" w:rsidRPr="007F49BF" w:rsidRDefault="007422E3" w:rsidP="0023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sectPr w:rsidR="007422E3" w:rsidRPr="007F49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4B8E" w14:textId="77777777" w:rsidR="005E2D18" w:rsidRDefault="005E2D18" w:rsidP="007422E3">
      <w:pPr>
        <w:spacing w:after="0" w:line="240" w:lineRule="auto"/>
      </w:pPr>
      <w:r>
        <w:separator/>
      </w:r>
    </w:p>
  </w:endnote>
  <w:endnote w:type="continuationSeparator" w:id="0">
    <w:p w14:paraId="064A071E" w14:textId="77777777" w:rsidR="005E2D18" w:rsidRDefault="005E2D18" w:rsidP="0074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A2DD" w14:textId="253D8D1F" w:rsidR="007422E3" w:rsidRDefault="007422E3">
    <w:pPr>
      <w:pStyle w:val="Jalus"/>
      <w:jc w:val="right"/>
    </w:pPr>
  </w:p>
  <w:p w14:paraId="0E54CEAE" w14:textId="77777777" w:rsidR="007422E3" w:rsidRDefault="007422E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BE2F7" w14:textId="77777777" w:rsidR="005E2D18" w:rsidRDefault="005E2D18" w:rsidP="007422E3">
      <w:pPr>
        <w:spacing w:after="0" w:line="240" w:lineRule="auto"/>
      </w:pPr>
      <w:r>
        <w:separator/>
      </w:r>
    </w:p>
  </w:footnote>
  <w:footnote w:type="continuationSeparator" w:id="0">
    <w:p w14:paraId="6B99A48B" w14:textId="77777777" w:rsidR="005E2D18" w:rsidRDefault="005E2D18" w:rsidP="0074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437"/>
    <w:multiLevelType w:val="hybridMultilevel"/>
    <w:tmpl w:val="2438DDBE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B7D"/>
    <w:multiLevelType w:val="multilevel"/>
    <w:tmpl w:val="1A12A5CE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auto"/>
      </w:rPr>
    </w:lvl>
  </w:abstractNum>
  <w:abstractNum w:abstractNumId="2" w15:restartNumberingAfterBreak="0">
    <w:nsid w:val="698B52CE"/>
    <w:multiLevelType w:val="multilevel"/>
    <w:tmpl w:val="DD9417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D3D13B3"/>
    <w:multiLevelType w:val="multilevel"/>
    <w:tmpl w:val="AB00A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945D0B"/>
    <w:multiLevelType w:val="multilevel"/>
    <w:tmpl w:val="65E0CD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8245F48"/>
    <w:multiLevelType w:val="hybridMultilevel"/>
    <w:tmpl w:val="7952C984"/>
    <w:lvl w:ilvl="0" w:tplc="7C10D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958655">
    <w:abstractNumId w:val="5"/>
  </w:num>
  <w:num w:numId="2" w16cid:durableId="293488188">
    <w:abstractNumId w:val="3"/>
  </w:num>
  <w:num w:numId="3" w16cid:durableId="630747691">
    <w:abstractNumId w:val="1"/>
  </w:num>
  <w:num w:numId="4" w16cid:durableId="1494032818">
    <w:abstractNumId w:val="0"/>
  </w:num>
  <w:num w:numId="5" w16cid:durableId="166213454">
    <w:abstractNumId w:val="4"/>
  </w:num>
  <w:num w:numId="6" w16cid:durableId="180468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89"/>
    <w:rsid w:val="00051B82"/>
    <w:rsid w:val="00092727"/>
    <w:rsid w:val="00120E1C"/>
    <w:rsid w:val="00184C45"/>
    <w:rsid w:val="001C1A34"/>
    <w:rsid w:val="00233507"/>
    <w:rsid w:val="00255F92"/>
    <w:rsid w:val="00276BA8"/>
    <w:rsid w:val="002837FF"/>
    <w:rsid w:val="00322998"/>
    <w:rsid w:val="003764EF"/>
    <w:rsid w:val="003A20B8"/>
    <w:rsid w:val="003D487B"/>
    <w:rsid w:val="0041341D"/>
    <w:rsid w:val="00476531"/>
    <w:rsid w:val="004A12A7"/>
    <w:rsid w:val="004A25C6"/>
    <w:rsid w:val="004D6DBD"/>
    <w:rsid w:val="00514E61"/>
    <w:rsid w:val="005E2D18"/>
    <w:rsid w:val="006A3181"/>
    <w:rsid w:val="006F67F4"/>
    <w:rsid w:val="006F6B12"/>
    <w:rsid w:val="007412F7"/>
    <w:rsid w:val="007422E3"/>
    <w:rsid w:val="00784338"/>
    <w:rsid w:val="00796D52"/>
    <w:rsid w:val="007B78CC"/>
    <w:rsid w:val="007D1355"/>
    <w:rsid w:val="007F49BF"/>
    <w:rsid w:val="0080721F"/>
    <w:rsid w:val="00813A89"/>
    <w:rsid w:val="00851589"/>
    <w:rsid w:val="00851F38"/>
    <w:rsid w:val="00866277"/>
    <w:rsid w:val="008801A4"/>
    <w:rsid w:val="009307C5"/>
    <w:rsid w:val="009800A4"/>
    <w:rsid w:val="00996B0F"/>
    <w:rsid w:val="00B03019"/>
    <w:rsid w:val="00B2545B"/>
    <w:rsid w:val="00B83129"/>
    <w:rsid w:val="00BE2EF7"/>
    <w:rsid w:val="00C064D7"/>
    <w:rsid w:val="00C94C43"/>
    <w:rsid w:val="00D27A16"/>
    <w:rsid w:val="00D60B76"/>
    <w:rsid w:val="00D841B3"/>
    <w:rsid w:val="00DB7BC5"/>
    <w:rsid w:val="00DE6DF2"/>
    <w:rsid w:val="00E37D7D"/>
    <w:rsid w:val="00E61691"/>
    <w:rsid w:val="00EA54E4"/>
    <w:rsid w:val="00EE46F0"/>
    <w:rsid w:val="00F050C7"/>
    <w:rsid w:val="00F47FDF"/>
    <w:rsid w:val="00F50F05"/>
    <w:rsid w:val="00F5147B"/>
    <w:rsid w:val="00F73DA8"/>
    <w:rsid w:val="00F86839"/>
    <w:rsid w:val="00FA2DB0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07DA"/>
  <w15:chartTrackingRefBased/>
  <w15:docId w15:val="{DD3F4B0B-B53A-45E3-89C8-886A3D2A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813A89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Liguvaikefont"/>
    <w:rsid w:val="00813A8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4D6DB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74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422E3"/>
  </w:style>
  <w:style w:type="paragraph" w:styleId="Jalus">
    <w:name w:val="footer"/>
    <w:basedOn w:val="Normaallaad"/>
    <w:link w:val="JalusMrk"/>
    <w:uiPriority w:val="99"/>
    <w:unhideWhenUsed/>
    <w:rsid w:val="0074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422E3"/>
  </w:style>
  <w:style w:type="character" w:styleId="Kommentaariviide">
    <w:name w:val="annotation reference"/>
    <w:basedOn w:val="Liguvaikefont"/>
    <w:uiPriority w:val="99"/>
    <w:semiHidden/>
    <w:unhideWhenUsed/>
    <w:rsid w:val="00EE46F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E46F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E46F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E46F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E46F0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E4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E4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330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Umboja</dc:creator>
  <cp:keywords/>
  <dc:description/>
  <cp:lastModifiedBy>Mailis Ental</cp:lastModifiedBy>
  <cp:revision>4</cp:revision>
  <cp:lastPrinted>2026-05-26T13:12:00Z</cp:lastPrinted>
  <dcterms:created xsi:type="dcterms:W3CDTF">2026-05-26T13:59:00Z</dcterms:created>
  <dcterms:modified xsi:type="dcterms:W3CDTF">2026-05-28T11:34:00Z</dcterms:modified>
</cp:coreProperties>
</file>